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2941"/>
        <w:tblW w:w="11052" w:type="dxa"/>
        <w:tblLook w:val="04A0" w:firstRow="1" w:lastRow="0" w:firstColumn="1" w:lastColumn="0" w:noHBand="0" w:noVBand="1"/>
      </w:tblPr>
      <w:tblGrid>
        <w:gridCol w:w="4531"/>
        <w:gridCol w:w="1106"/>
        <w:gridCol w:w="1731"/>
        <w:gridCol w:w="1387"/>
        <w:gridCol w:w="2297"/>
      </w:tblGrid>
      <w:tr w:rsidR="002203A7" w:rsidRPr="0063649E" w14:paraId="0488F155" w14:textId="77777777" w:rsidTr="00E01203">
        <w:trPr>
          <w:trHeight w:val="340"/>
        </w:trPr>
        <w:tc>
          <w:tcPr>
            <w:tcW w:w="11052" w:type="dxa"/>
            <w:gridSpan w:val="5"/>
            <w:shd w:val="clear" w:color="auto" w:fill="DBE5F1" w:themeFill="accent1" w:themeFillTint="33"/>
            <w:vAlign w:val="center"/>
          </w:tcPr>
          <w:p w14:paraId="1CBC72B3" w14:textId="77777777" w:rsidR="002203A7" w:rsidRPr="0063649E" w:rsidRDefault="002203A7" w:rsidP="00961939">
            <w:pPr>
              <w:pStyle w:val="Sinespaciado"/>
              <w:spacing w:line="276" w:lineRule="auto"/>
              <w:jc w:val="center"/>
              <w:rPr>
                <w:rFonts w:ascii="Arial Narrow" w:hAnsi="Arial Narrow" w:cs="Arial"/>
                <w:b/>
                <w:sz w:val="20"/>
                <w:szCs w:val="20"/>
              </w:rPr>
            </w:pPr>
            <w:r w:rsidRPr="0063649E">
              <w:rPr>
                <w:rFonts w:ascii="Arial Narrow" w:hAnsi="Arial Narrow" w:cs="Arial"/>
                <w:b/>
                <w:sz w:val="20"/>
                <w:szCs w:val="20"/>
              </w:rPr>
              <w:t>INFORMACIÓN GENERAL</w:t>
            </w:r>
          </w:p>
        </w:tc>
      </w:tr>
      <w:tr w:rsidR="00356BD4" w:rsidRPr="0063649E" w14:paraId="1E6DD013" w14:textId="77777777" w:rsidTr="00E01203">
        <w:trPr>
          <w:trHeight w:val="284"/>
        </w:trPr>
        <w:tc>
          <w:tcPr>
            <w:tcW w:w="5637" w:type="dxa"/>
            <w:gridSpan w:val="2"/>
            <w:vAlign w:val="center"/>
          </w:tcPr>
          <w:p w14:paraId="149EF51E" w14:textId="77777777" w:rsidR="00356BD4" w:rsidRPr="0063649E" w:rsidRDefault="00356BD4" w:rsidP="00961939">
            <w:pPr>
              <w:spacing w:line="276" w:lineRule="auto"/>
              <w:rPr>
                <w:rFonts w:ascii="Arial" w:eastAsia="Calibri" w:hAnsi="Arial" w:cs="Arial"/>
                <w:b/>
                <w:sz w:val="20"/>
                <w:szCs w:val="20"/>
              </w:rPr>
            </w:pPr>
            <w:r w:rsidRPr="0063649E">
              <w:rPr>
                <w:rFonts w:ascii="Arial" w:eastAsia="Calibri" w:hAnsi="Arial" w:cs="Arial"/>
                <w:b/>
                <w:sz w:val="20"/>
                <w:szCs w:val="20"/>
              </w:rPr>
              <w:t>DOCENTE: Carlos Arturo Blandón Díaz</w:t>
            </w:r>
          </w:p>
        </w:tc>
        <w:tc>
          <w:tcPr>
            <w:tcW w:w="3118" w:type="dxa"/>
            <w:gridSpan w:val="2"/>
            <w:vAlign w:val="center"/>
          </w:tcPr>
          <w:p w14:paraId="312E2BF5" w14:textId="37BCF9EF" w:rsidR="00356BD4" w:rsidRPr="0063649E" w:rsidRDefault="00356BD4" w:rsidP="00961939">
            <w:pPr>
              <w:spacing w:line="276" w:lineRule="auto"/>
              <w:rPr>
                <w:rFonts w:ascii="Arial" w:eastAsia="Calibri" w:hAnsi="Arial" w:cs="Arial"/>
                <w:b/>
                <w:sz w:val="20"/>
                <w:szCs w:val="20"/>
              </w:rPr>
            </w:pPr>
            <w:r w:rsidRPr="0063649E">
              <w:rPr>
                <w:rFonts w:ascii="Arial" w:eastAsia="Calibri" w:hAnsi="Arial" w:cs="Arial"/>
                <w:b/>
                <w:sz w:val="20"/>
                <w:szCs w:val="20"/>
              </w:rPr>
              <w:t>Guía: 0</w:t>
            </w:r>
            <w:r w:rsidR="00DA209C">
              <w:rPr>
                <w:rFonts w:ascii="Arial" w:eastAsia="Calibri" w:hAnsi="Arial" w:cs="Arial"/>
                <w:b/>
                <w:sz w:val="20"/>
                <w:szCs w:val="20"/>
              </w:rPr>
              <w:t>8</w:t>
            </w:r>
            <w:r w:rsidR="00260159">
              <w:rPr>
                <w:rFonts w:ascii="Arial" w:eastAsia="Calibri" w:hAnsi="Arial" w:cs="Arial"/>
                <w:b/>
                <w:sz w:val="20"/>
                <w:szCs w:val="20"/>
              </w:rPr>
              <w:t>-09</w:t>
            </w:r>
          </w:p>
        </w:tc>
        <w:tc>
          <w:tcPr>
            <w:tcW w:w="2297" w:type="dxa"/>
            <w:vAlign w:val="center"/>
          </w:tcPr>
          <w:p w14:paraId="53592859" w14:textId="0F969FDF" w:rsidR="00356BD4" w:rsidRPr="0063649E" w:rsidRDefault="00356BD4" w:rsidP="00961939">
            <w:pPr>
              <w:spacing w:line="276" w:lineRule="auto"/>
              <w:rPr>
                <w:rFonts w:ascii="Arial" w:eastAsia="Calibri" w:hAnsi="Arial" w:cs="Arial"/>
                <w:b/>
                <w:sz w:val="20"/>
                <w:szCs w:val="20"/>
              </w:rPr>
            </w:pPr>
            <w:r w:rsidRPr="0063649E">
              <w:rPr>
                <w:rFonts w:ascii="Arial" w:eastAsia="Calibri" w:hAnsi="Arial" w:cs="Arial"/>
                <w:b/>
                <w:sz w:val="20"/>
                <w:szCs w:val="20"/>
              </w:rPr>
              <w:t xml:space="preserve">GRADO: </w:t>
            </w:r>
            <w:r w:rsidR="00DA209C">
              <w:rPr>
                <w:rFonts w:ascii="Arial" w:eastAsia="Calibri" w:hAnsi="Arial" w:cs="Arial"/>
                <w:b/>
                <w:sz w:val="20"/>
                <w:szCs w:val="20"/>
              </w:rPr>
              <w:t>Octavo</w:t>
            </w:r>
          </w:p>
        </w:tc>
      </w:tr>
      <w:tr w:rsidR="000C344F" w:rsidRPr="0063649E" w14:paraId="1AEDBD55" w14:textId="77777777" w:rsidTr="00A62F96">
        <w:trPr>
          <w:trHeight w:val="284"/>
        </w:trPr>
        <w:tc>
          <w:tcPr>
            <w:tcW w:w="4531" w:type="dxa"/>
            <w:vAlign w:val="center"/>
          </w:tcPr>
          <w:p w14:paraId="75D43866" w14:textId="21F8A42A" w:rsidR="000C344F" w:rsidRPr="0063649E" w:rsidRDefault="000C344F" w:rsidP="00961939">
            <w:pPr>
              <w:spacing w:line="276" w:lineRule="auto"/>
              <w:rPr>
                <w:rFonts w:ascii="Arial" w:eastAsia="Calibri" w:hAnsi="Arial" w:cs="Arial"/>
                <w:b/>
                <w:sz w:val="20"/>
                <w:szCs w:val="20"/>
              </w:rPr>
            </w:pPr>
            <w:r w:rsidRPr="0063649E">
              <w:rPr>
                <w:rFonts w:ascii="Arial" w:eastAsia="Calibri" w:hAnsi="Arial" w:cs="Arial"/>
                <w:b/>
                <w:sz w:val="20"/>
                <w:szCs w:val="20"/>
              </w:rPr>
              <w:t xml:space="preserve">TEMA: </w:t>
            </w:r>
            <w:r w:rsidR="000F4E7C">
              <w:rPr>
                <w:rFonts w:ascii="Arial" w:eastAsia="Calibri" w:hAnsi="Arial" w:cs="Arial"/>
                <w:b/>
                <w:sz w:val="20"/>
                <w:szCs w:val="20"/>
              </w:rPr>
              <w:t xml:space="preserve">Riesgos y Delitos </w:t>
            </w:r>
            <w:r w:rsidR="00DA209C">
              <w:rPr>
                <w:rFonts w:ascii="Arial" w:eastAsia="Calibri" w:hAnsi="Arial" w:cs="Arial"/>
                <w:b/>
                <w:sz w:val="20"/>
                <w:szCs w:val="20"/>
              </w:rPr>
              <w:t>Informáticos</w:t>
            </w:r>
          </w:p>
        </w:tc>
        <w:tc>
          <w:tcPr>
            <w:tcW w:w="2837" w:type="dxa"/>
            <w:gridSpan w:val="2"/>
            <w:vAlign w:val="center"/>
          </w:tcPr>
          <w:p w14:paraId="6984968A" w14:textId="6EF9F2F5" w:rsidR="000C344F" w:rsidRPr="0063649E" w:rsidRDefault="000C344F" w:rsidP="00961939">
            <w:pPr>
              <w:spacing w:line="276" w:lineRule="auto"/>
              <w:rPr>
                <w:rFonts w:ascii="Arial" w:eastAsia="Calibri" w:hAnsi="Arial" w:cs="Arial"/>
                <w:b/>
                <w:sz w:val="20"/>
                <w:szCs w:val="20"/>
              </w:rPr>
            </w:pPr>
            <w:r w:rsidRPr="0063649E">
              <w:rPr>
                <w:rFonts w:ascii="Arial" w:eastAsia="Calibri" w:hAnsi="Arial" w:cs="Arial"/>
                <w:b/>
                <w:sz w:val="20"/>
                <w:szCs w:val="20"/>
              </w:rPr>
              <w:t xml:space="preserve">Período: </w:t>
            </w:r>
            <w:r w:rsidR="000F4E7C">
              <w:rPr>
                <w:rFonts w:ascii="Arial" w:eastAsia="Calibri" w:hAnsi="Arial" w:cs="Arial"/>
                <w:b/>
                <w:sz w:val="20"/>
                <w:szCs w:val="20"/>
              </w:rPr>
              <w:t>Tercero</w:t>
            </w:r>
          </w:p>
        </w:tc>
        <w:tc>
          <w:tcPr>
            <w:tcW w:w="3684" w:type="dxa"/>
            <w:gridSpan w:val="2"/>
            <w:vAlign w:val="center"/>
          </w:tcPr>
          <w:p w14:paraId="1E902525" w14:textId="77777777" w:rsidR="000C344F" w:rsidRPr="0063649E" w:rsidRDefault="000C344F" w:rsidP="00961939">
            <w:pPr>
              <w:spacing w:line="276" w:lineRule="auto"/>
              <w:rPr>
                <w:rFonts w:ascii="Arial" w:eastAsia="Calibri" w:hAnsi="Arial" w:cs="Arial"/>
                <w:b/>
                <w:sz w:val="20"/>
                <w:szCs w:val="20"/>
              </w:rPr>
            </w:pPr>
            <w:r w:rsidRPr="0063649E">
              <w:rPr>
                <w:rFonts w:ascii="Arial" w:eastAsia="Calibri" w:hAnsi="Arial" w:cs="Arial"/>
                <w:b/>
                <w:sz w:val="20"/>
                <w:szCs w:val="20"/>
              </w:rPr>
              <w:t>ÁREA: Tecnología e Informática</w:t>
            </w:r>
          </w:p>
        </w:tc>
      </w:tr>
    </w:tbl>
    <w:p w14:paraId="683C98F6" w14:textId="18A8F1ED" w:rsidR="00DA209C" w:rsidRDefault="00DA209C" w:rsidP="00961939">
      <w:pPr>
        <w:tabs>
          <w:tab w:val="left" w:pos="350"/>
          <w:tab w:val="left" w:pos="905"/>
          <w:tab w:val="left" w:pos="2366"/>
        </w:tabs>
        <w:spacing w:after="0"/>
        <w:jc w:val="both"/>
        <w:rPr>
          <w:rFonts w:ascii="Times New Roman" w:eastAsia="Calibri" w:hAnsi="Times New Roman" w:cs="Times New Roman"/>
          <w:b/>
          <w:color w:val="000000"/>
          <w:sz w:val="20"/>
          <w:szCs w:val="20"/>
          <w:u w:val="single"/>
        </w:rPr>
      </w:pPr>
      <w:r>
        <w:rPr>
          <w:rFonts w:ascii="Arial" w:hAnsi="Arial" w:cs="Arial"/>
          <w:noProof/>
          <w:lang w:eastAsia="es-CO"/>
        </w:rPr>
        <w:drawing>
          <wp:anchor distT="0" distB="0" distL="114300" distR="114300" simplePos="0" relativeHeight="251730944" behindDoc="0" locked="0" layoutInCell="1" allowOverlap="1" wp14:anchorId="7555CCCB" wp14:editId="2455C879">
            <wp:simplePos x="0" y="0"/>
            <wp:positionH relativeFrom="margin">
              <wp:align>right</wp:align>
            </wp:positionH>
            <wp:positionV relativeFrom="paragraph">
              <wp:posOffset>-162877</wp:posOffset>
            </wp:positionV>
            <wp:extent cx="7033895" cy="152908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9855"/>
                    <a:stretch/>
                  </pic:blipFill>
                  <pic:spPr bwMode="auto">
                    <a:xfrm>
                      <a:off x="0" y="0"/>
                      <a:ext cx="7033895" cy="1529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101CC3" w14:textId="23C39B99" w:rsidR="00DA209C" w:rsidRDefault="00DA209C" w:rsidP="00961939">
      <w:pPr>
        <w:tabs>
          <w:tab w:val="left" w:pos="350"/>
          <w:tab w:val="left" w:pos="905"/>
          <w:tab w:val="left" w:pos="2366"/>
        </w:tabs>
        <w:spacing w:after="0"/>
        <w:jc w:val="both"/>
        <w:rPr>
          <w:rFonts w:ascii="Times New Roman" w:eastAsia="Calibri" w:hAnsi="Times New Roman" w:cs="Times New Roman"/>
          <w:b/>
          <w:color w:val="000000"/>
          <w:sz w:val="20"/>
          <w:szCs w:val="20"/>
          <w:u w:val="single"/>
        </w:rPr>
      </w:pPr>
    </w:p>
    <w:p w14:paraId="5E58C942" w14:textId="77777777" w:rsidR="00DA209C" w:rsidRDefault="00DA209C" w:rsidP="00961939">
      <w:pPr>
        <w:tabs>
          <w:tab w:val="left" w:pos="350"/>
          <w:tab w:val="left" w:pos="905"/>
          <w:tab w:val="left" w:pos="2366"/>
        </w:tabs>
        <w:spacing w:after="0"/>
        <w:jc w:val="both"/>
        <w:rPr>
          <w:rFonts w:ascii="Times New Roman" w:eastAsia="Calibri" w:hAnsi="Times New Roman" w:cs="Times New Roman"/>
          <w:b/>
          <w:color w:val="000000"/>
          <w:sz w:val="20"/>
          <w:szCs w:val="20"/>
          <w:u w:val="single"/>
        </w:rPr>
      </w:pPr>
    </w:p>
    <w:p w14:paraId="69EDD9B7" w14:textId="76379315" w:rsidR="00DA209C" w:rsidRDefault="00DA209C" w:rsidP="00961939">
      <w:pPr>
        <w:tabs>
          <w:tab w:val="left" w:pos="350"/>
          <w:tab w:val="left" w:pos="905"/>
          <w:tab w:val="left" w:pos="2366"/>
        </w:tabs>
        <w:spacing w:after="0"/>
        <w:jc w:val="both"/>
        <w:rPr>
          <w:rFonts w:ascii="Times New Roman" w:eastAsia="Calibri" w:hAnsi="Times New Roman" w:cs="Times New Roman"/>
          <w:b/>
          <w:color w:val="000000"/>
          <w:sz w:val="20"/>
          <w:szCs w:val="20"/>
          <w:u w:val="single"/>
        </w:rPr>
      </w:pPr>
    </w:p>
    <w:p w14:paraId="2379B7C4" w14:textId="77777777" w:rsidR="00DA209C" w:rsidRDefault="00DA209C" w:rsidP="00961939">
      <w:pPr>
        <w:tabs>
          <w:tab w:val="left" w:pos="350"/>
          <w:tab w:val="left" w:pos="905"/>
          <w:tab w:val="left" w:pos="2366"/>
        </w:tabs>
        <w:spacing w:after="0"/>
        <w:jc w:val="both"/>
        <w:rPr>
          <w:rFonts w:ascii="Times New Roman" w:eastAsia="Calibri" w:hAnsi="Times New Roman" w:cs="Times New Roman"/>
          <w:b/>
          <w:color w:val="000000"/>
          <w:sz w:val="20"/>
          <w:szCs w:val="20"/>
          <w:u w:val="single"/>
        </w:rPr>
      </w:pPr>
    </w:p>
    <w:p w14:paraId="7CD4A3AF" w14:textId="1726EC4B" w:rsidR="00DA209C" w:rsidRDefault="00DA209C" w:rsidP="00961939">
      <w:pPr>
        <w:tabs>
          <w:tab w:val="left" w:pos="350"/>
          <w:tab w:val="left" w:pos="905"/>
          <w:tab w:val="left" w:pos="2366"/>
        </w:tabs>
        <w:spacing w:after="0"/>
        <w:jc w:val="both"/>
        <w:rPr>
          <w:rFonts w:ascii="Times New Roman" w:eastAsia="Calibri" w:hAnsi="Times New Roman" w:cs="Times New Roman"/>
          <w:b/>
          <w:color w:val="000000"/>
          <w:sz w:val="20"/>
          <w:szCs w:val="20"/>
          <w:u w:val="single"/>
        </w:rPr>
      </w:pPr>
    </w:p>
    <w:p w14:paraId="6525EB51" w14:textId="68196EA4" w:rsidR="00DA209C" w:rsidRDefault="00DA209C" w:rsidP="00961939">
      <w:pPr>
        <w:tabs>
          <w:tab w:val="left" w:pos="350"/>
          <w:tab w:val="left" w:pos="905"/>
          <w:tab w:val="left" w:pos="2366"/>
        </w:tabs>
        <w:spacing w:after="0"/>
        <w:jc w:val="both"/>
        <w:rPr>
          <w:rFonts w:ascii="Times New Roman" w:eastAsia="Calibri" w:hAnsi="Times New Roman" w:cs="Times New Roman"/>
          <w:b/>
          <w:color w:val="000000"/>
          <w:sz w:val="20"/>
          <w:szCs w:val="20"/>
          <w:u w:val="single"/>
        </w:rPr>
      </w:pPr>
    </w:p>
    <w:p w14:paraId="69E5ECE1" w14:textId="77777777" w:rsidR="00DA209C" w:rsidRDefault="00DA209C" w:rsidP="00961939">
      <w:pPr>
        <w:tabs>
          <w:tab w:val="left" w:pos="350"/>
          <w:tab w:val="left" w:pos="905"/>
          <w:tab w:val="left" w:pos="2366"/>
        </w:tabs>
        <w:spacing w:after="0"/>
        <w:jc w:val="both"/>
        <w:rPr>
          <w:rFonts w:ascii="Times New Roman" w:eastAsia="Calibri" w:hAnsi="Times New Roman" w:cs="Times New Roman"/>
          <w:b/>
          <w:color w:val="000000"/>
          <w:sz w:val="20"/>
          <w:szCs w:val="20"/>
          <w:u w:val="single"/>
        </w:rPr>
      </w:pPr>
    </w:p>
    <w:p w14:paraId="5E4D2D50" w14:textId="77777777" w:rsidR="00DA209C" w:rsidRDefault="00DA209C" w:rsidP="00961939">
      <w:pPr>
        <w:tabs>
          <w:tab w:val="left" w:pos="350"/>
          <w:tab w:val="left" w:pos="905"/>
          <w:tab w:val="left" w:pos="2366"/>
        </w:tabs>
        <w:spacing w:after="0"/>
        <w:jc w:val="both"/>
        <w:rPr>
          <w:rFonts w:ascii="Times New Roman" w:eastAsia="Calibri" w:hAnsi="Times New Roman" w:cs="Times New Roman"/>
          <w:b/>
          <w:color w:val="000000"/>
          <w:sz w:val="20"/>
          <w:szCs w:val="20"/>
          <w:u w:val="single"/>
        </w:rPr>
      </w:pPr>
    </w:p>
    <w:p w14:paraId="2D8524E5" w14:textId="0E02B365" w:rsidR="00FB0DC8" w:rsidRPr="00961939" w:rsidRDefault="00FB0DC8" w:rsidP="00961939">
      <w:pPr>
        <w:tabs>
          <w:tab w:val="left" w:pos="350"/>
          <w:tab w:val="left" w:pos="905"/>
          <w:tab w:val="left" w:pos="2366"/>
        </w:tabs>
        <w:spacing w:after="0"/>
        <w:jc w:val="both"/>
        <w:rPr>
          <w:rFonts w:ascii="Times New Roman" w:eastAsia="Calibri" w:hAnsi="Times New Roman" w:cs="Times New Roman"/>
          <w:b/>
          <w:color w:val="000000"/>
          <w:sz w:val="20"/>
          <w:szCs w:val="20"/>
          <w:u w:val="single"/>
        </w:rPr>
      </w:pPr>
    </w:p>
    <w:p w14:paraId="3778927D" w14:textId="19283567" w:rsidR="00BC550D" w:rsidRPr="00961939" w:rsidRDefault="000F4E7C" w:rsidP="00961939">
      <w:pPr>
        <w:tabs>
          <w:tab w:val="left" w:pos="350"/>
          <w:tab w:val="left" w:pos="905"/>
          <w:tab w:val="left" w:pos="2366"/>
        </w:tabs>
        <w:spacing w:after="0"/>
        <w:jc w:val="both"/>
        <w:rPr>
          <w:rFonts w:ascii="Times New Roman" w:eastAsia="Calibri" w:hAnsi="Times New Roman" w:cs="Times New Roman"/>
          <w:b/>
          <w:color w:val="000000"/>
          <w:sz w:val="20"/>
          <w:szCs w:val="20"/>
        </w:rPr>
      </w:pPr>
      <w:r w:rsidRPr="00961939">
        <w:rPr>
          <w:rFonts w:ascii="Times New Roman" w:hAnsi="Times New Roman" w:cs="Times New Roman"/>
          <w:noProof/>
          <w:sz w:val="20"/>
          <w:szCs w:val="20"/>
          <w:lang w:eastAsia="es-CO"/>
        </w:rPr>
        <w:drawing>
          <wp:anchor distT="0" distB="0" distL="114300" distR="114300" simplePos="0" relativeHeight="251719680" behindDoc="0" locked="0" layoutInCell="1" allowOverlap="1" wp14:anchorId="78883AEF" wp14:editId="203C6ACA">
            <wp:simplePos x="0" y="0"/>
            <wp:positionH relativeFrom="margin">
              <wp:posOffset>-635</wp:posOffset>
            </wp:positionH>
            <wp:positionV relativeFrom="paragraph">
              <wp:posOffset>4445</wp:posOffset>
            </wp:positionV>
            <wp:extent cx="431800" cy="431800"/>
            <wp:effectExtent l="0" t="0" r="6350" b="6350"/>
            <wp:wrapSquare wrapText="bothSides"/>
            <wp:docPr id="83" name="Imagen 83" descr="Infografía: Cómo mantener la Motivación en el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nfografía: Cómo mantener la Motivación en el Aul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91" t="49794" r="82609" b="45413"/>
                    <a:stretch/>
                  </pic:blipFill>
                  <pic:spPr bwMode="auto">
                    <a:xfrm>
                      <a:off x="0" y="0"/>
                      <a:ext cx="431800"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DC8" w:rsidRPr="00961939">
        <w:rPr>
          <w:rFonts w:ascii="Times New Roman" w:eastAsia="Calibri" w:hAnsi="Times New Roman" w:cs="Times New Roman"/>
          <w:b/>
          <w:color w:val="000000"/>
          <w:sz w:val="20"/>
          <w:szCs w:val="20"/>
          <w:u w:val="single"/>
        </w:rPr>
        <w:t>MOTIVACIÓN:</w:t>
      </w:r>
      <w:r w:rsidR="00FB0DC8" w:rsidRPr="00961939">
        <w:rPr>
          <w:rFonts w:ascii="Times New Roman" w:eastAsia="Calibri" w:hAnsi="Times New Roman" w:cs="Times New Roman"/>
          <w:b/>
          <w:color w:val="000000"/>
          <w:sz w:val="20"/>
          <w:szCs w:val="20"/>
        </w:rPr>
        <w:t xml:space="preserve"> </w:t>
      </w:r>
    </w:p>
    <w:p w14:paraId="33597249" w14:textId="02344D48" w:rsidR="00E64E6B" w:rsidRPr="00961939" w:rsidRDefault="00E64E6B" w:rsidP="00961939">
      <w:pPr>
        <w:tabs>
          <w:tab w:val="left" w:pos="350"/>
          <w:tab w:val="left" w:pos="905"/>
          <w:tab w:val="left" w:pos="2366"/>
        </w:tabs>
        <w:spacing w:after="0"/>
        <w:jc w:val="both"/>
        <w:rPr>
          <w:rFonts w:ascii="Times New Roman" w:eastAsia="Calibri" w:hAnsi="Times New Roman" w:cs="Times New Roman"/>
          <w:bCs/>
          <w:color w:val="000000"/>
          <w:sz w:val="20"/>
          <w:szCs w:val="20"/>
        </w:rPr>
      </w:pPr>
    </w:p>
    <w:p w14:paraId="4D7D3833" w14:textId="40A2D71A" w:rsidR="00A62F96" w:rsidRPr="00CA226A" w:rsidRDefault="00A62F96" w:rsidP="00A62F96">
      <w:pPr>
        <w:tabs>
          <w:tab w:val="left" w:pos="350"/>
          <w:tab w:val="left" w:pos="905"/>
          <w:tab w:val="left" w:pos="2366"/>
        </w:tabs>
        <w:spacing w:after="0"/>
        <w:jc w:val="both"/>
        <w:rPr>
          <w:rFonts w:ascii="Arial" w:hAnsi="Arial" w:cs="Arial"/>
        </w:rPr>
      </w:pPr>
      <w:r w:rsidRPr="00CA226A">
        <w:rPr>
          <w:rFonts w:ascii="Arial" w:eastAsia="Calibri" w:hAnsi="Arial" w:cs="Arial"/>
          <w:bCs/>
          <w:color w:val="000000"/>
        </w:rPr>
        <w:t xml:space="preserve">Estimados estudiantes de </w:t>
      </w:r>
      <w:r w:rsidRPr="00CA226A">
        <w:rPr>
          <w:rFonts w:ascii="Arial" w:eastAsia="Calibri" w:hAnsi="Arial" w:cs="Arial"/>
          <w:b/>
          <w:bCs/>
          <w:color w:val="000000"/>
        </w:rPr>
        <w:t xml:space="preserve">Grado </w:t>
      </w:r>
      <w:r>
        <w:rPr>
          <w:rFonts w:ascii="Arial" w:eastAsia="Calibri" w:hAnsi="Arial" w:cs="Arial"/>
          <w:b/>
          <w:bCs/>
          <w:color w:val="000000"/>
        </w:rPr>
        <w:t>Octavo</w:t>
      </w:r>
      <w:r w:rsidRPr="00CA226A">
        <w:rPr>
          <w:rFonts w:ascii="Arial" w:eastAsia="Calibri" w:hAnsi="Arial" w:cs="Arial"/>
          <w:b/>
          <w:bCs/>
          <w:color w:val="000000"/>
        </w:rPr>
        <w:t>:</w:t>
      </w:r>
      <w:r w:rsidRPr="00CA226A">
        <w:rPr>
          <w:rFonts w:ascii="Arial" w:eastAsia="Calibri" w:hAnsi="Arial" w:cs="Arial"/>
          <w:bCs/>
          <w:color w:val="000000"/>
        </w:rPr>
        <w:t xml:space="preserve"> </w:t>
      </w:r>
      <w:r>
        <w:rPr>
          <w:rFonts w:ascii="Arial" w:eastAsia="Calibri" w:hAnsi="Arial" w:cs="Arial"/>
          <w:bCs/>
          <w:color w:val="000000"/>
        </w:rPr>
        <w:t xml:space="preserve">Ya hemos hablado durante un buen tiempo de Tecnología. Ahora vamos a referirnos a Informática y </w:t>
      </w:r>
      <w:r w:rsidRPr="00CA226A">
        <w:rPr>
          <w:rFonts w:ascii="Arial" w:eastAsia="Calibri" w:hAnsi="Arial" w:cs="Arial"/>
          <w:bCs/>
          <w:color w:val="000000"/>
        </w:rPr>
        <w:t xml:space="preserve">en esta entrega </w:t>
      </w:r>
      <w:r>
        <w:rPr>
          <w:rFonts w:ascii="Arial" w:eastAsia="Calibri" w:hAnsi="Arial" w:cs="Arial"/>
          <w:bCs/>
          <w:color w:val="000000"/>
        </w:rPr>
        <w:t xml:space="preserve">hablaremos sobre los </w:t>
      </w:r>
      <w:r>
        <w:rPr>
          <w:rFonts w:ascii="Arial" w:hAnsi="Arial" w:cs="Arial"/>
          <w:b/>
          <w:bCs/>
          <w:color w:val="002060"/>
        </w:rPr>
        <w:t>RIESGOS Y DELITOS INFORMÁTICOS</w:t>
      </w:r>
      <w:r w:rsidRPr="00CA226A">
        <w:rPr>
          <w:rFonts w:ascii="Arial" w:hAnsi="Arial" w:cs="Arial"/>
          <w:b/>
          <w:bCs/>
        </w:rPr>
        <w:t xml:space="preserve">. </w:t>
      </w:r>
      <w:r>
        <w:rPr>
          <w:rFonts w:ascii="Arial" w:hAnsi="Arial" w:cs="Arial"/>
        </w:rPr>
        <w:t xml:space="preserve">Seguimos trabajando desde el Aula de Clases mediante la modalidad de </w:t>
      </w:r>
      <w:r w:rsidRPr="00CA226A">
        <w:rPr>
          <w:rFonts w:ascii="Arial" w:hAnsi="Arial" w:cs="Arial"/>
          <w:b/>
          <w:bCs/>
          <w:i/>
          <w:iCs/>
        </w:rPr>
        <w:t>Retorno Seguro y Progresivo</w:t>
      </w:r>
      <w:r w:rsidRPr="00CA226A">
        <w:rPr>
          <w:rFonts w:ascii="Arial" w:hAnsi="Arial" w:cs="Arial"/>
        </w:rPr>
        <w:t xml:space="preserve">; </w:t>
      </w:r>
      <w:r>
        <w:rPr>
          <w:rFonts w:ascii="Arial" w:hAnsi="Arial" w:cs="Arial"/>
        </w:rPr>
        <w:t xml:space="preserve">y es imprescindible cuidarnos aún más, </w:t>
      </w:r>
      <w:r w:rsidRPr="00CA226A">
        <w:rPr>
          <w:rFonts w:ascii="Arial" w:hAnsi="Arial" w:cs="Arial"/>
        </w:rPr>
        <w:t>p</w:t>
      </w:r>
      <w:r>
        <w:rPr>
          <w:rFonts w:ascii="Arial" w:hAnsi="Arial" w:cs="Arial"/>
        </w:rPr>
        <w:t>ues</w:t>
      </w:r>
      <w:r w:rsidRPr="00CA226A">
        <w:rPr>
          <w:rFonts w:ascii="Arial" w:hAnsi="Arial" w:cs="Arial"/>
        </w:rPr>
        <w:t xml:space="preserve"> </w:t>
      </w:r>
      <w:r>
        <w:rPr>
          <w:rFonts w:ascii="Arial" w:hAnsi="Arial" w:cs="Arial"/>
        </w:rPr>
        <w:t xml:space="preserve">el </w:t>
      </w:r>
      <w:r w:rsidRPr="00CA226A">
        <w:rPr>
          <w:rFonts w:ascii="Arial" w:hAnsi="Arial" w:cs="Arial"/>
        </w:rPr>
        <w:t xml:space="preserve">COVID19 </w:t>
      </w:r>
      <w:r>
        <w:rPr>
          <w:rFonts w:ascii="Arial" w:hAnsi="Arial" w:cs="Arial"/>
        </w:rPr>
        <w:t>sigue asechando</w:t>
      </w:r>
      <w:r w:rsidRPr="00CA226A">
        <w:rPr>
          <w:rFonts w:ascii="Arial" w:hAnsi="Arial" w:cs="Arial"/>
        </w:rPr>
        <w:t xml:space="preserve">. </w:t>
      </w:r>
      <w:r>
        <w:rPr>
          <w:rFonts w:ascii="Arial" w:hAnsi="Arial" w:cs="Arial"/>
        </w:rPr>
        <w:t>Qu</w:t>
      </w:r>
      <w:r w:rsidRPr="00CA226A">
        <w:rPr>
          <w:rFonts w:ascii="Arial" w:hAnsi="Arial" w:cs="Arial"/>
        </w:rPr>
        <w:t>iero invitarles a quienes asist</w:t>
      </w:r>
      <w:r>
        <w:rPr>
          <w:rFonts w:ascii="Arial" w:hAnsi="Arial" w:cs="Arial"/>
        </w:rPr>
        <w:t>e</w:t>
      </w:r>
      <w:r w:rsidRPr="00CA226A">
        <w:rPr>
          <w:rFonts w:ascii="Arial" w:hAnsi="Arial" w:cs="Arial"/>
        </w:rPr>
        <w:t xml:space="preserve">n a clases presenciales, seguir manteniendo las Normas de Bioseguridad (Uso del Tapabocas, Distanciamiento, Lavado frecuente de manos) y a quienes están en sus hogares </w:t>
      </w:r>
      <w:r>
        <w:rPr>
          <w:rFonts w:ascii="Arial" w:hAnsi="Arial" w:cs="Arial"/>
        </w:rPr>
        <w:t xml:space="preserve">a </w:t>
      </w:r>
      <w:r w:rsidRPr="00CA226A">
        <w:rPr>
          <w:rFonts w:ascii="Arial" w:hAnsi="Arial" w:cs="Arial"/>
        </w:rPr>
        <w:t xml:space="preserve">atender las orientaciones que se harán de manera remota. Recuerden que estaré pendiente de sus inquietudes. </w:t>
      </w:r>
      <w:r w:rsidRPr="00CA226A">
        <w:rPr>
          <w:rFonts w:ascii="Arial" w:eastAsia="Calibri" w:hAnsi="Arial" w:cs="Arial"/>
          <w:bCs/>
          <w:color w:val="C00000"/>
          <w:u w:val="single"/>
        </w:rPr>
        <w:t>#</w:t>
      </w:r>
      <w:r>
        <w:rPr>
          <w:rFonts w:ascii="Arial" w:eastAsia="Calibri" w:hAnsi="Arial" w:cs="Arial"/>
          <w:bCs/>
          <w:color w:val="C00000"/>
          <w:u w:val="single"/>
        </w:rPr>
        <w:t>YoMeCuido</w:t>
      </w:r>
      <w:r w:rsidRPr="00CA226A">
        <w:rPr>
          <w:rFonts w:ascii="Arial" w:hAnsi="Arial" w:cs="Arial"/>
          <w:i/>
          <w:iCs/>
          <w:color w:val="000000"/>
        </w:rPr>
        <w:t>.</w:t>
      </w:r>
    </w:p>
    <w:p w14:paraId="35B5005E" w14:textId="77777777" w:rsidR="00DA209C" w:rsidRPr="0063649E" w:rsidRDefault="00DA209C" w:rsidP="00DA209C">
      <w:pPr>
        <w:tabs>
          <w:tab w:val="left" w:pos="3000"/>
        </w:tabs>
        <w:spacing w:after="0"/>
        <w:jc w:val="both"/>
        <w:rPr>
          <w:rFonts w:ascii="Arial" w:eastAsia="Calibri" w:hAnsi="Arial" w:cs="Arial"/>
          <w:bCs/>
          <w:color w:val="000000"/>
        </w:rPr>
      </w:pPr>
    </w:p>
    <w:p w14:paraId="5B7F119A" w14:textId="3949F971" w:rsidR="000E0C2E" w:rsidRPr="0063649E" w:rsidRDefault="000E0C2E" w:rsidP="00961939">
      <w:pPr>
        <w:tabs>
          <w:tab w:val="left" w:pos="350"/>
          <w:tab w:val="left" w:pos="905"/>
          <w:tab w:val="left" w:pos="2366"/>
        </w:tabs>
        <w:spacing w:after="0"/>
        <w:jc w:val="both"/>
        <w:rPr>
          <w:rFonts w:ascii="Arial" w:eastAsia="Calibri" w:hAnsi="Arial" w:cs="Arial"/>
          <w:bCs/>
          <w:color w:val="000000"/>
        </w:rPr>
      </w:pPr>
    </w:p>
    <w:p w14:paraId="34D32DD1" w14:textId="7291FCB5" w:rsidR="00185EE6" w:rsidRPr="00961939" w:rsidRDefault="00185EE6" w:rsidP="00961939">
      <w:pPr>
        <w:tabs>
          <w:tab w:val="left" w:pos="350"/>
          <w:tab w:val="left" w:pos="905"/>
          <w:tab w:val="left" w:pos="2366"/>
        </w:tabs>
        <w:spacing w:after="0"/>
        <w:jc w:val="both"/>
        <w:rPr>
          <w:rFonts w:ascii="Times New Roman" w:eastAsia="Calibri" w:hAnsi="Times New Roman" w:cs="Times New Roman"/>
          <w:b/>
          <w:color w:val="000000"/>
          <w:sz w:val="20"/>
          <w:szCs w:val="20"/>
          <w:u w:val="single"/>
        </w:rPr>
      </w:pPr>
      <w:r w:rsidRPr="00961939">
        <w:rPr>
          <w:rFonts w:ascii="Times New Roman" w:hAnsi="Times New Roman" w:cs="Times New Roman"/>
          <w:b/>
          <w:bCs/>
          <w:noProof/>
          <w:sz w:val="20"/>
          <w:szCs w:val="20"/>
          <w:lang w:eastAsia="es-CO"/>
        </w:rPr>
        <w:drawing>
          <wp:anchor distT="0" distB="0" distL="114300" distR="114300" simplePos="0" relativeHeight="251671552" behindDoc="0" locked="0" layoutInCell="1" allowOverlap="1" wp14:anchorId="6C8D2865" wp14:editId="2B1E1DCB">
            <wp:simplePos x="0" y="0"/>
            <wp:positionH relativeFrom="margin">
              <wp:posOffset>-8890</wp:posOffset>
            </wp:positionH>
            <wp:positionV relativeFrom="paragraph">
              <wp:posOffset>31115</wp:posOffset>
            </wp:positionV>
            <wp:extent cx="426720" cy="457200"/>
            <wp:effectExtent l="0" t="0" r="0" b="0"/>
            <wp:wrapThrough wrapText="bothSides">
              <wp:wrapPolygon edited="0">
                <wp:start x="0" y="0"/>
                <wp:lineTo x="0" y="20700"/>
                <wp:lineTo x="20250" y="20700"/>
                <wp:lineTo x="2025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939">
        <w:rPr>
          <w:rFonts w:ascii="Times New Roman" w:eastAsia="Calibri" w:hAnsi="Times New Roman" w:cs="Times New Roman"/>
          <w:b/>
          <w:color w:val="000000"/>
          <w:sz w:val="20"/>
          <w:szCs w:val="20"/>
          <w:u w:val="single"/>
        </w:rPr>
        <w:t>QUÉ VOY A APRENDER</w:t>
      </w:r>
    </w:p>
    <w:p w14:paraId="249181D8" w14:textId="030E7C2E" w:rsidR="00356BD4" w:rsidRPr="00961939" w:rsidRDefault="00356BD4" w:rsidP="00961939">
      <w:pPr>
        <w:tabs>
          <w:tab w:val="left" w:pos="350"/>
          <w:tab w:val="left" w:pos="905"/>
          <w:tab w:val="left" w:pos="2366"/>
        </w:tabs>
        <w:spacing w:after="0"/>
        <w:jc w:val="center"/>
        <w:rPr>
          <w:rFonts w:ascii="Times New Roman" w:hAnsi="Times New Roman" w:cs="Times New Roman"/>
          <w:b/>
          <w:color w:val="002060"/>
          <w:sz w:val="20"/>
          <w:szCs w:val="20"/>
        </w:rPr>
      </w:pPr>
    </w:p>
    <w:p w14:paraId="7ED37BB9" w14:textId="5E205969" w:rsidR="00D96F35" w:rsidRPr="00961939" w:rsidRDefault="00D96F35" w:rsidP="00961939">
      <w:pPr>
        <w:tabs>
          <w:tab w:val="left" w:pos="350"/>
          <w:tab w:val="left" w:pos="905"/>
          <w:tab w:val="left" w:pos="2366"/>
        </w:tabs>
        <w:spacing w:after="0"/>
        <w:jc w:val="center"/>
        <w:rPr>
          <w:rFonts w:ascii="Times New Roman" w:hAnsi="Times New Roman" w:cs="Times New Roman"/>
          <w:b/>
          <w:color w:val="002060"/>
          <w:sz w:val="20"/>
          <w:szCs w:val="20"/>
        </w:rPr>
      </w:pPr>
    </w:p>
    <w:p w14:paraId="5CA1ECF2" w14:textId="5549453A" w:rsidR="00E64E6B" w:rsidRPr="00961939" w:rsidRDefault="00345A8C" w:rsidP="00961939">
      <w:pPr>
        <w:tabs>
          <w:tab w:val="left" w:pos="350"/>
          <w:tab w:val="left" w:pos="905"/>
          <w:tab w:val="left" w:pos="2366"/>
        </w:tabs>
        <w:spacing w:after="0"/>
        <w:jc w:val="center"/>
        <w:rPr>
          <w:rFonts w:ascii="Times New Roman" w:hAnsi="Times New Roman" w:cs="Times New Roman"/>
          <w:b/>
          <w:color w:val="002060"/>
          <w:sz w:val="20"/>
          <w:szCs w:val="20"/>
        </w:rPr>
      </w:pPr>
      <w:r>
        <w:rPr>
          <w:rFonts w:ascii="Times New Roman" w:hAnsi="Times New Roman" w:cs="Times New Roman"/>
          <w:b/>
          <w:color w:val="002060"/>
          <w:sz w:val="20"/>
          <w:szCs w:val="20"/>
        </w:rPr>
        <w:t>RIESGOS Y DELITOS EN INTERNET</w:t>
      </w:r>
    </w:p>
    <w:p w14:paraId="24709F22" w14:textId="2DBFCAE0" w:rsidR="00E64E6B" w:rsidRPr="00961939" w:rsidRDefault="00E64E6B" w:rsidP="00961939">
      <w:pPr>
        <w:tabs>
          <w:tab w:val="left" w:pos="350"/>
          <w:tab w:val="left" w:pos="905"/>
          <w:tab w:val="left" w:pos="2366"/>
        </w:tabs>
        <w:spacing w:after="0"/>
        <w:jc w:val="center"/>
        <w:rPr>
          <w:rFonts w:ascii="Times New Roman" w:eastAsia="Calibri" w:hAnsi="Times New Roman" w:cs="Times New Roman"/>
          <w:bCs/>
          <w:color w:val="000000"/>
          <w:sz w:val="20"/>
          <w:szCs w:val="20"/>
        </w:rPr>
      </w:pPr>
    </w:p>
    <w:p w14:paraId="7C945322" w14:textId="69B59CAF" w:rsidR="00E64E6B" w:rsidRPr="00961939" w:rsidRDefault="00E64E6B" w:rsidP="00961939">
      <w:pPr>
        <w:tabs>
          <w:tab w:val="left" w:pos="350"/>
          <w:tab w:val="left" w:pos="905"/>
          <w:tab w:val="left" w:pos="2366"/>
        </w:tabs>
        <w:spacing w:after="0"/>
        <w:jc w:val="center"/>
        <w:rPr>
          <w:rFonts w:ascii="Times New Roman" w:eastAsia="Calibri" w:hAnsi="Times New Roman" w:cs="Times New Roman"/>
          <w:bCs/>
          <w:color w:val="000000"/>
          <w:sz w:val="20"/>
          <w:szCs w:val="20"/>
        </w:rPr>
      </w:pPr>
    </w:p>
    <w:p w14:paraId="44675930" w14:textId="77777777" w:rsidR="00CC3CAF" w:rsidRDefault="00345A8C" w:rsidP="00345A8C">
      <w:pPr>
        <w:autoSpaceDE w:val="0"/>
        <w:autoSpaceDN w:val="0"/>
        <w:adjustRightInd w:val="0"/>
        <w:spacing w:after="0"/>
        <w:jc w:val="both"/>
        <w:rPr>
          <w:rFonts w:ascii="Arial" w:eastAsia="Times New Roman" w:hAnsi="Arial" w:cs="Arial"/>
          <w:color w:val="153152"/>
          <w:lang w:eastAsia="es-CO"/>
        </w:rPr>
      </w:pPr>
      <w:r w:rsidRPr="00345A8C">
        <w:rPr>
          <w:rFonts w:ascii="Arial" w:eastAsia="Times New Roman" w:hAnsi="Arial" w:cs="Arial"/>
          <w:b/>
          <w:bCs/>
          <w:color w:val="153152"/>
          <w:shd w:val="clear" w:color="auto" w:fill="C3DCF7"/>
          <w:lang w:eastAsia="es-CO"/>
        </w:rPr>
        <w:t>Riesgos Informáticos:</w:t>
      </w:r>
    </w:p>
    <w:p w14:paraId="54A48C69" w14:textId="77777777" w:rsidR="00CC3CAF" w:rsidRPr="00CC3CAF" w:rsidRDefault="00CC3CAF" w:rsidP="00345A8C">
      <w:pPr>
        <w:autoSpaceDE w:val="0"/>
        <w:autoSpaceDN w:val="0"/>
        <w:adjustRightInd w:val="0"/>
        <w:spacing w:after="0"/>
        <w:jc w:val="both"/>
        <w:rPr>
          <w:rFonts w:ascii="Arial" w:eastAsia="Times New Roman" w:hAnsi="Arial" w:cs="Arial"/>
          <w:sz w:val="20"/>
          <w:szCs w:val="20"/>
          <w:lang w:eastAsia="es-CO"/>
        </w:rPr>
      </w:pPr>
    </w:p>
    <w:p w14:paraId="7086C201" w14:textId="4BD56585" w:rsidR="00345A8C" w:rsidRPr="00345A8C" w:rsidRDefault="00345A8C" w:rsidP="00BE428B">
      <w:pPr>
        <w:autoSpaceDE w:val="0"/>
        <w:autoSpaceDN w:val="0"/>
        <w:adjustRightInd w:val="0"/>
        <w:spacing w:after="0"/>
        <w:ind w:firstLine="284"/>
        <w:jc w:val="both"/>
        <w:rPr>
          <w:rFonts w:ascii="Arial" w:hAnsi="Arial" w:cs="Arial"/>
        </w:rPr>
      </w:pPr>
      <w:r w:rsidRPr="00345A8C">
        <w:rPr>
          <w:rFonts w:ascii="Arial" w:hAnsi="Arial" w:cs="Arial"/>
        </w:rPr>
        <w:t>Las redes sociales son estructuras formadas en Internet por personas u organizaciones que se conectan a partir de intereses o valores comunes. A través de ellas, se crean relaciones entre individuos o empresas de forma rápida, sin jerarquía o límites físicos.</w:t>
      </w:r>
    </w:p>
    <w:p w14:paraId="7CCD928D" w14:textId="60B0351D" w:rsidR="00345A8C" w:rsidRPr="00345A8C" w:rsidRDefault="00345A8C" w:rsidP="00345A8C">
      <w:pPr>
        <w:autoSpaceDE w:val="0"/>
        <w:autoSpaceDN w:val="0"/>
        <w:adjustRightInd w:val="0"/>
        <w:spacing w:after="0"/>
        <w:jc w:val="both"/>
        <w:rPr>
          <w:rFonts w:ascii="Arial" w:hAnsi="Arial" w:cs="Arial"/>
          <w:sz w:val="20"/>
          <w:szCs w:val="20"/>
        </w:rPr>
      </w:pPr>
    </w:p>
    <w:p w14:paraId="64046313" w14:textId="44C72299" w:rsidR="00345A8C" w:rsidRDefault="00345A8C" w:rsidP="00BE428B">
      <w:pPr>
        <w:spacing w:after="0"/>
        <w:ind w:firstLine="284"/>
        <w:jc w:val="both"/>
        <w:rPr>
          <w:rFonts w:ascii="Arial" w:hAnsi="Arial" w:cs="Arial"/>
        </w:rPr>
      </w:pPr>
      <w:r w:rsidRPr="00345A8C">
        <w:rPr>
          <w:rFonts w:ascii="Arial" w:hAnsi="Arial" w:cs="Arial"/>
        </w:rPr>
        <w:t>Si bien Internet es una herramienta que cumple un papel importante en la educación, al mismo tiempo es un espacio en el que converge una diversidad de individuos que ponen en riesgo la seguridad de los niños, niñas y adolescentes, como pedófilos o secuestradores.</w:t>
      </w:r>
    </w:p>
    <w:p w14:paraId="757C2487" w14:textId="77872F30" w:rsidR="00345A8C" w:rsidRPr="00345A8C" w:rsidRDefault="00CC3CAF" w:rsidP="00345A8C">
      <w:pPr>
        <w:spacing w:after="0"/>
        <w:jc w:val="both"/>
        <w:rPr>
          <w:rFonts w:ascii="Arial" w:hAnsi="Arial" w:cs="Arial"/>
        </w:rPr>
      </w:pPr>
      <w:r>
        <w:rPr>
          <w:noProof/>
          <w:lang w:eastAsia="es-CO"/>
        </w:rPr>
        <w:drawing>
          <wp:anchor distT="0" distB="0" distL="114300" distR="114300" simplePos="0" relativeHeight="251725824" behindDoc="0" locked="0" layoutInCell="1" allowOverlap="1" wp14:anchorId="088808D4" wp14:editId="7F4BC388">
            <wp:simplePos x="0" y="0"/>
            <wp:positionH relativeFrom="margin">
              <wp:align>right</wp:align>
            </wp:positionH>
            <wp:positionV relativeFrom="paragraph">
              <wp:posOffset>2540</wp:posOffset>
            </wp:positionV>
            <wp:extent cx="3959860" cy="2140585"/>
            <wp:effectExtent l="0" t="0" r="254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1291" b="2647"/>
                    <a:stretch/>
                  </pic:blipFill>
                  <pic:spPr bwMode="auto">
                    <a:xfrm>
                      <a:off x="0" y="0"/>
                      <a:ext cx="3959860" cy="2140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A8C" w:rsidRPr="00345A8C">
        <w:rPr>
          <w:rFonts w:ascii="Arial" w:hAnsi="Arial" w:cs="Arial"/>
        </w:rPr>
        <w:t>Por lo mismo, es deber de los docentes, padres y por supuesto los estudiantes, estar al tanto de la problemática a fin de orientarse y protegerse.</w:t>
      </w:r>
    </w:p>
    <w:p w14:paraId="3692523E" w14:textId="77777777" w:rsidR="00345A8C" w:rsidRPr="00345A8C" w:rsidRDefault="00345A8C" w:rsidP="00345A8C">
      <w:pPr>
        <w:spacing w:after="0"/>
        <w:jc w:val="both"/>
        <w:rPr>
          <w:rFonts w:ascii="Arial" w:hAnsi="Arial" w:cs="Arial"/>
          <w:sz w:val="20"/>
          <w:szCs w:val="20"/>
        </w:rPr>
      </w:pPr>
    </w:p>
    <w:p w14:paraId="2B19D22E" w14:textId="77777777" w:rsidR="00BE428B" w:rsidRDefault="00345A8C" w:rsidP="00345A8C">
      <w:pPr>
        <w:spacing w:after="0"/>
        <w:jc w:val="both"/>
        <w:rPr>
          <w:rFonts w:ascii="Arial" w:hAnsi="Arial" w:cs="Arial"/>
          <w:color w:val="002060"/>
        </w:rPr>
      </w:pPr>
      <w:r w:rsidRPr="00345A8C">
        <w:rPr>
          <w:rFonts w:ascii="Arial" w:eastAsia="Times New Roman" w:hAnsi="Arial" w:cs="Arial"/>
          <w:b/>
          <w:bCs/>
          <w:color w:val="153152"/>
          <w:shd w:val="clear" w:color="auto" w:fill="C3DCF7"/>
          <w:lang w:eastAsia="es-CO"/>
        </w:rPr>
        <w:t>Principales Amenazas en Internet:</w:t>
      </w:r>
    </w:p>
    <w:p w14:paraId="7276360D" w14:textId="77777777" w:rsidR="00BE428B" w:rsidRPr="00BE428B" w:rsidRDefault="00BE428B" w:rsidP="00345A8C">
      <w:pPr>
        <w:spacing w:after="0"/>
        <w:jc w:val="both"/>
        <w:rPr>
          <w:rFonts w:ascii="Arial" w:hAnsi="Arial" w:cs="Arial"/>
          <w:sz w:val="20"/>
          <w:szCs w:val="20"/>
        </w:rPr>
      </w:pPr>
    </w:p>
    <w:p w14:paraId="2669F076" w14:textId="18A0F8D1" w:rsidR="00345A8C" w:rsidRPr="00345A8C" w:rsidRDefault="00345A8C" w:rsidP="00BE428B">
      <w:pPr>
        <w:spacing w:after="0"/>
        <w:ind w:firstLine="284"/>
        <w:jc w:val="both"/>
        <w:rPr>
          <w:rFonts w:ascii="Arial" w:hAnsi="Arial" w:cs="Arial"/>
        </w:rPr>
      </w:pPr>
      <w:r w:rsidRPr="00345A8C">
        <w:rPr>
          <w:rFonts w:ascii="Arial" w:hAnsi="Arial" w:cs="Arial"/>
        </w:rPr>
        <w:t>Según la Organización de los Estados Americanos (OEA), por medio del Instituto Interamericano del Niño, la Niña y Adolescentes (IIN) publicó un informe que se centra en el análisis de las amenazas a niños y adolescentes. Algunas amenazas pueden ser:</w:t>
      </w:r>
    </w:p>
    <w:p w14:paraId="7C3E4B92" w14:textId="7469DCE9" w:rsidR="00345A8C" w:rsidRDefault="00345A8C" w:rsidP="00345A8C">
      <w:pPr>
        <w:autoSpaceDE w:val="0"/>
        <w:autoSpaceDN w:val="0"/>
        <w:adjustRightInd w:val="0"/>
        <w:spacing w:after="0"/>
        <w:jc w:val="both"/>
        <w:rPr>
          <w:rFonts w:ascii="Arial" w:hAnsi="Arial" w:cs="Arial"/>
        </w:rPr>
      </w:pPr>
    </w:p>
    <w:tbl>
      <w:tblPr>
        <w:tblStyle w:val="Tablaconcuadrcula"/>
        <w:tblW w:w="11101"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832"/>
        <w:gridCol w:w="130"/>
        <w:gridCol w:w="588"/>
        <w:gridCol w:w="5551"/>
      </w:tblGrid>
      <w:tr w:rsidR="00345A8C" w:rsidRPr="00345A8C" w14:paraId="11B9AF72" w14:textId="77777777" w:rsidTr="00CC3CAF">
        <w:trPr>
          <w:trHeight w:val="4731"/>
        </w:trPr>
        <w:tc>
          <w:tcPr>
            <w:tcW w:w="4962" w:type="dxa"/>
            <w:gridSpan w:val="2"/>
          </w:tcPr>
          <w:p w14:paraId="0645BFB5" w14:textId="6D6A37F0" w:rsidR="00345A8C" w:rsidRPr="00345A8C" w:rsidRDefault="00345A8C" w:rsidP="00B74746">
            <w:pPr>
              <w:spacing w:line="276" w:lineRule="auto"/>
              <w:jc w:val="both"/>
              <w:rPr>
                <w:rFonts w:ascii="Arial" w:hAnsi="Arial" w:cs="Arial"/>
              </w:rPr>
            </w:pPr>
            <w:r w:rsidRPr="00345A8C">
              <w:rPr>
                <w:rFonts w:ascii="Arial" w:hAnsi="Arial" w:cs="Arial"/>
                <w:b/>
                <w:i/>
                <w:color w:val="C00000"/>
              </w:rPr>
              <w:lastRenderedPageBreak/>
              <w:t>Abuso Sexual en Línea (Sextorsión):</w:t>
            </w:r>
            <w:r w:rsidRPr="00345A8C">
              <w:rPr>
                <w:rFonts w:ascii="Arial" w:hAnsi="Arial" w:cs="Arial"/>
                <w:color w:val="C00000"/>
              </w:rPr>
              <w:t xml:space="preserve"> </w:t>
            </w:r>
            <w:r w:rsidRPr="00345A8C">
              <w:rPr>
                <w:rFonts w:ascii="Arial" w:hAnsi="Arial" w:cs="Arial"/>
              </w:rPr>
              <w:t>Esta amenaza hace referencia a todas las formas de abuso sexual facilitadas por las TIC y/o difundidas por medios en línea, donde la explotación, el acoso y el abuso sexual tienen cada vez más lugar a través de Internet.</w:t>
            </w:r>
          </w:p>
          <w:p w14:paraId="3CD82BF7" w14:textId="77777777" w:rsidR="00345A8C" w:rsidRPr="00CC3CAF" w:rsidRDefault="00345A8C" w:rsidP="00B74746">
            <w:pPr>
              <w:spacing w:line="276" w:lineRule="auto"/>
              <w:jc w:val="center"/>
              <w:rPr>
                <w:rFonts w:ascii="Times New Roman" w:hAnsi="Times New Roman" w:cs="Times New Roman"/>
                <w:sz w:val="20"/>
                <w:szCs w:val="20"/>
              </w:rPr>
            </w:pPr>
            <w:r w:rsidRPr="00CC3CAF">
              <w:rPr>
                <w:rFonts w:ascii="Times New Roman" w:hAnsi="Times New Roman" w:cs="Times New Roman"/>
                <w:noProof/>
                <w:sz w:val="20"/>
                <w:szCs w:val="20"/>
                <w:lang w:eastAsia="es-CO"/>
              </w:rPr>
              <w:drawing>
                <wp:inline distT="0" distB="0" distL="0" distR="0" wp14:anchorId="6AFCDBB8" wp14:editId="018614DD">
                  <wp:extent cx="2664000" cy="1498210"/>
                  <wp:effectExtent l="0" t="0" r="3175" b="6985"/>
                  <wp:docPr id="7" name="Imagen 7" descr="https://www.elgrafico.mx/sites/default/files/styles/f5-689x388/public/field/image/abuso_sexual_via_internet.jpg?itok=ShrTDc0z&amp;c=2e97fdf9bd6bd1940685ace63d9e3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grafico.mx/sites/default/files/styles/f5-689x388/public/field/image/abuso_sexual_via_internet.jpg?itok=ShrTDc0z&amp;c=2e97fdf9bd6bd1940685ace63d9e367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4000" cy="1498210"/>
                          </a:xfrm>
                          <a:prstGeom prst="rect">
                            <a:avLst/>
                          </a:prstGeom>
                          <a:noFill/>
                          <a:ln>
                            <a:noFill/>
                          </a:ln>
                        </pic:spPr>
                      </pic:pic>
                    </a:graphicData>
                  </a:graphic>
                </wp:inline>
              </w:drawing>
            </w:r>
          </w:p>
          <w:p w14:paraId="4C1B78D3" w14:textId="77777777" w:rsidR="00345A8C" w:rsidRPr="00345A8C" w:rsidRDefault="00345A8C" w:rsidP="00B74746">
            <w:pPr>
              <w:spacing w:line="276" w:lineRule="auto"/>
              <w:jc w:val="center"/>
              <w:rPr>
                <w:rFonts w:ascii="Arial" w:hAnsi="Arial" w:cs="Arial"/>
                <w:b/>
                <w:i/>
              </w:rPr>
            </w:pPr>
            <w:r w:rsidRPr="00CC3CAF">
              <w:rPr>
                <w:rFonts w:ascii="Times New Roman" w:hAnsi="Times New Roman" w:cs="Times New Roman"/>
                <w:b/>
                <w:i/>
                <w:sz w:val="18"/>
                <w:szCs w:val="18"/>
              </w:rPr>
              <w:t>Fuente:</w:t>
            </w:r>
            <w:r w:rsidRPr="00CC3CAF">
              <w:rPr>
                <w:rFonts w:ascii="Times New Roman" w:hAnsi="Times New Roman" w:cs="Times New Roman"/>
                <w:sz w:val="18"/>
                <w:szCs w:val="18"/>
              </w:rPr>
              <w:t xml:space="preserve"> </w:t>
            </w:r>
            <w:hyperlink r:id="rId13" w:history="1">
              <w:r w:rsidRPr="00CC3CAF">
                <w:rPr>
                  <w:rStyle w:val="Hipervnculo"/>
                  <w:rFonts w:ascii="Times New Roman" w:hAnsi="Times New Roman" w:cs="Times New Roman"/>
                  <w:sz w:val="18"/>
                  <w:szCs w:val="18"/>
                </w:rPr>
                <w:t>https://www.elgrafico.mx/sites/default/files/styles/f5-689x388/public/field/image/abuso_sexual_via_internet.jpg</w:t>
              </w:r>
            </w:hyperlink>
          </w:p>
        </w:tc>
        <w:tc>
          <w:tcPr>
            <w:tcW w:w="6139" w:type="dxa"/>
            <w:gridSpan w:val="2"/>
          </w:tcPr>
          <w:p w14:paraId="54F7052D" w14:textId="77777777" w:rsidR="00345A8C" w:rsidRPr="00345A8C" w:rsidRDefault="00345A8C" w:rsidP="00B74746">
            <w:pPr>
              <w:spacing w:line="276" w:lineRule="auto"/>
              <w:jc w:val="both"/>
              <w:rPr>
                <w:rFonts w:ascii="Arial" w:hAnsi="Arial" w:cs="Arial"/>
              </w:rPr>
            </w:pPr>
            <w:r w:rsidRPr="00345A8C">
              <w:rPr>
                <w:rFonts w:ascii="Arial" w:hAnsi="Arial" w:cs="Arial"/>
                <w:b/>
                <w:i/>
                <w:color w:val="C00000"/>
              </w:rPr>
              <w:t>Ciberbullying o Ciberacoso:</w:t>
            </w:r>
            <w:r w:rsidRPr="00345A8C">
              <w:rPr>
                <w:rFonts w:ascii="Arial" w:hAnsi="Arial" w:cs="Arial"/>
              </w:rPr>
              <w:t xml:space="preserve"> Es una forma de hostigamiento y agresión que se produce entre pares, ya sea amigos o compañeros de estudio. Se usa la tecnología con la intención de propagar mensajes o imágenes crueles, de modo que sean visualizados por más personas.</w:t>
            </w:r>
          </w:p>
          <w:p w14:paraId="238E76FA" w14:textId="57477932" w:rsidR="00345A8C" w:rsidRPr="00CC3CAF" w:rsidRDefault="00345A8C" w:rsidP="00B74746">
            <w:pPr>
              <w:spacing w:line="276" w:lineRule="auto"/>
              <w:jc w:val="center"/>
              <w:rPr>
                <w:rFonts w:ascii="Times New Roman" w:hAnsi="Times New Roman" w:cs="Times New Roman"/>
                <w:sz w:val="20"/>
                <w:szCs w:val="20"/>
              </w:rPr>
            </w:pPr>
            <w:r w:rsidRPr="00CC3CAF">
              <w:rPr>
                <w:rFonts w:ascii="Times New Roman" w:hAnsi="Times New Roman" w:cs="Times New Roman"/>
                <w:noProof/>
                <w:sz w:val="20"/>
                <w:szCs w:val="20"/>
                <w:lang w:eastAsia="es-CO"/>
              </w:rPr>
              <w:drawing>
                <wp:inline distT="0" distB="0" distL="0" distR="0" wp14:anchorId="0FDB0EDF" wp14:editId="61D63769">
                  <wp:extent cx="2268000" cy="1521204"/>
                  <wp:effectExtent l="0" t="0" r="0" b="3175"/>
                  <wp:docPr id="44" name="Imagen 44" descr="MuNDo AsPeRGeR: Ciberbullying o ciberac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NDo AsPeRGeR: Ciberbullying o ciberacos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8000" cy="1521204"/>
                          </a:xfrm>
                          <a:prstGeom prst="rect">
                            <a:avLst/>
                          </a:prstGeom>
                          <a:noFill/>
                          <a:ln>
                            <a:noFill/>
                          </a:ln>
                        </pic:spPr>
                      </pic:pic>
                    </a:graphicData>
                  </a:graphic>
                </wp:inline>
              </w:drawing>
            </w:r>
          </w:p>
          <w:p w14:paraId="2B771051" w14:textId="77777777" w:rsidR="00345A8C" w:rsidRPr="00345A8C" w:rsidRDefault="00345A8C" w:rsidP="00B74746">
            <w:pPr>
              <w:spacing w:line="276" w:lineRule="auto"/>
              <w:jc w:val="center"/>
              <w:rPr>
                <w:rFonts w:ascii="Arial" w:hAnsi="Arial" w:cs="Arial"/>
                <w:b/>
                <w:i/>
              </w:rPr>
            </w:pPr>
            <w:r w:rsidRPr="00CC3CAF">
              <w:rPr>
                <w:rFonts w:ascii="Times New Roman" w:hAnsi="Times New Roman" w:cs="Times New Roman"/>
                <w:b/>
                <w:i/>
                <w:sz w:val="18"/>
                <w:szCs w:val="18"/>
              </w:rPr>
              <w:t xml:space="preserve">Fuente: </w:t>
            </w:r>
            <w:hyperlink r:id="rId15" w:history="1">
              <w:r w:rsidRPr="00CC3CAF">
                <w:rPr>
                  <w:rStyle w:val="Hipervnculo"/>
                  <w:rFonts w:ascii="Times New Roman" w:hAnsi="Times New Roman" w:cs="Times New Roman"/>
                  <w:sz w:val="18"/>
                  <w:szCs w:val="18"/>
                </w:rPr>
                <w:t>https://1.bp.blogspot.com/-E4k8nJR0cfE//FB_IMG_1562453155199.jpg</w:t>
              </w:r>
            </w:hyperlink>
          </w:p>
        </w:tc>
      </w:tr>
      <w:tr w:rsidR="00345A8C" w:rsidRPr="00345A8C" w14:paraId="7EBFC911" w14:textId="77777777" w:rsidTr="00CC3CAF">
        <w:tc>
          <w:tcPr>
            <w:tcW w:w="4962" w:type="dxa"/>
            <w:gridSpan w:val="2"/>
          </w:tcPr>
          <w:p w14:paraId="1B8C6ED9" w14:textId="77777777" w:rsidR="00345A8C" w:rsidRPr="00345A8C" w:rsidRDefault="00345A8C" w:rsidP="00B74746">
            <w:pPr>
              <w:spacing w:line="276" w:lineRule="auto"/>
              <w:jc w:val="both"/>
              <w:rPr>
                <w:rFonts w:ascii="Arial" w:hAnsi="Arial" w:cs="Arial"/>
              </w:rPr>
            </w:pPr>
            <w:r w:rsidRPr="00345A8C">
              <w:rPr>
                <w:rFonts w:ascii="Arial" w:hAnsi="Arial" w:cs="Arial"/>
                <w:b/>
                <w:i/>
                <w:color w:val="C00000"/>
              </w:rPr>
              <w:t>Paliza Feliz (</w:t>
            </w:r>
            <w:proofErr w:type="spellStart"/>
            <w:r w:rsidRPr="00345A8C">
              <w:rPr>
                <w:rFonts w:ascii="Arial" w:hAnsi="Arial" w:cs="Arial"/>
                <w:b/>
                <w:i/>
                <w:color w:val="C00000"/>
              </w:rPr>
              <w:t>Happy</w:t>
            </w:r>
            <w:proofErr w:type="spellEnd"/>
            <w:r w:rsidRPr="00345A8C">
              <w:rPr>
                <w:rFonts w:ascii="Arial" w:hAnsi="Arial" w:cs="Arial"/>
                <w:b/>
                <w:i/>
                <w:color w:val="C00000"/>
              </w:rPr>
              <w:t xml:space="preserve"> </w:t>
            </w:r>
            <w:proofErr w:type="spellStart"/>
            <w:r w:rsidRPr="00345A8C">
              <w:rPr>
                <w:rFonts w:ascii="Arial" w:hAnsi="Arial" w:cs="Arial"/>
                <w:b/>
                <w:i/>
                <w:color w:val="C00000"/>
              </w:rPr>
              <w:t>Slapping</w:t>
            </w:r>
            <w:proofErr w:type="spellEnd"/>
            <w:r w:rsidRPr="00345A8C">
              <w:rPr>
                <w:rFonts w:ascii="Arial" w:hAnsi="Arial" w:cs="Arial"/>
                <w:b/>
                <w:i/>
                <w:color w:val="C00000"/>
              </w:rPr>
              <w:t xml:space="preserve">): </w:t>
            </w:r>
            <w:r w:rsidRPr="00345A8C">
              <w:rPr>
                <w:rFonts w:ascii="Arial" w:hAnsi="Arial" w:cs="Arial"/>
              </w:rPr>
              <w:t>Es una forma de ciberbullying y sucede cuando una persona o grupo golpea a otro mientras se graba el incidente con la cámara de un teléfono celular, con la intención de difundirlo en las redes sociales para burlarse de la víctima.</w:t>
            </w:r>
          </w:p>
          <w:p w14:paraId="75854AC7" w14:textId="77777777" w:rsidR="00345A8C" w:rsidRPr="00CC3CAF" w:rsidRDefault="00345A8C" w:rsidP="00B74746">
            <w:pPr>
              <w:spacing w:line="276" w:lineRule="auto"/>
              <w:jc w:val="center"/>
              <w:rPr>
                <w:rFonts w:ascii="Times New Roman" w:hAnsi="Times New Roman" w:cs="Times New Roman"/>
                <w:sz w:val="16"/>
                <w:szCs w:val="16"/>
              </w:rPr>
            </w:pPr>
            <w:r w:rsidRPr="00CC3CAF">
              <w:rPr>
                <w:rFonts w:ascii="Times New Roman" w:hAnsi="Times New Roman" w:cs="Times New Roman"/>
                <w:noProof/>
                <w:sz w:val="16"/>
                <w:szCs w:val="16"/>
                <w:lang w:eastAsia="es-CO"/>
              </w:rPr>
              <w:drawing>
                <wp:inline distT="0" distB="0" distL="0" distR="0" wp14:anchorId="72189789" wp14:editId="27380914">
                  <wp:extent cx="1569642" cy="1800000"/>
                  <wp:effectExtent l="0" t="0" r="0" b="0"/>
                  <wp:docPr id="50" name="Imagen 50" descr="C:\Users\USER\Pictures\happy-sla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happy-slappin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34" t="6200" r="11590" b="3235"/>
                          <a:stretch/>
                        </pic:blipFill>
                        <pic:spPr bwMode="auto">
                          <a:xfrm>
                            <a:off x="0" y="0"/>
                            <a:ext cx="1569642"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592AD3B" w14:textId="77777777" w:rsidR="00345A8C" w:rsidRPr="00345A8C" w:rsidRDefault="00345A8C" w:rsidP="00B74746">
            <w:pPr>
              <w:spacing w:line="276" w:lineRule="auto"/>
              <w:jc w:val="center"/>
              <w:rPr>
                <w:rFonts w:ascii="Arial" w:hAnsi="Arial" w:cs="Arial"/>
              </w:rPr>
            </w:pPr>
            <w:r w:rsidRPr="00CC3CAF">
              <w:rPr>
                <w:rFonts w:ascii="Times New Roman" w:hAnsi="Times New Roman" w:cs="Times New Roman"/>
                <w:b/>
                <w:i/>
                <w:sz w:val="16"/>
                <w:szCs w:val="16"/>
              </w:rPr>
              <w:t>Fuente:</w:t>
            </w:r>
            <w:r w:rsidRPr="00CC3CAF">
              <w:rPr>
                <w:rFonts w:ascii="Times New Roman" w:hAnsi="Times New Roman" w:cs="Times New Roman"/>
                <w:sz w:val="16"/>
                <w:szCs w:val="16"/>
              </w:rPr>
              <w:t xml:space="preserve"> </w:t>
            </w:r>
            <w:hyperlink r:id="rId17" w:history="1">
              <w:r w:rsidRPr="00CC3CAF">
                <w:rPr>
                  <w:rStyle w:val="Hipervnculo"/>
                  <w:rFonts w:ascii="Times New Roman" w:hAnsi="Times New Roman" w:cs="Times New Roman"/>
                  <w:sz w:val="16"/>
                  <w:szCs w:val="16"/>
                </w:rPr>
                <w:t>https://www.savethechildren.es/sites/default/files/imce/happy-slapping-logo_0.jpg</w:t>
              </w:r>
            </w:hyperlink>
          </w:p>
        </w:tc>
        <w:tc>
          <w:tcPr>
            <w:tcW w:w="6139" w:type="dxa"/>
            <w:gridSpan w:val="2"/>
          </w:tcPr>
          <w:p w14:paraId="370C6A81" w14:textId="77777777" w:rsidR="00345A8C" w:rsidRPr="00345A8C" w:rsidRDefault="00345A8C" w:rsidP="00B74746">
            <w:pPr>
              <w:spacing w:line="276" w:lineRule="auto"/>
              <w:jc w:val="both"/>
              <w:rPr>
                <w:rFonts w:ascii="Arial" w:hAnsi="Arial" w:cs="Arial"/>
              </w:rPr>
            </w:pPr>
            <w:r w:rsidRPr="00345A8C">
              <w:rPr>
                <w:rFonts w:ascii="Arial" w:hAnsi="Arial" w:cs="Arial"/>
                <w:b/>
                <w:i/>
                <w:color w:val="C00000"/>
              </w:rPr>
              <w:t xml:space="preserve">Grooming: </w:t>
            </w:r>
            <w:r w:rsidRPr="00345A8C">
              <w:rPr>
                <w:rFonts w:ascii="Arial" w:hAnsi="Arial" w:cs="Arial"/>
              </w:rPr>
              <w:t>Se refiere a estrategias que realiza un adulto para ganar confianza de niños o adolescentes, a través del Internet, con el propósito de abusarlo o explotarlo sexualmente. Existen dos tipos: el primero ocurre cuando el acosador logra obtener fotos o videos sexuales del menor para extorsionarlo, sin su confianza; el segundo es cuando el acosador se pasa por un menor y genera confianza, logrando que los menores entreguen material sexual por sí mismos para volverlo objeto de chantaje.</w:t>
            </w:r>
          </w:p>
          <w:p w14:paraId="725EA7EF" w14:textId="77777777" w:rsidR="00345A8C" w:rsidRPr="00CC3CAF" w:rsidRDefault="00345A8C" w:rsidP="00B74746">
            <w:pPr>
              <w:spacing w:line="276" w:lineRule="auto"/>
              <w:jc w:val="center"/>
              <w:rPr>
                <w:rFonts w:ascii="Times New Roman" w:hAnsi="Times New Roman" w:cs="Times New Roman"/>
                <w:sz w:val="18"/>
                <w:szCs w:val="18"/>
              </w:rPr>
            </w:pPr>
            <w:r w:rsidRPr="00CC3CAF">
              <w:rPr>
                <w:rFonts w:ascii="Times New Roman" w:hAnsi="Times New Roman" w:cs="Times New Roman"/>
                <w:noProof/>
                <w:sz w:val="18"/>
                <w:szCs w:val="18"/>
                <w:lang w:eastAsia="es-CO"/>
              </w:rPr>
              <w:drawing>
                <wp:inline distT="0" distB="0" distL="0" distR="0" wp14:anchorId="573F101A" wp14:editId="29598F36">
                  <wp:extent cx="2160000" cy="1325061"/>
                  <wp:effectExtent l="0" t="0" r="0" b="8890"/>
                  <wp:docPr id="47" name="Imagen 47" descr="¿Por qué hay que estar atentos al gro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r qué hay que estar atentos al groom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108" t="8062" r="5188"/>
                          <a:stretch/>
                        </pic:blipFill>
                        <pic:spPr bwMode="auto">
                          <a:xfrm>
                            <a:off x="0" y="0"/>
                            <a:ext cx="2160000" cy="1325061"/>
                          </a:xfrm>
                          <a:prstGeom prst="rect">
                            <a:avLst/>
                          </a:prstGeom>
                          <a:noFill/>
                          <a:ln>
                            <a:noFill/>
                          </a:ln>
                          <a:extLst>
                            <a:ext uri="{53640926-AAD7-44D8-BBD7-CCE9431645EC}">
                              <a14:shadowObscured xmlns:a14="http://schemas.microsoft.com/office/drawing/2010/main"/>
                            </a:ext>
                          </a:extLst>
                        </pic:spPr>
                      </pic:pic>
                    </a:graphicData>
                  </a:graphic>
                </wp:inline>
              </w:drawing>
            </w:r>
          </w:p>
          <w:p w14:paraId="345D6A32" w14:textId="77777777" w:rsidR="00345A8C" w:rsidRPr="00345A8C" w:rsidRDefault="00345A8C" w:rsidP="00B74746">
            <w:pPr>
              <w:spacing w:line="276" w:lineRule="auto"/>
              <w:jc w:val="center"/>
              <w:rPr>
                <w:rFonts w:ascii="Arial" w:hAnsi="Arial" w:cs="Arial"/>
              </w:rPr>
            </w:pPr>
            <w:r w:rsidRPr="00CC3CAF">
              <w:rPr>
                <w:rFonts w:ascii="Times New Roman" w:hAnsi="Times New Roman" w:cs="Times New Roman"/>
                <w:b/>
                <w:i/>
                <w:sz w:val="18"/>
                <w:szCs w:val="18"/>
              </w:rPr>
              <w:t>Fuente:</w:t>
            </w:r>
            <w:r w:rsidRPr="00CC3CAF">
              <w:rPr>
                <w:rFonts w:ascii="Times New Roman" w:hAnsi="Times New Roman" w:cs="Times New Roman"/>
                <w:sz w:val="18"/>
                <w:szCs w:val="18"/>
              </w:rPr>
              <w:t xml:space="preserve"> </w:t>
            </w:r>
            <w:hyperlink r:id="rId19" w:history="1">
              <w:r w:rsidRPr="00CC3CAF">
                <w:rPr>
                  <w:rStyle w:val="Hipervnculo"/>
                  <w:rFonts w:ascii="Times New Roman" w:hAnsi="Times New Roman" w:cs="Times New Roman"/>
                  <w:sz w:val="18"/>
                  <w:szCs w:val="18"/>
                </w:rPr>
                <w:t>http://www.unidiversidad.com.ar/cache_2/grooming1_630_945.jpg</w:t>
              </w:r>
            </w:hyperlink>
          </w:p>
        </w:tc>
      </w:tr>
      <w:tr w:rsidR="00345A8C" w:rsidRPr="00345A8C" w14:paraId="6BF9D8BE" w14:textId="77777777" w:rsidTr="00A62F96">
        <w:tc>
          <w:tcPr>
            <w:tcW w:w="4832" w:type="dxa"/>
            <w:vAlign w:val="center"/>
          </w:tcPr>
          <w:p w14:paraId="3092128A" w14:textId="77777777" w:rsidR="00345A8C" w:rsidRPr="00CC3CAF" w:rsidRDefault="00CC3CAF" w:rsidP="00B74746">
            <w:pPr>
              <w:spacing w:line="276" w:lineRule="auto"/>
              <w:jc w:val="center"/>
              <w:rPr>
                <w:rFonts w:ascii="Times New Roman" w:hAnsi="Times New Roman" w:cs="Times New Roman"/>
                <w:sz w:val="20"/>
                <w:szCs w:val="20"/>
              </w:rPr>
            </w:pPr>
            <w:r w:rsidRPr="00CC3CAF">
              <w:rPr>
                <w:rFonts w:ascii="Times New Roman" w:hAnsi="Times New Roman" w:cs="Times New Roman"/>
                <w:noProof/>
                <w:sz w:val="20"/>
                <w:szCs w:val="20"/>
                <w:lang w:eastAsia="es-CO"/>
              </w:rPr>
              <w:drawing>
                <wp:inline distT="0" distB="0" distL="0" distR="0" wp14:anchorId="0EBD317D" wp14:editId="0B2039CB">
                  <wp:extent cx="2674760" cy="1620000"/>
                  <wp:effectExtent l="0" t="0" r="0" b="0"/>
                  <wp:docPr id="49" name="Imagen 49" descr="https://www.redeszone.net/app/uploads-redeszone.net/2019/10/robo-informacion-pers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redeszone.net/app/uploads-redeszone.net/2019/10/robo-informacion-person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4760" cy="1620000"/>
                          </a:xfrm>
                          <a:prstGeom prst="rect">
                            <a:avLst/>
                          </a:prstGeom>
                          <a:noFill/>
                          <a:ln>
                            <a:noFill/>
                          </a:ln>
                        </pic:spPr>
                      </pic:pic>
                    </a:graphicData>
                  </a:graphic>
                </wp:inline>
              </w:drawing>
            </w:r>
          </w:p>
          <w:p w14:paraId="03B177CC" w14:textId="6EDE072E" w:rsidR="00CC3CAF" w:rsidRPr="00CC3CAF" w:rsidRDefault="00CC3CAF" w:rsidP="00B74746">
            <w:pPr>
              <w:spacing w:line="276" w:lineRule="auto"/>
              <w:jc w:val="center"/>
              <w:rPr>
                <w:rFonts w:ascii="Times New Roman" w:hAnsi="Times New Roman" w:cs="Times New Roman"/>
                <w:sz w:val="20"/>
                <w:szCs w:val="20"/>
              </w:rPr>
            </w:pPr>
            <w:r w:rsidRPr="00CC3CAF">
              <w:rPr>
                <w:rFonts w:ascii="Times New Roman" w:hAnsi="Times New Roman" w:cs="Times New Roman"/>
                <w:b/>
                <w:i/>
                <w:sz w:val="20"/>
                <w:szCs w:val="20"/>
              </w:rPr>
              <w:t>Fuente:</w:t>
            </w:r>
            <w:r w:rsidRPr="00CC3CAF">
              <w:rPr>
                <w:rFonts w:ascii="Times New Roman" w:hAnsi="Times New Roman" w:cs="Times New Roman"/>
                <w:sz w:val="20"/>
                <w:szCs w:val="20"/>
              </w:rPr>
              <w:t xml:space="preserve"> </w:t>
            </w:r>
            <w:hyperlink r:id="rId21" w:history="1">
              <w:r w:rsidRPr="00CC3CAF">
                <w:rPr>
                  <w:rStyle w:val="Hipervnculo"/>
                  <w:rFonts w:ascii="Times New Roman" w:hAnsi="Times New Roman" w:cs="Times New Roman"/>
                  <w:sz w:val="20"/>
                  <w:szCs w:val="20"/>
                </w:rPr>
                <w:t>https://www.redeszone.net/app/uploads-redeszone.net/2019/10/robo-informacion-personal.jpg</w:t>
              </w:r>
            </w:hyperlink>
          </w:p>
        </w:tc>
        <w:tc>
          <w:tcPr>
            <w:tcW w:w="6269" w:type="dxa"/>
            <w:gridSpan w:val="3"/>
            <w:vAlign w:val="center"/>
          </w:tcPr>
          <w:p w14:paraId="599CB5DE" w14:textId="390003EB" w:rsidR="00345A8C" w:rsidRPr="00345A8C" w:rsidRDefault="00345A8C" w:rsidP="00CC3CAF">
            <w:pPr>
              <w:pStyle w:val="Ttulo2"/>
              <w:shd w:val="clear" w:color="auto" w:fill="FFFFFF"/>
              <w:spacing w:before="0"/>
              <w:jc w:val="both"/>
              <w:outlineLvl w:val="1"/>
              <w:rPr>
                <w:rFonts w:ascii="Arial" w:hAnsi="Arial" w:cs="Arial"/>
                <w:sz w:val="22"/>
                <w:szCs w:val="22"/>
              </w:rPr>
            </w:pPr>
            <w:r w:rsidRPr="00345A8C">
              <w:rPr>
                <w:rFonts w:ascii="Arial" w:hAnsi="Arial" w:cs="Arial"/>
                <w:b/>
                <w:i/>
                <w:color w:val="C00000"/>
                <w:sz w:val="22"/>
                <w:szCs w:val="22"/>
              </w:rPr>
              <w:t>Robo de Información:</w:t>
            </w:r>
            <w:r w:rsidRPr="00345A8C">
              <w:rPr>
                <w:rFonts w:ascii="Arial" w:hAnsi="Arial" w:cs="Arial"/>
                <w:color w:val="auto"/>
                <w:sz w:val="22"/>
                <w:szCs w:val="22"/>
              </w:rPr>
              <w:t xml:space="preserve"> Toda la información que viaja por la web, sin las medidas de precaución necesarias, corre el riesgo de ser interceptada por un tercero. De igual modo, existen también ataques con esta finalidad. La información buscada, normalmente apunta a los datos personales. Un paso en falso ante este tipo de incidentes, puede exponer al menor de edad a la pérdida de dinero familiar o al robo de identidad. El robo de datos, bien sea robo de datos personales o de otra índole, se producen como consecuencia de la falta de protección de esos datos que deben ser objeto de protección.</w:t>
            </w:r>
          </w:p>
        </w:tc>
      </w:tr>
      <w:tr w:rsidR="00CC3CAF" w:rsidRPr="00345A8C" w14:paraId="5A0241A8" w14:textId="77777777" w:rsidTr="00CC3CAF">
        <w:tc>
          <w:tcPr>
            <w:tcW w:w="5550" w:type="dxa"/>
            <w:gridSpan w:val="3"/>
            <w:vAlign w:val="center"/>
          </w:tcPr>
          <w:p w14:paraId="020185B6" w14:textId="0F735636" w:rsidR="00CC3CAF" w:rsidRPr="00345A8C" w:rsidRDefault="00CC3CAF" w:rsidP="00CC3CAF">
            <w:pPr>
              <w:pStyle w:val="Ttulo2"/>
              <w:shd w:val="clear" w:color="auto" w:fill="FFFFFF"/>
              <w:spacing w:before="0"/>
              <w:jc w:val="both"/>
              <w:outlineLvl w:val="1"/>
              <w:rPr>
                <w:rFonts w:ascii="Arial" w:hAnsi="Arial" w:cs="Arial"/>
                <w:b/>
                <w:i/>
                <w:color w:val="C00000"/>
                <w:sz w:val="22"/>
                <w:szCs w:val="22"/>
              </w:rPr>
            </w:pPr>
            <w:proofErr w:type="spellStart"/>
            <w:r w:rsidRPr="00345A8C">
              <w:rPr>
                <w:rFonts w:ascii="Arial" w:hAnsi="Arial" w:cs="Arial"/>
                <w:b/>
                <w:i/>
                <w:color w:val="C00000"/>
                <w:sz w:val="22"/>
                <w:szCs w:val="22"/>
              </w:rPr>
              <w:lastRenderedPageBreak/>
              <w:t>Sexteo</w:t>
            </w:r>
            <w:proofErr w:type="spellEnd"/>
            <w:r w:rsidRPr="00345A8C">
              <w:rPr>
                <w:rFonts w:ascii="Arial" w:hAnsi="Arial" w:cs="Arial"/>
                <w:b/>
                <w:i/>
                <w:color w:val="C00000"/>
                <w:sz w:val="22"/>
                <w:szCs w:val="22"/>
              </w:rPr>
              <w:t xml:space="preserve"> (</w:t>
            </w:r>
            <w:proofErr w:type="spellStart"/>
            <w:r w:rsidRPr="00345A8C">
              <w:rPr>
                <w:rFonts w:ascii="Arial" w:hAnsi="Arial" w:cs="Arial"/>
                <w:b/>
                <w:i/>
                <w:color w:val="C00000"/>
                <w:sz w:val="22"/>
                <w:szCs w:val="22"/>
              </w:rPr>
              <w:t>Sexting</w:t>
            </w:r>
            <w:proofErr w:type="spellEnd"/>
            <w:r w:rsidRPr="00345A8C">
              <w:rPr>
                <w:rFonts w:ascii="Arial" w:hAnsi="Arial" w:cs="Arial"/>
                <w:b/>
                <w:i/>
                <w:color w:val="C00000"/>
                <w:sz w:val="22"/>
                <w:szCs w:val="22"/>
              </w:rPr>
              <w:t>):</w:t>
            </w:r>
            <w:r w:rsidRPr="00345A8C">
              <w:rPr>
                <w:rFonts w:ascii="Arial" w:hAnsi="Arial" w:cs="Arial"/>
                <w:sz w:val="22"/>
                <w:szCs w:val="22"/>
              </w:rPr>
              <w:t xml:space="preserve"> </w:t>
            </w:r>
            <w:r w:rsidRPr="00CC3CAF">
              <w:rPr>
                <w:rFonts w:ascii="Arial" w:hAnsi="Arial" w:cs="Arial"/>
                <w:color w:val="auto"/>
                <w:sz w:val="22"/>
                <w:szCs w:val="22"/>
              </w:rPr>
              <w:t>Es el intercambio de imágenes o videos con contenido sexual (desnudos o casi desnudos sexualmente sugerentes) a través de teléfonos y/o Internet (mensajes, correos electrónicos, redes sociales). También puede considerarse una forma de acoso sexual en la que una niña, niño y adolescente puede ser presionado a enviar una foto a su novio/a o compañero, quien después la distribuye sin su consentimiento.</w:t>
            </w:r>
          </w:p>
        </w:tc>
        <w:tc>
          <w:tcPr>
            <w:tcW w:w="5551" w:type="dxa"/>
            <w:vAlign w:val="center"/>
          </w:tcPr>
          <w:p w14:paraId="75D627A2" w14:textId="77777777" w:rsidR="00CC3CAF" w:rsidRPr="00CC3CAF" w:rsidRDefault="00CC3CAF" w:rsidP="00CC3CAF">
            <w:pPr>
              <w:spacing w:line="276" w:lineRule="auto"/>
              <w:jc w:val="center"/>
              <w:rPr>
                <w:rFonts w:ascii="Times New Roman" w:hAnsi="Times New Roman" w:cs="Times New Roman"/>
                <w:sz w:val="18"/>
                <w:szCs w:val="18"/>
              </w:rPr>
            </w:pPr>
            <w:r w:rsidRPr="00CC3CAF">
              <w:rPr>
                <w:rFonts w:ascii="Times New Roman" w:hAnsi="Times New Roman" w:cs="Times New Roman"/>
                <w:noProof/>
                <w:sz w:val="18"/>
                <w:szCs w:val="18"/>
                <w:lang w:eastAsia="es-CO"/>
              </w:rPr>
              <w:drawing>
                <wp:inline distT="0" distB="0" distL="0" distR="0" wp14:anchorId="37A6452F" wp14:editId="7A096192">
                  <wp:extent cx="1764000" cy="1531507"/>
                  <wp:effectExtent l="0" t="0" r="8255" b="0"/>
                  <wp:docPr id="48" name="Imagen 48" descr="Viral: ¿Qué es el sexting? - #Viral - 24h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ral: ¿Qué es el sexting? - #Viral - 24hora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405" r="10672"/>
                          <a:stretch/>
                        </pic:blipFill>
                        <pic:spPr bwMode="auto">
                          <a:xfrm>
                            <a:off x="0" y="0"/>
                            <a:ext cx="1764000" cy="1531507"/>
                          </a:xfrm>
                          <a:prstGeom prst="rect">
                            <a:avLst/>
                          </a:prstGeom>
                          <a:noFill/>
                          <a:ln>
                            <a:noFill/>
                          </a:ln>
                          <a:extLst>
                            <a:ext uri="{53640926-AAD7-44D8-BBD7-CCE9431645EC}">
                              <a14:shadowObscured xmlns:a14="http://schemas.microsoft.com/office/drawing/2010/main"/>
                            </a:ext>
                          </a:extLst>
                        </pic:spPr>
                      </pic:pic>
                    </a:graphicData>
                  </a:graphic>
                </wp:inline>
              </w:drawing>
            </w:r>
          </w:p>
          <w:p w14:paraId="147EA811" w14:textId="33BB688A" w:rsidR="00CC3CAF" w:rsidRPr="00CC3CAF" w:rsidRDefault="00CC3CAF" w:rsidP="00CC3CAF">
            <w:pPr>
              <w:pStyle w:val="Ttulo2"/>
              <w:shd w:val="clear" w:color="auto" w:fill="FFFFFF"/>
              <w:spacing w:before="0"/>
              <w:jc w:val="center"/>
              <w:outlineLvl w:val="1"/>
              <w:rPr>
                <w:rFonts w:ascii="Arial" w:hAnsi="Arial" w:cs="Arial"/>
                <w:b/>
                <w:i/>
                <w:color w:val="C00000"/>
                <w:sz w:val="18"/>
                <w:szCs w:val="18"/>
              </w:rPr>
            </w:pPr>
            <w:r w:rsidRPr="00CC3CAF">
              <w:rPr>
                <w:rFonts w:ascii="Times New Roman" w:hAnsi="Times New Roman" w:cs="Times New Roman"/>
                <w:b/>
                <w:i/>
                <w:color w:val="auto"/>
                <w:sz w:val="16"/>
                <w:szCs w:val="16"/>
              </w:rPr>
              <w:t>Fuente:</w:t>
            </w:r>
            <w:r w:rsidRPr="00CC3CAF">
              <w:rPr>
                <w:rFonts w:ascii="Times New Roman" w:hAnsi="Times New Roman" w:cs="Times New Roman"/>
                <w:color w:val="auto"/>
                <w:sz w:val="16"/>
                <w:szCs w:val="16"/>
              </w:rPr>
              <w:t xml:space="preserve"> </w:t>
            </w:r>
            <w:hyperlink r:id="rId23" w:history="1">
              <w:r w:rsidRPr="00CC3CAF">
                <w:rPr>
                  <w:rStyle w:val="Hipervnculo"/>
                  <w:rFonts w:ascii="Times New Roman" w:hAnsi="Times New Roman" w:cs="Times New Roman"/>
                  <w:sz w:val="16"/>
                  <w:szCs w:val="16"/>
                </w:rPr>
                <w:t>https://static-sevilla.abc.es/Media/201205/31/sexting--644x362.jpg</w:t>
              </w:r>
            </w:hyperlink>
          </w:p>
        </w:tc>
      </w:tr>
    </w:tbl>
    <w:p w14:paraId="531BE756" w14:textId="54F11579" w:rsidR="00345A8C" w:rsidRPr="00CC3CAF" w:rsidRDefault="00345A8C" w:rsidP="00345A8C">
      <w:pPr>
        <w:autoSpaceDE w:val="0"/>
        <w:autoSpaceDN w:val="0"/>
        <w:adjustRightInd w:val="0"/>
        <w:spacing w:after="0"/>
        <w:jc w:val="both"/>
        <w:rPr>
          <w:rFonts w:ascii="Arial" w:hAnsi="Arial" w:cs="Arial"/>
          <w:sz w:val="20"/>
          <w:szCs w:val="20"/>
        </w:rPr>
      </w:pPr>
    </w:p>
    <w:p w14:paraId="3FD1B17A" w14:textId="6A926C16" w:rsidR="00CC3CAF" w:rsidRPr="00CC3CAF" w:rsidRDefault="00CC3CAF" w:rsidP="00345A8C">
      <w:pPr>
        <w:autoSpaceDE w:val="0"/>
        <w:autoSpaceDN w:val="0"/>
        <w:adjustRightInd w:val="0"/>
        <w:spacing w:after="0"/>
        <w:jc w:val="both"/>
        <w:rPr>
          <w:rFonts w:ascii="Arial" w:hAnsi="Arial" w:cs="Arial"/>
          <w:sz w:val="20"/>
          <w:szCs w:val="20"/>
        </w:rPr>
      </w:pPr>
    </w:p>
    <w:p w14:paraId="5211ACE7" w14:textId="77777777" w:rsidR="00CC3CAF" w:rsidRDefault="00CC3CAF" w:rsidP="00345A8C">
      <w:pPr>
        <w:autoSpaceDE w:val="0"/>
        <w:autoSpaceDN w:val="0"/>
        <w:adjustRightInd w:val="0"/>
        <w:spacing w:after="0"/>
        <w:jc w:val="both"/>
        <w:rPr>
          <w:rFonts w:ascii="Arial" w:eastAsia="Times New Roman" w:hAnsi="Arial" w:cs="Arial"/>
          <w:color w:val="153152"/>
          <w:shd w:val="clear" w:color="auto" w:fill="C3DCF7"/>
          <w:lang w:eastAsia="es-CO"/>
        </w:rPr>
      </w:pPr>
      <w:r w:rsidRPr="00CC3CAF">
        <w:rPr>
          <w:rFonts w:ascii="Arial" w:eastAsia="Times New Roman" w:hAnsi="Arial" w:cs="Arial"/>
          <w:b/>
          <w:bCs/>
          <w:color w:val="153152"/>
          <w:shd w:val="clear" w:color="auto" w:fill="C3DCF7"/>
          <w:lang w:eastAsia="es-CO"/>
        </w:rPr>
        <w:t>Delitos Informáticos:</w:t>
      </w:r>
    </w:p>
    <w:p w14:paraId="22F2D3D7" w14:textId="77777777" w:rsidR="00CC3CAF" w:rsidRPr="00CC3CAF" w:rsidRDefault="00CC3CAF" w:rsidP="00CC3CAF">
      <w:pPr>
        <w:autoSpaceDE w:val="0"/>
        <w:autoSpaceDN w:val="0"/>
        <w:adjustRightInd w:val="0"/>
        <w:spacing w:after="0"/>
        <w:jc w:val="both"/>
        <w:rPr>
          <w:rFonts w:ascii="Arial" w:hAnsi="Arial" w:cs="Arial"/>
          <w:sz w:val="20"/>
          <w:szCs w:val="20"/>
        </w:rPr>
      </w:pPr>
    </w:p>
    <w:p w14:paraId="55739716" w14:textId="301B50AD" w:rsidR="00CC3CAF" w:rsidRPr="00CC3CAF" w:rsidRDefault="00CC3CAF" w:rsidP="00BE428B">
      <w:pPr>
        <w:autoSpaceDE w:val="0"/>
        <w:autoSpaceDN w:val="0"/>
        <w:adjustRightInd w:val="0"/>
        <w:spacing w:after="0"/>
        <w:ind w:firstLine="284"/>
        <w:jc w:val="both"/>
        <w:rPr>
          <w:rFonts w:ascii="Arial" w:hAnsi="Arial" w:cs="Arial"/>
          <w:sz w:val="18"/>
          <w:szCs w:val="18"/>
        </w:rPr>
      </w:pPr>
      <w:r w:rsidRPr="00CC3CAF">
        <w:rPr>
          <w:rFonts w:ascii="Arial" w:hAnsi="Arial" w:cs="Arial"/>
        </w:rPr>
        <w:t xml:space="preserve">Es toda aquella acción que se realiza en el entorno digital, espacio digital o de Internet. Ante el extendido uso y utilización de las </w:t>
      </w:r>
      <w:r w:rsidRPr="003F2C55">
        <w:rPr>
          <w:rFonts w:ascii="Arial" w:hAnsi="Arial" w:cs="Arial"/>
          <w:b/>
          <w:bCs/>
          <w:i/>
          <w:iCs/>
        </w:rPr>
        <w:t>Nuevas Tecnologías</w:t>
      </w:r>
      <w:r w:rsidRPr="00CC3CAF">
        <w:rPr>
          <w:rFonts w:ascii="Arial" w:hAnsi="Arial" w:cs="Arial"/>
        </w:rPr>
        <w:t xml:space="preserve"> en todas las esferas de la vida (economía, cultura, industria, ciencia, educación, información, comunicación, etc.) y el creciente número de usuarios, consecuencia de la globalización digital de la sociedad, la delincuencia también se ha expandido a esa dimensión. Gracias al anonimato y a la información personal que se guarda en el entorno digital, los delincuentes han ampliado su campo de acción y los delitos y amenazas a la seguridad se han incrementado exponencialmente.</w:t>
      </w:r>
    </w:p>
    <w:p w14:paraId="22EE622B" w14:textId="58B5B486" w:rsidR="00345A8C" w:rsidRPr="003F2C55" w:rsidRDefault="00345A8C" w:rsidP="003F2C55">
      <w:pPr>
        <w:autoSpaceDE w:val="0"/>
        <w:autoSpaceDN w:val="0"/>
        <w:adjustRightInd w:val="0"/>
        <w:spacing w:after="0"/>
        <w:jc w:val="both"/>
        <w:rPr>
          <w:rFonts w:ascii="Arial" w:hAnsi="Arial" w:cs="Arial"/>
          <w:sz w:val="20"/>
          <w:szCs w:val="20"/>
        </w:rPr>
      </w:pPr>
    </w:p>
    <w:p w14:paraId="01DD0FD5" w14:textId="017BBFE1" w:rsidR="003F2C55" w:rsidRDefault="003F2C55" w:rsidP="00BE428B">
      <w:pPr>
        <w:spacing w:after="0"/>
        <w:ind w:firstLine="284"/>
        <w:jc w:val="both"/>
        <w:rPr>
          <w:rFonts w:ascii="Arial" w:hAnsi="Arial" w:cs="Arial"/>
        </w:rPr>
      </w:pPr>
      <w:r w:rsidRPr="003F2C55">
        <w:rPr>
          <w:rFonts w:ascii="Arial" w:hAnsi="Arial" w:cs="Arial"/>
        </w:rPr>
        <w:t>El desarrollo de nuevas herramientas tecnológicas, su capacidad y utilización generalizada, ha permitido la creación de oportunidades para los criminales de cometer ilícitos, aprovechando el enorme potencial de las TIC para la planificación y ejecución de actos delictivos, eliminando barreras territoriales.</w:t>
      </w:r>
    </w:p>
    <w:p w14:paraId="037CD69C" w14:textId="77777777" w:rsidR="003F2C55" w:rsidRPr="003F2C55" w:rsidRDefault="003F2C55" w:rsidP="003F2C55">
      <w:pPr>
        <w:spacing w:after="0"/>
        <w:jc w:val="both"/>
        <w:rPr>
          <w:rFonts w:ascii="Arial" w:hAnsi="Arial" w:cs="Arial"/>
          <w:sz w:val="20"/>
          <w:szCs w:val="20"/>
        </w:rPr>
      </w:pPr>
    </w:p>
    <w:p w14:paraId="4DDB5537" w14:textId="18B506FE" w:rsidR="00CC3CAF" w:rsidRPr="003F2C55" w:rsidRDefault="003F2C55" w:rsidP="00BE428B">
      <w:pPr>
        <w:autoSpaceDE w:val="0"/>
        <w:autoSpaceDN w:val="0"/>
        <w:adjustRightInd w:val="0"/>
        <w:spacing w:after="0"/>
        <w:ind w:firstLine="284"/>
        <w:jc w:val="both"/>
        <w:rPr>
          <w:rFonts w:ascii="Arial" w:hAnsi="Arial" w:cs="Arial"/>
        </w:rPr>
      </w:pPr>
      <w:r w:rsidRPr="003F2C55">
        <w:rPr>
          <w:rFonts w:ascii="Arial" w:hAnsi="Arial" w:cs="Arial"/>
        </w:rPr>
        <w:t xml:space="preserve">La utilización de técnicas de suplantación de identidad en los sistemas informáticos y el acceso ilícito a equipos se ha convertido en la nueva forma de crimen en la </w:t>
      </w:r>
      <w:r w:rsidRPr="003F2C55">
        <w:rPr>
          <w:rFonts w:ascii="Arial" w:hAnsi="Arial" w:cs="Arial"/>
          <w:b/>
          <w:bCs/>
          <w:i/>
          <w:iCs/>
        </w:rPr>
        <w:t>Era Digital</w:t>
      </w:r>
      <w:r w:rsidRPr="003F2C55">
        <w:rPr>
          <w:rFonts w:ascii="Arial" w:hAnsi="Arial" w:cs="Arial"/>
        </w:rPr>
        <w:t>.</w:t>
      </w:r>
    </w:p>
    <w:p w14:paraId="0F166C5E" w14:textId="67295F90" w:rsidR="00CC3CAF" w:rsidRPr="003F2C55" w:rsidRDefault="00CC3CAF" w:rsidP="003F2C55">
      <w:pPr>
        <w:autoSpaceDE w:val="0"/>
        <w:autoSpaceDN w:val="0"/>
        <w:adjustRightInd w:val="0"/>
        <w:spacing w:after="0"/>
        <w:jc w:val="both"/>
        <w:rPr>
          <w:rFonts w:ascii="Arial" w:hAnsi="Arial" w:cs="Arial"/>
          <w:sz w:val="20"/>
          <w:szCs w:val="20"/>
        </w:rPr>
      </w:pPr>
    </w:p>
    <w:p w14:paraId="3944017D" w14:textId="00F9DAA7" w:rsidR="003F2C55" w:rsidRPr="003F2C55" w:rsidRDefault="003F2C55" w:rsidP="003F2C55">
      <w:pPr>
        <w:autoSpaceDE w:val="0"/>
        <w:autoSpaceDN w:val="0"/>
        <w:adjustRightInd w:val="0"/>
        <w:spacing w:after="0"/>
        <w:jc w:val="both"/>
        <w:rPr>
          <w:rFonts w:ascii="Arial" w:hAnsi="Arial" w:cs="Arial"/>
          <w:sz w:val="20"/>
          <w:szCs w:val="20"/>
        </w:rPr>
      </w:pPr>
    </w:p>
    <w:p w14:paraId="3EAB0FFA" w14:textId="77777777" w:rsidR="003F2C55" w:rsidRPr="003F2C55" w:rsidRDefault="003F2C55" w:rsidP="003F2C55">
      <w:pPr>
        <w:shd w:val="clear" w:color="auto" w:fill="FFFFFF"/>
        <w:spacing w:after="0"/>
        <w:jc w:val="both"/>
        <w:rPr>
          <w:rFonts w:ascii="Arial" w:eastAsia="Times New Roman" w:hAnsi="Arial" w:cs="Arial"/>
          <w:b/>
          <w:bCs/>
          <w:color w:val="153152"/>
          <w:shd w:val="clear" w:color="auto" w:fill="C3DCF7"/>
          <w:lang w:eastAsia="es-CO"/>
        </w:rPr>
      </w:pPr>
      <w:r w:rsidRPr="003F2C55">
        <w:rPr>
          <w:rFonts w:ascii="Arial" w:eastAsia="Times New Roman" w:hAnsi="Arial" w:cs="Arial"/>
          <w:b/>
          <w:bCs/>
          <w:color w:val="153152"/>
          <w:shd w:val="clear" w:color="auto" w:fill="C3DCF7"/>
          <w:lang w:eastAsia="es-CO"/>
        </w:rPr>
        <w:t>Tipos de Delitos Informáticos:</w:t>
      </w:r>
    </w:p>
    <w:p w14:paraId="0C45DBAA" w14:textId="77777777" w:rsidR="003F2C55" w:rsidRPr="003F2C55" w:rsidRDefault="003F2C55" w:rsidP="003F2C55">
      <w:pPr>
        <w:autoSpaceDE w:val="0"/>
        <w:autoSpaceDN w:val="0"/>
        <w:adjustRightInd w:val="0"/>
        <w:spacing w:after="0"/>
        <w:jc w:val="both"/>
        <w:rPr>
          <w:rFonts w:ascii="Arial" w:hAnsi="Arial" w:cs="Arial"/>
          <w:sz w:val="20"/>
          <w:szCs w:val="20"/>
        </w:rPr>
      </w:pPr>
    </w:p>
    <w:tbl>
      <w:tblPr>
        <w:tblStyle w:val="Tablaconcuadrcula"/>
        <w:tblW w:w="107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40"/>
        <w:gridCol w:w="379"/>
        <w:gridCol w:w="845"/>
        <w:gridCol w:w="1701"/>
        <w:gridCol w:w="998"/>
        <w:gridCol w:w="249"/>
        <w:gridCol w:w="3791"/>
      </w:tblGrid>
      <w:tr w:rsidR="003F2C55" w:rsidRPr="003F2C55" w14:paraId="2C15F152" w14:textId="77777777" w:rsidTr="003F2C55">
        <w:tc>
          <w:tcPr>
            <w:tcW w:w="5665" w:type="dxa"/>
            <w:gridSpan w:val="4"/>
            <w:vAlign w:val="center"/>
          </w:tcPr>
          <w:p w14:paraId="0096B825" w14:textId="77777777" w:rsidR="003F2C55" w:rsidRPr="003F2C55" w:rsidRDefault="003F2C55" w:rsidP="003F2C55">
            <w:pPr>
              <w:spacing w:line="276" w:lineRule="auto"/>
              <w:jc w:val="both"/>
              <w:rPr>
                <w:rFonts w:ascii="Arial" w:hAnsi="Arial" w:cs="Arial"/>
              </w:rPr>
            </w:pPr>
            <w:r w:rsidRPr="003F2C55">
              <w:rPr>
                <w:rFonts w:ascii="Arial" w:hAnsi="Arial" w:cs="Arial"/>
                <w:b/>
                <w:i/>
                <w:color w:val="C00000"/>
              </w:rPr>
              <w:t xml:space="preserve">Hostigamiento o </w:t>
            </w:r>
            <w:proofErr w:type="spellStart"/>
            <w:r w:rsidRPr="003F2C55">
              <w:rPr>
                <w:rFonts w:ascii="Arial" w:hAnsi="Arial" w:cs="Arial"/>
                <w:b/>
                <w:i/>
                <w:color w:val="C00000"/>
              </w:rPr>
              <w:t>Stalking</w:t>
            </w:r>
            <w:proofErr w:type="spellEnd"/>
            <w:r w:rsidRPr="003F2C55">
              <w:rPr>
                <w:rFonts w:ascii="Arial" w:hAnsi="Arial" w:cs="Arial"/>
                <w:b/>
                <w:i/>
                <w:color w:val="C00000"/>
              </w:rPr>
              <w:t>:</w:t>
            </w:r>
            <w:r w:rsidRPr="003F2C55">
              <w:rPr>
                <w:rFonts w:ascii="Arial" w:hAnsi="Arial" w:cs="Arial"/>
              </w:rPr>
              <w:t xml:space="preserve"> Se presenta cuando hay un acoso constante de una persona que vigila, persigue, y contacta con otra, a través de medios electrónicos alterando gravemente el desarrollo de la vida cotidiana del menor y limitando su libertad de obrar.</w:t>
            </w:r>
          </w:p>
        </w:tc>
        <w:tc>
          <w:tcPr>
            <w:tcW w:w="5038" w:type="dxa"/>
            <w:gridSpan w:val="3"/>
          </w:tcPr>
          <w:p w14:paraId="31232382" w14:textId="77777777" w:rsidR="003F2C55" w:rsidRPr="003F2C55" w:rsidRDefault="003F2C55" w:rsidP="003F2C55">
            <w:pPr>
              <w:spacing w:line="276" w:lineRule="auto"/>
              <w:jc w:val="center"/>
              <w:rPr>
                <w:rFonts w:ascii="Arial" w:hAnsi="Arial" w:cs="Arial"/>
              </w:rPr>
            </w:pPr>
            <w:r w:rsidRPr="003F2C55">
              <w:rPr>
                <w:rFonts w:ascii="Arial" w:hAnsi="Arial" w:cs="Arial"/>
                <w:noProof/>
                <w:lang w:eastAsia="es-CO"/>
              </w:rPr>
              <w:drawing>
                <wp:inline distT="0" distB="0" distL="0" distR="0" wp14:anchorId="4587AF2E" wp14:editId="1269A3AD">
                  <wp:extent cx="1620000" cy="1315547"/>
                  <wp:effectExtent l="0" t="0" r="0" b="0"/>
                  <wp:docPr id="53" name="Imagen 53" descr="El cyberstalking se da en redes sociales como Facebook, Instagram 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 cyberstalking se da en redes sociales como Facebook, Instagram o Twitte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020" t="6068" r="14237" b="8980"/>
                          <a:stretch/>
                        </pic:blipFill>
                        <pic:spPr bwMode="auto">
                          <a:xfrm>
                            <a:off x="0" y="0"/>
                            <a:ext cx="1620000" cy="13155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2C55" w:rsidRPr="003F2C55" w14:paraId="2FD865BA" w14:textId="77777777" w:rsidTr="003F2C55">
        <w:trPr>
          <w:trHeight w:val="1947"/>
        </w:trPr>
        <w:tc>
          <w:tcPr>
            <w:tcW w:w="2740" w:type="dxa"/>
            <w:vAlign w:val="center"/>
          </w:tcPr>
          <w:p w14:paraId="60D79384" w14:textId="77777777" w:rsidR="003F2C55" w:rsidRPr="003F2C55" w:rsidRDefault="003F2C55" w:rsidP="003F2C55">
            <w:pPr>
              <w:spacing w:line="276" w:lineRule="auto"/>
              <w:jc w:val="center"/>
              <w:rPr>
                <w:rFonts w:ascii="Arial" w:hAnsi="Arial" w:cs="Arial"/>
                <w:noProof/>
                <w:lang w:eastAsia="es-CO"/>
              </w:rPr>
            </w:pPr>
            <w:r w:rsidRPr="003F2C55">
              <w:rPr>
                <w:rFonts w:ascii="Arial" w:hAnsi="Arial" w:cs="Arial"/>
                <w:noProof/>
                <w:lang w:eastAsia="es-CO"/>
              </w:rPr>
              <w:drawing>
                <wp:inline distT="0" distB="0" distL="0" distR="0" wp14:anchorId="3545D3FF" wp14:editId="2090A7A3">
                  <wp:extent cx="1440000" cy="1128878"/>
                  <wp:effectExtent l="0" t="0" r="8255" b="0"/>
                  <wp:docPr id="52" name="Imagen 52" descr="Cómo protegerte contra los malware y virus troy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protegerte contra los malware y virus troyano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232" r="11133"/>
                          <a:stretch/>
                        </pic:blipFill>
                        <pic:spPr bwMode="auto">
                          <a:xfrm>
                            <a:off x="0" y="0"/>
                            <a:ext cx="1440000" cy="11288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63" w:type="dxa"/>
            <w:gridSpan w:val="6"/>
            <w:vAlign w:val="center"/>
          </w:tcPr>
          <w:p w14:paraId="49432467" w14:textId="77777777" w:rsidR="003F2C55" w:rsidRPr="003F2C55" w:rsidRDefault="003F2C55" w:rsidP="003F2C55">
            <w:pPr>
              <w:pStyle w:val="NormalWeb"/>
              <w:shd w:val="clear" w:color="auto" w:fill="FFFFFF"/>
              <w:spacing w:before="0" w:beforeAutospacing="0" w:after="0" w:afterAutospacing="0" w:line="276" w:lineRule="auto"/>
              <w:jc w:val="both"/>
              <w:rPr>
                <w:rFonts w:ascii="Arial" w:hAnsi="Arial" w:cs="Arial"/>
                <w:color w:val="2A2A2A"/>
                <w:sz w:val="22"/>
                <w:szCs w:val="22"/>
              </w:rPr>
            </w:pPr>
            <w:r w:rsidRPr="003F2C55">
              <w:rPr>
                <w:rFonts w:ascii="Arial" w:hAnsi="Arial" w:cs="Arial"/>
                <w:b/>
                <w:i/>
                <w:color w:val="C00000"/>
                <w:sz w:val="22"/>
                <w:szCs w:val="22"/>
                <w:lang w:val="es-ES" w:eastAsia="es-ES"/>
              </w:rPr>
              <w:t>Malware:</w:t>
            </w:r>
            <w:r w:rsidRPr="003F2C55">
              <w:rPr>
                <w:rFonts w:ascii="Arial" w:hAnsi="Arial" w:cs="Arial"/>
                <w:sz w:val="22"/>
                <w:szCs w:val="22"/>
              </w:rPr>
              <w:t xml:space="preserve"> </w:t>
            </w:r>
            <w:r w:rsidRPr="003F2C55">
              <w:rPr>
                <w:rFonts w:ascii="Arial" w:hAnsi="Arial" w:cs="Arial"/>
                <w:sz w:val="22"/>
                <w:szCs w:val="22"/>
                <w:lang w:val="es-ES" w:eastAsia="es-ES"/>
              </w:rPr>
              <w:t>También llamado</w:t>
            </w:r>
            <w:r w:rsidRPr="003F2C55">
              <w:rPr>
                <w:rFonts w:ascii="Arial" w:hAnsi="Arial" w:cs="Arial"/>
                <w:sz w:val="22"/>
                <w:szCs w:val="22"/>
              </w:rPr>
              <w:t xml:space="preserve"> </w:t>
            </w:r>
            <w:r w:rsidRPr="003F2C55">
              <w:rPr>
                <w:rFonts w:ascii="Arial" w:hAnsi="Arial" w:cs="Arial"/>
                <w:sz w:val="22"/>
                <w:szCs w:val="22"/>
                <w:lang w:val="es-ES" w:eastAsia="es-ES"/>
              </w:rPr>
              <w:t xml:space="preserve">software malicioso; es un tipo de software cuyo objetivo es infiltrarse o dañar un sistema de información sin el consentimiento de su propietario. El término se utiliza para hablar de todo tipo de amenazas informáticas o software hostil, y existen distintos tipos de malware: virus, gusanos, troyanos, </w:t>
            </w:r>
            <w:proofErr w:type="spellStart"/>
            <w:r w:rsidRPr="003F2C55">
              <w:rPr>
                <w:rFonts w:ascii="Arial" w:hAnsi="Arial" w:cs="Arial"/>
                <w:sz w:val="22"/>
                <w:szCs w:val="22"/>
                <w:lang w:val="es-ES" w:eastAsia="es-ES"/>
              </w:rPr>
              <w:t>keyloggers</w:t>
            </w:r>
            <w:proofErr w:type="spellEnd"/>
            <w:r w:rsidRPr="003F2C55">
              <w:rPr>
                <w:rFonts w:ascii="Arial" w:hAnsi="Arial" w:cs="Arial"/>
                <w:sz w:val="22"/>
                <w:szCs w:val="22"/>
                <w:lang w:val="es-ES" w:eastAsia="es-ES"/>
              </w:rPr>
              <w:t xml:space="preserve">, </w:t>
            </w:r>
            <w:proofErr w:type="spellStart"/>
            <w:r w:rsidRPr="003F2C55">
              <w:rPr>
                <w:rFonts w:ascii="Arial" w:hAnsi="Arial" w:cs="Arial"/>
                <w:sz w:val="22"/>
                <w:szCs w:val="22"/>
                <w:lang w:val="es-ES" w:eastAsia="es-ES"/>
              </w:rPr>
              <w:t>botnets</w:t>
            </w:r>
            <w:proofErr w:type="spellEnd"/>
            <w:r w:rsidRPr="003F2C55">
              <w:rPr>
                <w:rFonts w:ascii="Arial" w:hAnsi="Arial" w:cs="Arial"/>
                <w:sz w:val="22"/>
                <w:szCs w:val="22"/>
                <w:lang w:val="es-ES" w:eastAsia="es-ES"/>
              </w:rPr>
              <w:t xml:space="preserve">, spyware, </w:t>
            </w:r>
            <w:proofErr w:type="spellStart"/>
            <w:r w:rsidRPr="003F2C55">
              <w:rPr>
                <w:rFonts w:ascii="Arial" w:hAnsi="Arial" w:cs="Arial"/>
                <w:sz w:val="22"/>
                <w:szCs w:val="22"/>
                <w:lang w:val="es-ES" w:eastAsia="es-ES"/>
              </w:rPr>
              <w:t>adware</w:t>
            </w:r>
            <w:proofErr w:type="spellEnd"/>
            <w:r w:rsidRPr="003F2C55">
              <w:rPr>
                <w:rFonts w:ascii="Arial" w:hAnsi="Arial" w:cs="Arial"/>
                <w:sz w:val="22"/>
                <w:szCs w:val="22"/>
                <w:lang w:val="es-ES" w:eastAsia="es-ES"/>
              </w:rPr>
              <w:t xml:space="preserve">, </w:t>
            </w:r>
            <w:proofErr w:type="spellStart"/>
            <w:r w:rsidRPr="003F2C55">
              <w:rPr>
                <w:rFonts w:ascii="Arial" w:hAnsi="Arial" w:cs="Arial"/>
                <w:sz w:val="22"/>
                <w:szCs w:val="22"/>
                <w:lang w:val="es-ES" w:eastAsia="es-ES"/>
              </w:rPr>
              <w:t>ransomware</w:t>
            </w:r>
            <w:proofErr w:type="spellEnd"/>
            <w:r w:rsidRPr="003F2C55">
              <w:rPr>
                <w:rFonts w:ascii="Arial" w:hAnsi="Arial" w:cs="Arial"/>
                <w:sz w:val="22"/>
                <w:szCs w:val="22"/>
                <w:lang w:val="es-ES" w:eastAsia="es-ES"/>
              </w:rPr>
              <w:t xml:space="preserve"> y </w:t>
            </w:r>
            <w:proofErr w:type="spellStart"/>
            <w:r w:rsidRPr="003F2C55">
              <w:rPr>
                <w:rFonts w:ascii="Arial" w:hAnsi="Arial" w:cs="Arial"/>
                <w:sz w:val="22"/>
                <w:szCs w:val="22"/>
                <w:lang w:val="es-ES" w:eastAsia="es-ES"/>
              </w:rPr>
              <w:t>sacareware</w:t>
            </w:r>
            <w:proofErr w:type="spellEnd"/>
            <w:r w:rsidRPr="003F2C55">
              <w:rPr>
                <w:rFonts w:ascii="Arial" w:hAnsi="Arial" w:cs="Arial"/>
                <w:sz w:val="22"/>
                <w:szCs w:val="22"/>
                <w:lang w:val="es-ES" w:eastAsia="es-ES"/>
              </w:rPr>
              <w:t>.</w:t>
            </w:r>
          </w:p>
        </w:tc>
      </w:tr>
      <w:tr w:rsidR="003F2C55" w:rsidRPr="003F2C55" w14:paraId="385804CD" w14:textId="77777777" w:rsidTr="003F2C55">
        <w:trPr>
          <w:trHeight w:val="2463"/>
        </w:trPr>
        <w:tc>
          <w:tcPr>
            <w:tcW w:w="6912" w:type="dxa"/>
            <w:gridSpan w:val="6"/>
            <w:vAlign w:val="center"/>
          </w:tcPr>
          <w:p w14:paraId="1BC3500A" w14:textId="77777777" w:rsidR="003F2C55" w:rsidRPr="003F2C55" w:rsidRDefault="003F2C55" w:rsidP="003F2C55">
            <w:pPr>
              <w:spacing w:line="276" w:lineRule="auto"/>
              <w:jc w:val="both"/>
              <w:rPr>
                <w:rFonts w:ascii="Arial" w:hAnsi="Arial" w:cs="Arial"/>
                <w:noProof/>
                <w:lang w:eastAsia="es-CO"/>
              </w:rPr>
            </w:pPr>
            <w:r w:rsidRPr="003F2C55">
              <w:rPr>
                <w:rFonts w:ascii="Arial" w:hAnsi="Arial" w:cs="Arial"/>
                <w:b/>
                <w:i/>
                <w:color w:val="C00000"/>
              </w:rPr>
              <w:lastRenderedPageBreak/>
              <w:t>Phishing:</w:t>
            </w:r>
            <w:r w:rsidRPr="003F2C55">
              <w:rPr>
                <w:rFonts w:ascii="Arial" w:hAnsi="Arial" w:cs="Arial"/>
              </w:rPr>
              <w:t xml:space="preserve"> El estafador, conocido como </w:t>
            </w:r>
            <w:proofErr w:type="spellStart"/>
            <w:r w:rsidRPr="003F2C55">
              <w:rPr>
                <w:rFonts w:ascii="Arial" w:hAnsi="Arial" w:cs="Arial"/>
              </w:rPr>
              <w:t>phisher</w:t>
            </w:r>
            <w:proofErr w:type="spellEnd"/>
            <w:r w:rsidRPr="003F2C55">
              <w:rPr>
                <w:rFonts w:ascii="Arial" w:hAnsi="Arial" w:cs="Arial"/>
              </w:rPr>
              <w:t xml:space="preserve">, </w:t>
            </w:r>
            <w:r w:rsidRPr="003F2C55">
              <w:rPr>
                <w:rFonts w:ascii="Arial" w:hAnsi="Arial" w:cs="Arial"/>
                <w:iCs/>
              </w:rPr>
              <w:t>se</w:t>
            </w:r>
            <w:r w:rsidRPr="003F2C55">
              <w:rPr>
                <w:rFonts w:ascii="Arial" w:hAnsi="Arial" w:cs="Arial"/>
                <w:i/>
                <w:iCs/>
              </w:rPr>
              <w:t xml:space="preserve"> </w:t>
            </w:r>
            <w:r w:rsidRPr="003F2C55">
              <w:rPr>
                <w:rFonts w:ascii="Arial" w:hAnsi="Arial" w:cs="Arial"/>
                <w:iCs/>
              </w:rPr>
              <w:t>vale de técnicas de</w:t>
            </w:r>
            <w:r w:rsidRPr="003F2C55">
              <w:rPr>
                <w:rFonts w:ascii="Arial" w:hAnsi="Arial" w:cs="Arial"/>
                <w:i/>
                <w:iCs/>
              </w:rPr>
              <w:t xml:space="preserve"> </w:t>
            </w:r>
            <w:r w:rsidRPr="003F2C55">
              <w:rPr>
                <w:rFonts w:ascii="Arial" w:hAnsi="Arial" w:cs="Arial"/>
                <w:i/>
                <w:iCs/>
                <w:u w:val="single"/>
              </w:rPr>
              <w:t>ingeniería social,</w:t>
            </w:r>
            <w:r w:rsidRPr="003F2C55">
              <w:rPr>
                <w:rFonts w:ascii="Arial" w:hAnsi="Arial" w:cs="Arial"/>
              </w:rPr>
              <w:t xml:space="preserve"> haciéndose pasar por una persona o empresa de confianza en una aparente comunicación oficial electrónica, por lo general un correo electrónico, o algún sistema de mensajería instantánea, redes sociales SMS/MMS, a raíz de un malware o incluso utilizando también llamadas telefónicas.</w:t>
            </w:r>
          </w:p>
        </w:tc>
        <w:tc>
          <w:tcPr>
            <w:tcW w:w="3791" w:type="dxa"/>
            <w:vAlign w:val="center"/>
          </w:tcPr>
          <w:p w14:paraId="2EE23D57" w14:textId="77777777" w:rsidR="003F2C55" w:rsidRPr="003F2C55" w:rsidRDefault="003F2C55" w:rsidP="003F2C55">
            <w:pPr>
              <w:spacing w:line="276" w:lineRule="auto"/>
              <w:jc w:val="center"/>
              <w:rPr>
                <w:rFonts w:ascii="Arial" w:hAnsi="Arial" w:cs="Arial"/>
                <w:b/>
                <w:i/>
                <w:color w:val="C00000"/>
              </w:rPr>
            </w:pPr>
            <w:r w:rsidRPr="003F2C55">
              <w:rPr>
                <w:rFonts w:ascii="Arial" w:hAnsi="Arial" w:cs="Arial"/>
                <w:noProof/>
                <w:lang w:eastAsia="es-CO"/>
              </w:rPr>
              <w:drawing>
                <wp:inline distT="0" distB="0" distL="0" distR="0" wp14:anchorId="5F40D982" wp14:editId="05DC3BF3">
                  <wp:extent cx="2160000" cy="1388653"/>
                  <wp:effectExtent l="0" t="0" r="0" b="2540"/>
                  <wp:docPr id="55" name="Imagen 55" descr="Phishing bancario por email: modus operandi y consejos preventiv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ishing bancario por email: modus operandi y consejos preventivo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388653"/>
                          </a:xfrm>
                          <a:prstGeom prst="rect">
                            <a:avLst/>
                          </a:prstGeom>
                          <a:noFill/>
                          <a:ln>
                            <a:noFill/>
                          </a:ln>
                        </pic:spPr>
                      </pic:pic>
                    </a:graphicData>
                  </a:graphic>
                </wp:inline>
              </w:drawing>
            </w:r>
          </w:p>
        </w:tc>
      </w:tr>
      <w:tr w:rsidR="003F2C55" w:rsidRPr="003F2C55" w14:paraId="032C9526" w14:textId="77777777" w:rsidTr="003F2C55">
        <w:trPr>
          <w:trHeight w:val="2131"/>
        </w:trPr>
        <w:tc>
          <w:tcPr>
            <w:tcW w:w="3119" w:type="dxa"/>
            <w:gridSpan w:val="2"/>
            <w:vAlign w:val="center"/>
          </w:tcPr>
          <w:p w14:paraId="23BD1047" w14:textId="77777777" w:rsidR="003F2C55" w:rsidRPr="003F2C55" w:rsidRDefault="003F2C55" w:rsidP="003F2C55">
            <w:pPr>
              <w:pStyle w:val="NormalWeb"/>
              <w:shd w:val="clear" w:color="auto" w:fill="FFFFFF"/>
              <w:spacing w:before="0" w:beforeAutospacing="0" w:after="0" w:afterAutospacing="0" w:line="276" w:lineRule="auto"/>
              <w:jc w:val="center"/>
              <w:rPr>
                <w:rFonts w:ascii="Arial" w:hAnsi="Arial" w:cs="Arial"/>
                <w:sz w:val="22"/>
                <w:szCs w:val="22"/>
              </w:rPr>
            </w:pPr>
            <w:r w:rsidRPr="003F2C55">
              <w:rPr>
                <w:rFonts w:ascii="Arial" w:hAnsi="Arial" w:cs="Arial"/>
                <w:noProof/>
                <w:sz w:val="22"/>
                <w:szCs w:val="22"/>
              </w:rPr>
              <w:drawing>
                <wp:inline distT="0" distB="0" distL="0" distR="0" wp14:anchorId="56D01A36" wp14:editId="08B43784">
                  <wp:extent cx="1800000" cy="1185911"/>
                  <wp:effectExtent l="0" t="0" r="0" b="0"/>
                  <wp:docPr id="64" name="Imagen 64" descr="Smishing: ¿Sabes qué es? (¡no muerdas el anzu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shing: ¿Sabes qué es? (¡no muerdas el anzuel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94" r="9469"/>
                          <a:stretch/>
                        </pic:blipFill>
                        <pic:spPr bwMode="auto">
                          <a:xfrm>
                            <a:off x="0" y="0"/>
                            <a:ext cx="1800000" cy="11859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84" w:type="dxa"/>
            <w:gridSpan w:val="5"/>
            <w:vAlign w:val="center"/>
          </w:tcPr>
          <w:p w14:paraId="27264B89" w14:textId="77777777" w:rsidR="003F2C55" w:rsidRPr="003F2C55" w:rsidRDefault="003F2C55" w:rsidP="003F2C55">
            <w:pPr>
              <w:pStyle w:val="NormalWeb"/>
              <w:shd w:val="clear" w:color="auto" w:fill="FFFFFF"/>
              <w:spacing w:before="0" w:beforeAutospacing="0" w:after="0" w:afterAutospacing="0" w:line="276" w:lineRule="auto"/>
              <w:jc w:val="both"/>
              <w:rPr>
                <w:rFonts w:ascii="Arial" w:hAnsi="Arial" w:cs="Arial"/>
                <w:sz w:val="22"/>
                <w:szCs w:val="22"/>
              </w:rPr>
            </w:pPr>
            <w:proofErr w:type="spellStart"/>
            <w:r w:rsidRPr="003F2C55">
              <w:rPr>
                <w:rFonts w:ascii="Arial" w:hAnsi="Arial" w:cs="Arial"/>
                <w:b/>
                <w:i/>
                <w:color w:val="C00000"/>
                <w:sz w:val="22"/>
                <w:szCs w:val="22"/>
                <w:lang w:val="es-ES" w:eastAsia="es-ES"/>
              </w:rPr>
              <w:t>Smishing</w:t>
            </w:r>
            <w:proofErr w:type="spellEnd"/>
            <w:r w:rsidRPr="003F2C55">
              <w:rPr>
                <w:rFonts w:ascii="Arial" w:hAnsi="Arial" w:cs="Arial"/>
                <w:b/>
                <w:i/>
                <w:color w:val="C00000"/>
                <w:sz w:val="22"/>
                <w:szCs w:val="22"/>
                <w:lang w:val="es-ES" w:eastAsia="es-ES"/>
              </w:rPr>
              <w:t>:</w:t>
            </w:r>
            <w:r w:rsidRPr="003F2C55">
              <w:rPr>
                <w:rFonts w:ascii="Arial" w:hAnsi="Arial" w:cs="Arial"/>
                <w:sz w:val="22"/>
                <w:szCs w:val="22"/>
              </w:rPr>
              <w:t xml:space="preserve"> </w:t>
            </w:r>
            <w:r w:rsidRPr="003F2C55">
              <w:rPr>
                <w:rFonts w:ascii="Arial" w:hAnsi="Arial" w:cs="Arial"/>
                <w:sz w:val="22"/>
                <w:szCs w:val="22"/>
                <w:lang w:val="es-ES" w:eastAsia="es-ES"/>
              </w:rPr>
              <w:t xml:space="preserve">Es una estafa en la cual, por medio de mensajes SMS, se solicitan datos o se pide que se llame a un número o que se entre a una web. El sistema emisor de estos mensajes de texto, incluso un individuo que suele ser un </w:t>
            </w:r>
            <w:hyperlink r:id="rId28" w:tooltip="Spammer" w:history="1">
              <w:proofErr w:type="spellStart"/>
              <w:r w:rsidRPr="003F2C55">
                <w:rPr>
                  <w:rFonts w:ascii="Arial" w:hAnsi="Arial" w:cs="Arial"/>
                  <w:b/>
                  <w:sz w:val="22"/>
                  <w:szCs w:val="22"/>
                  <w:lang w:val="es-ES" w:eastAsia="es-ES"/>
                </w:rPr>
                <w:t>spammer</w:t>
              </w:r>
              <w:proofErr w:type="spellEnd"/>
            </w:hyperlink>
            <w:r w:rsidRPr="003F2C55">
              <w:rPr>
                <w:rFonts w:ascii="Arial" w:hAnsi="Arial" w:cs="Arial"/>
                <w:sz w:val="22"/>
                <w:szCs w:val="22"/>
                <w:lang w:val="es-ES" w:eastAsia="es-ES"/>
              </w:rPr>
              <w:t>, intentará suplantar la identidad de alguna persona conocida de entre nuestros contactos, o incluso a una empresa de confianza.</w:t>
            </w:r>
          </w:p>
        </w:tc>
      </w:tr>
      <w:tr w:rsidR="003F2C55" w:rsidRPr="003F2C55" w14:paraId="7B7E66A0" w14:textId="77777777" w:rsidTr="003F2C55">
        <w:trPr>
          <w:trHeight w:val="2435"/>
        </w:trPr>
        <w:tc>
          <w:tcPr>
            <w:tcW w:w="6663" w:type="dxa"/>
            <w:gridSpan w:val="5"/>
            <w:vAlign w:val="center"/>
          </w:tcPr>
          <w:p w14:paraId="60628621" w14:textId="77777777" w:rsidR="003F2C55" w:rsidRPr="003F2C55" w:rsidRDefault="003F2C55" w:rsidP="003F2C55">
            <w:pPr>
              <w:spacing w:line="276" w:lineRule="auto"/>
              <w:jc w:val="both"/>
              <w:rPr>
                <w:rFonts w:ascii="Arial" w:hAnsi="Arial" w:cs="Arial"/>
              </w:rPr>
            </w:pPr>
            <w:proofErr w:type="spellStart"/>
            <w:r w:rsidRPr="003F2C55">
              <w:rPr>
                <w:rFonts w:ascii="Arial" w:hAnsi="Arial" w:cs="Arial"/>
                <w:b/>
                <w:i/>
                <w:color w:val="C00000"/>
              </w:rPr>
              <w:t>Vishing</w:t>
            </w:r>
            <w:proofErr w:type="spellEnd"/>
            <w:r w:rsidRPr="003F2C55">
              <w:rPr>
                <w:rFonts w:ascii="Arial" w:hAnsi="Arial" w:cs="Arial"/>
                <w:b/>
                <w:i/>
                <w:color w:val="C00000"/>
              </w:rPr>
              <w:t>:</w:t>
            </w:r>
            <w:r w:rsidRPr="003F2C55">
              <w:rPr>
                <w:rFonts w:ascii="Arial" w:hAnsi="Arial" w:cs="Arial"/>
              </w:rPr>
              <w:t xml:space="preserve"> Es una práctica criminal fraudulenta en donde se hace uso del Protocolo Voz sobre IP (VoIP) y la ingeniería social para engañar a personas y obtener información delicada como puede ser información financiera o información útil para el robo de identidad. El término es una combinación del inglés "</w:t>
            </w:r>
            <w:proofErr w:type="spellStart"/>
            <w:r w:rsidRPr="003F2C55">
              <w:rPr>
                <w:rFonts w:ascii="Arial" w:hAnsi="Arial" w:cs="Arial"/>
              </w:rPr>
              <w:t>voice</w:t>
            </w:r>
            <w:proofErr w:type="spellEnd"/>
            <w:r w:rsidRPr="003F2C55">
              <w:rPr>
                <w:rFonts w:ascii="Arial" w:hAnsi="Arial" w:cs="Arial"/>
              </w:rPr>
              <w:t xml:space="preserve">" (voz) y </w:t>
            </w:r>
            <w:proofErr w:type="spellStart"/>
            <w:r w:rsidRPr="003F2C55">
              <w:rPr>
                <w:rFonts w:ascii="Arial" w:hAnsi="Arial" w:cs="Arial"/>
              </w:rPr>
              <w:t>phishing</w:t>
            </w:r>
            <w:proofErr w:type="spellEnd"/>
            <w:r w:rsidRPr="003F2C55">
              <w:rPr>
                <w:rFonts w:ascii="Arial" w:hAnsi="Arial" w:cs="Arial"/>
              </w:rPr>
              <w:t xml:space="preserve">. También es conocido como </w:t>
            </w:r>
            <w:r w:rsidRPr="003F2C55">
              <w:rPr>
                <w:rFonts w:ascii="Arial" w:hAnsi="Arial" w:cs="Arial"/>
                <w:b/>
              </w:rPr>
              <w:t>“fraude telefónico”.</w:t>
            </w:r>
          </w:p>
        </w:tc>
        <w:tc>
          <w:tcPr>
            <w:tcW w:w="4040" w:type="dxa"/>
            <w:gridSpan w:val="2"/>
            <w:vAlign w:val="center"/>
          </w:tcPr>
          <w:p w14:paraId="3EC08A17" w14:textId="77777777" w:rsidR="003F2C55" w:rsidRPr="003F2C55" w:rsidRDefault="003F2C55" w:rsidP="003F2C55">
            <w:pPr>
              <w:spacing w:line="276" w:lineRule="auto"/>
              <w:jc w:val="center"/>
              <w:rPr>
                <w:rFonts w:ascii="Arial" w:hAnsi="Arial" w:cs="Arial"/>
              </w:rPr>
            </w:pPr>
            <w:r w:rsidRPr="003F2C55">
              <w:rPr>
                <w:rFonts w:ascii="Arial" w:hAnsi="Arial" w:cs="Arial"/>
                <w:noProof/>
                <w:lang w:eastAsia="es-CO"/>
              </w:rPr>
              <w:drawing>
                <wp:inline distT="0" distB="0" distL="0" distR="0" wp14:anchorId="444680F0" wp14:editId="22B5B293">
                  <wp:extent cx="2340000" cy="1317063"/>
                  <wp:effectExtent l="0" t="0" r="3175" b="0"/>
                  <wp:docPr id="65" name="Imagen 65" descr="Campaña contra el vishing o fraude telefón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aña contra el vishing o fraude telefónico - YouTub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0000" cy="1317063"/>
                          </a:xfrm>
                          <a:prstGeom prst="rect">
                            <a:avLst/>
                          </a:prstGeom>
                          <a:noFill/>
                          <a:ln>
                            <a:noFill/>
                          </a:ln>
                        </pic:spPr>
                      </pic:pic>
                    </a:graphicData>
                  </a:graphic>
                </wp:inline>
              </w:drawing>
            </w:r>
          </w:p>
        </w:tc>
      </w:tr>
      <w:tr w:rsidR="003F2C55" w:rsidRPr="003F2C55" w14:paraId="63D9ADF7" w14:textId="77777777" w:rsidTr="003F2C55">
        <w:trPr>
          <w:trHeight w:val="2492"/>
        </w:trPr>
        <w:tc>
          <w:tcPr>
            <w:tcW w:w="3964" w:type="dxa"/>
            <w:gridSpan w:val="3"/>
            <w:vAlign w:val="center"/>
          </w:tcPr>
          <w:p w14:paraId="3B33F2E6" w14:textId="77777777" w:rsidR="003F2C55" w:rsidRPr="003F2C55" w:rsidRDefault="003F2C55" w:rsidP="003F2C55">
            <w:pPr>
              <w:pStyle w:val="NormalWeb"/>
              <w:shd w:val="clear" w:color="auto" w:fill="FFFFFF"/>
              <w:spacing w:before="0" w:beforeAutospacing="0" w:after="0" w:afterAutospacing="0" w:line="276" w:lineRule="auto"/>
              <w:jc w:val="center"/>
              <w:textAlignment w:val="baseline"/>
              <w:rPr>
                <w:rFonts w:ascii="Arial" w:hAnsi="Arial" w:cs="Arial"/>
                <w:sz w:val="22"/>
                <w:szCs w:val="22"/>
                <w:lang w:val="es-ES" w:eastAsia="es-ES"/>
              </w:rPr>
            </w:pPr>
            <w:r w:rsidRPr="003F2C55">
              <w:rPr>
                <w:rFonts w:ascii="Arial" w:hAnsi="Arial" w:cs="Arial"/>
                <w:noProof/>
                <w:sz w:val="22"/>
                <w:szCs w:val="22"/>
              </w:rPr>
              <w:drawing>
                <wp:inline distT="0" distB="0" distL="0" distR="0" wp14:anchorId="62347084" wp14:editId="54DD2394">
                  <wp:extent cx="2340000" cy="1161930"/>
                  <wp:effectExtent l="0" t="0" r="3175" b="635"/>
                  <wp:docPr id="66" name="Imagen 66" descr="ph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armi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463" t="13669" r="7625" b="8633"/>
                          <a:stretch/>
                        </pic:blipFill>
                        <pic:spPr bwMode="auto">
                          <a:xfrm>
                            <a:off x="0" y="0"/>
                            <a:ext cx="2340000" cy="1161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39" w:type="dxa"/>
            <w:gridSpan w:val="4"/>
            <w:vAlign w:val="center"/>
          </w:tcPr>
          <w:p w14:paraId="52FA3540" w14:textId="42AACD71" w:rsidR="003F2C55" w:rsidRPr="003F2C55" w:rsidRDefault="003F2C55" w:rsidP="003F2C55">
            <w:pPr>
              <w:shd w:val="clear" w:color="auto" w:fill="FFFFFF"/>
              <w:spacing w:line="276" w:lineRule="auto"/>
              <w:jc w:val="both"/>
              <w:textAlignment w:val="baseline"/>
              <w:rPr>
                <w:rFonts w:ascii="Arial" w:hAnsi="Arial" w:cs="Arial"/>
              </w:rPr>
            </w:pPr>
            <w:proofErr w:type="spellStart"/>
            <w:r w:rsidRPr="003F2C55">
              <w:rPr>
                <w:rFonts w:ascii="Arial" w:hAnsi="Arial" w:cs="Arial"/>
                <w:b/>
                <w:i/>
                <w:color w:val="C00000"/>
              </w:rPr>
              <w:t>Pharming</w:t>
            </w:r>
            <w:proofErr w:type="spellEnd"/>
            <w:r w:rsidRPr="003F2C55">
              <w:rPr>
                <w:rFonts w:ascii="Arial" w:hAnsi="Arial" w:cs="Arial"/>
                <w:b/>
                <w:i/>
                <w:color w:val="C00000"/>
              </w:rPr>
              <w:t>:</w:t>
            </w:r>
            <w:r w:rsidRPr="003F2C55">
              <w:rPr>
                <w:rFonts w:ascii="Arial" w:hAnsi="Arial" w:cs="Arial"/>
              </w:rPr>
              <w:t xml:space="preserve"> Es el método utilizado normalmente para realizar ataques de «phishing» o suplantación de identidad, redirigiendo el nombre de dominio (DNS) de una entidad de confianza a una página web, en apariencia idéntica, «pero que en realidad ha sido creada por el atacante para obtener los datos privados del usuario».</w:t>
            </w:r>
            <w:r>
              <w:rPr>
                <w:rFonts w:ascii="Arial" w:hAnsi="Arial" w:cs="Arial"/>
              </w:rPr>
              <w:t xml:space="preserve"> </w:t>
            </w:r>
            <w:r w:rsidRPr="003F2C55">
              <w:rPr>
                <w:rFonts w:ascii="Arial" w:hAnsi="Arial" w:cs="Arial"/>
              </w:rPr>
              <w:t>La principal diferencia con un ataque de phishing es, que, en este caso, las víctimas son redirigidas al sitio web malicioso sin que, por error, introduzcan mal la url o hagan clic en enlace.</w:t>
            </w:r>
          </w:p>
        </w:tc>
      </w:tr>
      <w:tr w:rsidR="003F2C55" w:rsidRPr="003F2C55" w14:paraId="041F72E7" w14:textId="77777777" w:rsidTr="003F2C55">
        <w:trPr>
          <w:trHeight w:val="2697"/>
        </w:trPr>
        <w:tc>
          <w:tcPr>
            <w:tcW w:w="6663" w:type="dxa"/>
            <w:gridSpan w:val="5"/>
            <w:vAlign w:val="center"/>
          </w:tcPr>
          <w:p w14:paraId="30F3D524" w14:textId="77777777" w:rsidR="003F2C55" w:rsidRPr="003F2C55" w:rsidRDefault="003F2C55" w:rsidP="003F2C55">
            <w:pPr>
              <w:pStyle w:val="NormalWeb"/>
              <w:shd w:val="clear" w:color="auto" w:fill="FFFFFF"/>
              <w:spacing w:before="0" w:beforeAutospacing="0" w:after="0" w:afterAutospacing="0" w:line="276" w:lineRule="auto"/>
              <w:jc w:val="both"/>
              <w:rPr>
                <w:rFonts w:ascii="Arial" w:hAnsi="Arial" w:cs="Arial"/>
                <w:sz w:val="22"/>
                <w:szCs w:val="22"/>
                <w:lang w:val="es-ES"/>
              </w:rPr>
            </w:pPr>
            <w:proofErr w:type="spellStart"/>
            <w:r w:rsidRPr="003F2C55">
              <w:rPr>
                <w:rFonts w:ascii="Arial" w:hAnsi="Arial" w:cs="Arial"/>
                <w:b/>
                <w:i/>
                <w:color w:val="C00000"/>
                <w:sz w:val="22"/>
                <w:szCs w:val="22"/>
                <w:lang w:val="es-ES" w:eastAsia="es-ES"/>
              </w:rPr>
              <w:t>Skimming</w:t>
            </w:r>
            <w:proofErr w:type="spellEnd"/>
            <w:r w:rsidRPr="003F2C55">
              <w:rPr>
                <w:rFonts w:ascii="Arial" w:hAnsi="Arial" w:cs="Arial"/>
                <w:b/>
                <w:i/>
                <w:color w:val="C00000"/>
                <w:sz w:val="22"/>
                <w:szCs w:val="22"/>
                <w:lang w:val="es-ES" w:eastAsia="es-ES"/>
              </w:rPr>
              <w:t>:</w:t>
            </w:r>
            <w:r w:rsidRPr="003F2C55">
              <w:rPr>
                <w:rFonts w:ascii="Arial" w:hAnsi="Arial" w:cs="Arial"/>
                <w:sz w:val="22"/>
                <w:szCs w:val="22"/>
                <w:lang w:val="es-ES" w:eastAsia="es-ES"/>
              </w:rPr>
              <w:t xml:space="preserve"> Es el robo de información de tarjetas utilizado en el momento de la </w:t>
            </w:r>
            <w:hyperlink r:id="rId31" w:tooltip="Transacción electrónica (aún no redactado)" w:history="1">
              <w:r w:rsidRPr="003F2C55">
                <w:rPr>
                  <w:rFonts w:ascii="Arial" w:hAnsi="Arial" w:cs="Arial"/>
                  <w:sz w:val="22"/>
                  <w:szCs w:val="22"/>
                  <w:lang w:val="es-ES" w:eastAsia="es-ES"/>
                </w:rPr>
                <w:t>transacción</w:t>
              </w:r>
            </w:hyperlink>
            <w:r w:rsidRPr="003F2C55">
              <w:rPr>
                <w:rFonts w:ascii="Arial" w:hAnsi="Arial" w:cs="Arial"/>
                <w:sz w:val="22"/>
                <w:szCs w:val="22"/>
                <w:lang w:val="es-ES" w:eastAsia="es-ES"/>
              </w:rPr>
              <w:t xml:space="preserve">, con la finalidad de reproducir o clonar la tarjeta de crédito o </w:t>
            </w:r>
            <w:hyperlink r:id="rId32" w:tooltip="Tarjeta de débito" w:history="1">
              <w:r w:rsidRPr="003F2C55">
                <w:rPr>
                  <w:rFonts w:ascii="Arial" w:hAnsi="Arial" w:cs="Arial"/>
                  <w:sz w:val="22"/>
                  <w:szCs w:val="22"/>
                  <w:lang w:val="es-ES" w:eastAsia="es-ES"/>
                </w:rPr>
                <w:t>débito</w:t>
              </w:r>
            </w:hyperlink>
            <w:r w:rsidRPr="003F2C55">
              <w:rPr>
                <w:rFonts w:ascii="Arial" w:hAnsi="Arial" w:cs="Arial"/>
                <w:sz w:val="22"/>
                <w:szCs w:val="22"/>
                <w:lang w:val="es-ES" w:eastAsia="es-ES"/>
              </w:rPr>
              <w:t xml:space="preserve"> para su posterior uso </w:t>
            </w:r>
            <w:hyperlink r:id="rId33" w:tooltip="Fraude" w:history="1">
              <w:r w:rsidRPr="003F2C55">
                <w:rPr>
                  <w:rFonts w:ascii="Arial" w:hAnsi="Arial" w:cs="Arial"/>
                  <w:sz w:val="22"/>
                  <w:szCs w:val="22"/>
                  <w:lang w:val="es-ES" w:eastAsia="es-ES"/>
                </w:rPr>
                <w:t>fraudulento</w:t>
              </w:r>
            </w:hyperlink>
            <w:r w:rsidRPr="003F2C55">
              <w:rPr>
                <w:rFonts w:ascii="Arial" w:hAnsi="Arial" w:cs="Arial"/>
                <w:sz w:val="22"/>
                <w:szCs w:val="22"/>
                <w:lang w:val="es-ES" w:eastAsia="es-ES"/>
              </w:rPr>
              <w:t xml:space="preserve">. Consiste en el copiado de la </w:t>
            </w:r>
            <w:hyperlink r:id="rId34" w:tooltip="Banda magnética" w:history="1">
              <w:r w:rsidRPr="003F2C55">
                <w:rPr>
                  <w:rFonts w:ascii="Arial" w:hAnsi="Arial" w:cs="Arial"/>
                  <w:sz w:val="22"/>
                  <w:szCs w:val="22"/>
                  <w:lang w:val="es-ES" w:eastAsia="es-ES"/>
                </w:rPr>
                <w:t>banda magnética</w:t>
              </w:r>
            </w:hyperlink>
            <w:r w:rsidRPr="003F2C55">
              <w:rPr>
                <w:rFonts w:ascii="Arial" w:hAnsi="Arial" w:cs="Arial"/>
                <w:sz w:val="22"/>
                <w:szCs w:val="22"/>
                <w:lang w:val="es-ES" w:eastAsia="es-ES"/>
              </w:rPr>
              <w:t xml:space="preserve"> de una tarjeta (crédito, débito, etc.). Los escenarios comunes donde ocurre este evento son </w:t>
            </w:r>
            <w:hyperlink r:id="rId35" w:tooltip="Restaurante" w:history="1">
              <w:r w:rsidRPr="003F2C55">
                <w:rPr>
                  <w:rFonts w:ascii="Arial" w:hAnsi="Arial" w:cs="Arial"/>
                  <w:sz w:val="22"/>
                  <w:szCs w:val="22"/>
                  <w:lang w:val="es-ES" w:eastAsia="es-ES"/>
                </w:rPr>
                <w:t>restaurantes</w:t>
              </w:r>
            </w:hyperlink>
            <w:r w:rsidRPr="003F2C55">
              <w:rPr>
                <w:rFonts w:ascii="Arial" w:hAnsi="Arial" w:cs="Arial"/>
                <w:sz w:val="22"/>
                <w:szCs w:val="22"/>
                <w:lang w:val="es-ES" w:eastAsia="es-ES"/>
              </w:rPr>
              <w:t xml:space="preserve">, </w:t>
            </w:r>
            <w:hyperlink r:id="rId36" w:tooltip="Bar" w:history="1">
              <w:r w:rsidRPr="003F2C55">
                <w:rPr>
                  <w:rFonts w:ascii="Arial" w:hAnsi="Arial" w:cs="Arial"/>
                  <w:sz w:val="22"/>
                  <w:szCs w:val="22"/>
                  <w:lang w:val="es-ES" w:eastAsia="es-ES"/>
                </w:rPr>
                <w:t>bares</w:t>
              </w:r>
            </w:hyperlink>
            <w:r w:rsidRPr="003F2C55">
              <w:rPr>
                <w:rFonts w:ascii="Arial" w:hAnsi="Arial" w:cs="Arial"/>
                <w:sz w:val="22"/>
                <w:szCs w:val="22"/>
                <w:lang w:val="es-ES" w:eastAsia="es-ES"/>
              </w:rPr>
              <w:t xml:space="preserve">, </w:t>
            </w:r>
            <w:hyperlink r:id="rId37" w:tooltip="Gasolinera" w:history="1">
              <w:r w:rsidRPr="003F2C55">
                <w:rPr>
                  <w:rFonts w:ascii="Arial" w:hAnsi="Arial" w:cs="Arial"/>
                  <w:sz w:val="22"/>
                  <w:szCs w:val="22"/>
                  <w:lang w:val="es-ES" w:eastAsia="es-ES"/>
                </w:rPr>
                <w:t>gasolineras</w:t>
              </w:r>
            </w:hyperlink>
            <w:r w:rsidRPr="003F2C55">
              <w:rPr>
                <w:rFonts w:ascii="Arial" w:hAnsi="Arial" w:cs="Arial"/>
                <w:sz w:val="22"/>
                <w:szCs w:val="22"/>
                <w:lang w:val="es-ES" w:eastAsia="es-ES"/>
              </w:rPr>
              <w:t xml:space="preserve"> o en cajeros electrónicos donde un cómplice del criminal está en posesión de la tarjeta de crédito de la víctima o en un lugar en el que se ha instalado un dispositivo que puede copiar la información.</w:t>
            </w:r>
          </w:p>
        </w:tc>
        <w:tc>
          <w:tcPr>
            <w:tcW w:w="4040" w:type="dxa"/>
            <w:gridSpan w:val="2"/>
            <w:vAlign w:val="center"/>
          </w:tcPr>
          <w:p w14:paraId="15449BF3" w14:textId="77777777" w:rsidR="003F2C55" w:rsidRPr="003F2C55" w:rsidRDefault="003F2C55" w:rsidP="003F2C55">
            <w:pPr>
              <w:spacing w:line="276" w:lineRule="auto"/>
              <w:jc w:val="center"/>
              <w:rPr>
                <w:rFonts w:ascii="Arial" w:hAnsi="Arial" w:cs="Arial"/>
                <w:lang w:val="en-US"/>
              </w:rPr>
            </w:pPr>
            <w:r w:rsidRPr="003F2C55">
              <w:rPr>
                <w:rFonts w:ascii="Arial" w:hAnsi="Arial" w:cs="Arial"/>
                <w:noProof/>
                <w:lang w:eastAsia="es-CO"/>
              </w:rPr>
              <w:drawing>
                <wp:inline distT="0" distB="0" distL="0" distR="0" wp14:anchorId="3209706D" wp14:editId="2B468101">
                  <wp:extent cx="2340000" cy="1527580"/>
                  <wp:effectExtent l="0" t="0" r="3175" b="0"/>
                  <wp:docPr id="67" name="Imagen 67" descr="The Shocking Stats on Card Skimming Fraud - Nerdyn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hocking Stats on Card Skimming Fraud - Nerdynaut"/>
                          <pic:cNvPicPr>
                            <a:picLocks noChangeAspect="1" noChangeArrowheads="1"/>
                          </pic:cNvPicPr>
                        </pic:nvPicPr>
                        <pic:blipFill rotWithShape="1">
                          <a:blip r:embed="rId38">
                            <a:extLst>
                              <a:ext uri="{28A0092B-C50C-407E-A947-70E740481C1C}">
                                <a14:useLocalDpi xmlns:a14="http://schemas.microsoft.com/office/drawing/2010/main" val="0"/>
                              </a:ext>
                            </a:extLst>
                          </a:blip>
                          <a:srcRect l="9074" r="10250"/>
                          <a:stretch/>
                        </pic:blipFill>
                        <pic:spPr bwMode="auto">
                          <a:xfrm>
                            <a:off x="0" y="0"/>
                            <a:ext cx="2340000" cy="15275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829327" w14:textId="02D5A03F" w:rsidR="00E64E6B" w:rsidRDefault="00E64E6B" w:rsidP="00961939">
      <w:pPr>
        <w:spacing w:after="0"/>
        <w:jc w:val="both"/>
        <w:rPr>
          <w:rFonts w:ascii="Arial" w:hAnsi="Arial" w:cs="Arial"/>
          <w:color w:val="1E1E1E"/>
          <w:sz w:val="20"/>
          <w:szCs w:val="20"/>
          <w:shd w:val="clear" w:color="auto" w:fill="FFFFFF"/>
        </w:rPr>
      </w:pPr>
    </w:p>
    <w:p w14:paraId="2B1F74A9" w14:textId="70CB306A" w:rsidR="00A62F96" w:rsidRDefault="00A62F96" w:rsidP="00961939">
      <w:pPr>
        <w:spacing w:after="0"/>
        <w:jc w:val="both"/>
        <w:rPr>
          <w:rFonts w:ascii="Arial" w:hAnsi="Arial" w:cs="Arial"/>
          <w:color w:val="1E1E1E"/>
          <w:sz w:val="20"/>
          <w:szCs w:val="20"/>
          <w:shd w:val="clear" w:color="auto" w:fill="FFFFFF"/>
        </w:rPr>
      </w:pPr>
    </w:p>
    <w:p w14:paraId="1BBB74E0" w14:textId="77777777" w:rsidR="00A62F96" w:rsidRDefault="00A62F96" w:rsidP="00A62F96">
      <w:pPr>
        <w:spacing w:after="0"/>
        <w:jc w:val="both"/>
        <w:rPr>
          <w:rFonts w:ascii="Arial" w:hAnsi="Arial" w:cs="Arial"/>
          <w:color w:val="1E1E1E"/>
          <w:sz w:val="20"/>
          <w:szCs w:val="20"/>
          <w:shd w:val="clear" w:color="auto" w:fill="FFFFFF"/>
        </w:rPr>
      </w:pPr>
    </w:p>
    <w:p w14:paraId="12504911" w14:textId="77777777" w:rsidR="00A62F96" w:rsidRPr="00961939" w:rsidRDefault="00A62F96" w:rsidP="00A62F96">
      <w:pPr>
        <w:tabs>
          <w:tab w:val="left" w:pos="350"/>
          <w:tab w:val="left" w:pos="905"/>
          <w:tab w:val="left" w:pos="2366"/>
        </w:tabs>
        <w:spacing w:after="0"/>
        <w:jc w:val="both"/>
        <w:rPr>
          <w:rFonts w:ascii="Times New Roman" w:eastAsia="Calibri" w:hAnsi="Times New Roman" w:cs="Times New Roman"/>
          <w:b/>
          <w:color w:val="000000"/>
          <w:sz w:val="20"/>
          <w:szCs w:val="20"/>
          <w:u w:val="single"/>
        </w:rPr>
      </w:pPr>
      <w:r w:rsidRPr="00961939">
        <w:rPr>
          <w:rFonts w:ascii="Times New Roman" w:eastAsia="Calibri" w:hAnsi="Times New Roman" w:cs="Times New Roman"/>
          <w:b/>
          <w:noProof/>
          <w:color w:val="000000"/>
          <w:sz w:val="20"/>
          <w:szCs w:val="20"/>
          <w:u w:val="single"/>
          <w:lang w:eastAsia="es-CO"/>
        </w:rPr>
        <w:lastRenderedPageBreak/>
        <w:drawing>
          <wp:anchor distT="0" distB="0" distL="114300" distR="114300" simplePos="0" relativeHeight="251732992" behindDoc="1" locked="0" layoutInCell="1" allowOverlap="1" wp14:anchorId="5059FEF4" wp14:editId="2796BB29">
            <wp:simplePos x="0" y="0"/>
            <wp:positionH relativeFrom="column">
              <wp:posOffset>1270</wp:posOffset>
            </wp:positionH>
            <wp:positionV relativeFrom="paragraph">
              <wp:posOffset>-48260</wp:posOffset>
            </wp:positionV>
            <wp:extent cx="365760" cy="359410"/>
            <wp:effectExtent l="0" t="0" r="0" b="2540"/>
            <wp:wrapTight wrapText="bothSides">
              <wp:wrapPolygon edited="0">
                <wp:start x="0" y="0"/>
                <wp:lineTo x="0" y="20608"/>
                <wp:lineTo x="20250" y="20608"/>
                <wp:lineTo x="20250" y="0"/>
                <wp:lineTo x="0" y="0"/>
              </wp:wrapPolygon>
            </wp:wrapTight>
            <wp:docPr id="31" name="Imagen 31" descr="D:\Documentos\Instituto Técnico Agropecuario\2020\Material\Canvas\Suger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cumentos\Instituto Técnico Agropecuario\2020\Material\Canvas\Sugerenci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939">
        <w:rPr>
          <w:rFonts w:ascii="Times New Roman" w:eastAsia="Calibri" w:hAnsi="Times New Roman" w:cs="Times New Roman"/>
          <w:b/>
          <w:color w:val="000000"/>
          <w:sz w:val="20"/>
          <w:szCs w:val="20"/>
          <w:u w:val="single"/>
        </w:rPr>
        <w:t>LO QUE ESTOY APRENDIENDO</w:t>
      </w:r>
    </w:p>
    <w:p w14:paraId="3E0D351D" w14:textId="3E8A8FEA" w:rsidR="00A62F96" w:rsidRDefault="00A62F96" w:rsidP="00961939">
      <w:pPr>
        <w:spacing w:after="0"/>
        <w:jc w:val="both"/>
        <w:rPr>
          <w:rFonts w:ascii="Arial" w:hAnsi="Arial" w:cs="Arial"/>
          <w:color w:val="1E1E1E"/>
          <w:sz w:val="20"/>
          <w:szCs w:val="20"/>
          <w:shd w:val="clear" w:color="auto" w:fill="FFFFFF"/>
        </w:rPr>
      </w:pPr>
    </w:p>
    <w:p w14:paraId="64BFE527" w14:textId="77777777" w:rsidR="00A62F96" w:rsidRDefault="00A62F96" w:rsidP="00961939">
      <w:pPr>
        <w:spacing w:after="0"/>
        <w:jc w:val="both"/>
        <w:rPr>
          <w:rFonts w:ascii="Arial" w:hAnsi="Arial" w:cs="Arial"/>
          <w:color w:val="1E1E1E"/>
          <w:sz w:val="20"/>
          <w:szCs w:val="20"/>
          <w:shd w:val="clear" w:color="auto" w:fill="FFFFFF"/>
        </w:rPr>
      </w:pPr>
    </w:p>
    <w:p w14:paraId="46DE1C6E" w14:textId="4F129330" w:rsidR="009F3F8D" w:rsidRPr="009F3F8D" w:rsidRDefault="009F3F8D" w:rsidP="009F3F8D">
      <w:pPr>
        <w:tabs>
          <w:tab w:val="left" w:pos="350"/>
          <w:tab w:val="left" w:pos="905"/>
          <w:tab w:val="left" w:pos="2366"/>
        </w:tabs>
        <w:spacing w:after="0"/>
        <w:jc w:val="center"/>
        <w:rPr>
          <w:rFonts w:ascii="Times New Roman" w:eastAsia="Calibri" w:hAnsi="Times New Roman" w:cs="Times New Roman"/>
          <w:bCs/>
          <w:color w:val="000000"/>
          <w:sz w:val="20"/>
          <w:szCs w:val="20"/>
        </w:rPr>
      </w:pPr>
      <w:r w:rsidRPr="009F3F8D">
        <w:rPr>
          <w:rFonts w:ascii="Times New Roman" w:hAnsi="Times New Roman" w:cs="Times New Roman"/>
          <w:noProof/>
          <w:sz w:val="20"/>
          <w:szCs w:val="20"/>
          <w:lang w:eastAsia="es-CO"/>
        </w:rPr>
        <w:drawing>
          <wp:inline distT="0" distB="0" distL="0" distR="0" wp14:anchorId="50849E09" wp14:editId="149BADA9">
            <wp:extent cx="5040000" cy="2310457"/>
            <wp:effectExtent l="0" t="0" r="8255" b="0"/>
            <wp:docPr id="32" name="Imagen 32" descr="https://1.bp.blogspot.com/-7qhC-Htd7ac/VxaolCuHQmI/AAAAAAAAMgY/jkUY7THZvX8Vk8Tg1FZ7rgJ2tOBATWMOACLcB/s1600/riesgos%2Bde%2B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1.bp.blogspot.com/-7qhC-Htd7ac/VxaolCuHQmI/AAAAAAAAMgY/jkUY7THZvX8Vk8Tg1FZ7rgJ2tOBATWMOACLcB/s1600/riesgos%2Bde%2Binternet.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46" r="797" b="15355"/>
                    <a:stretch/>
                  </pic:blipFill>
                  <pic:spPr bwMode="auto">
                    <a:xfrm>
                      <a:off x="0" y="0"/>
                      <a:ext cx="5040000" cy="2310457"/>
                    </a:xfrm>
                    <a:prstGeom prst="rect">
                      <a:avLst/>
                    </a:prstGeom>
                    <a:noFill/>
                    <a:ln>
                      <a:noFill/>
                    </a:ln>
                    <a:extLst>
                      <a:ext uri="{53640926-AAD7-44D8-BBD7-CCE9431645EC}">
                        <a14:shadowObscured xmlns:a14="http://schemas.microsoft.com/office/drawing/2010/main"/>
                      </a:ext>
                    </a:extLst>
                  </pic:spPr>
                </pic:pic>
              </a:graphicData>
            </a:graphic>
          </wp:inline>
        </w:drawing>
      </w:r>
    </w:p>
    <w:p w14:paraId="02BD4756" w14:textId="3361E677" w:rsidR="009F3F8D" w:rsidRDefault="009F3F8D" w:rsidP="009F3F8D">
      <w:pPr>
        <w:spacing w:after="0"/>
        <w:jc w:val="center"/>
        <w:rPr>
          <w:rStyle w:val="Hipervnculo"/>
          <w:rFonts w:ascii="Times New Roman" w:hAnsi="Times New Roman" w:cs="Times New Roman"/>
          <w:sz w:val="20"/>
          <w:szCs w:val="20"/>
        </w:rPr>
      </w:pPr>
      <w:r w:rsidRPr="009F3F8D">
        <w:rPr>
          <w:rFonts w:ascii="Times New Roman" w:hAnsi="Times New Roman" w:cs="Times New Roman"/>
          <w:b/>
          <w:i/>
          <w:sz w:val="20"/>
          <w:szCs w:val="20"/>
        </w:rPr>
        <w:t>Fuente:</w:t>
      </w:r>
      <w:r w:rsidRPr="009F3F8D">
        <w:rPr>
          <w:rFonts w:ascii="Times New Roman" w:hAnsi="Times New Roman" w:cs="Times New Roman"/>
          <w:sz w:val="20"/>
          <w:szCs w:val="20"/>
        </w:rPr>
        <w:t xml:space="preserve"> </w:t>
      </w:r>
      <w:hyperlink r:id="rId41" w:history="1">
        <w:r w:rsidRPr="009F3F8D">
          <w:rPr>
            <w:rStyle w:val="Hipervnculo"/>
            <w:rFonts w:ascii="Times New Roman" w:hAnsi="Times New Roman" w:cs="Times New Roman"/>
            <w:sz w:val="20"/>
            <w:szCs w:val="20"/>
          </w:rPr>
          <w:t>http://interclick99.blogspot.com/2016/04/</w:t>
        </w:r>
      </w:hyperlink>
    </w:p>
    <w:p w14:paraId="4DD3344D" w14:textId="77777777" w:rsidR="00AA19DF" w:rsidRPr="00AA19DF" w:rsidRDefault="00AA19DF" w:rsidP="009F3F8D">
      <w:pPr>
        <w:spacing w:after="0"/>
        <w:jc w:val="center"/>
        <w:rPr>
          <w:rStyle w:val="Hipervnculo"/>
          <w:rFonts w:ascii="Arial" w:hAnsi="Arial" w:cs="Arial"/>
          <w:color w:val="auto"/>
          <w:sz w:val="20"/>
          <w:szCs w:val="20"/>
        </w:rPr>
      </w:pPr>
    </w:p>
    <w:p w14:paraId="1251E5E1" w14:textId="458B24DA" w:rsidR="00A62F96" w:rsidRPr="00A62F96" w:rsidRDefault="00A62F96" w:rsidP="00A62F96">
      <w:pPr>
        <w:shd w:val="clear" w:color="auto" w:fill="FFFFFF"/>
        <w:spacing w:after="60"/>
        <w:jc w:val="center"/>
        <w:rPr>
          <w:rFonts w:ascii="Times New Roman" w:hAnsi="Times New Roman" w:cs="Times New Roman"/>
          <w:sz w:val="20"/>
          <w:szCs w:val="20"/>
          <w:shd w:val="clear" w:color="auto" w:fill="FFFFFF"/>
          <w:lang w:eastAsia="es-CO"/>
        </w:rPr>
      </w:pPr>
      <w:r w:rsidRPr="00A62F96">
        <w:rPr>
          <w:rFonts w:ascii="Times New Roman" w:hAnsi="Times New Roman" w:cs="Times New Roman"/>
          <w:noProof/>
          <w:sz w:val="20"/>
          <w:szCs w:val="20"/>
          <w:lang w:eastAsia="es-CO"/>
        </w:rPr>
        <w:drawing>
          <wp:inline distT="0" distB="0" distL="0" distR="0" wp14:anchorId="192A32D3" wp14:editId="5D133028">
            <wp:extent cx="5040000" cy="3046240"/>
            <wp:effectExtent l="0" t="0" r="8255" b="1905"/>
            <wp:docPr id="80" name="Imagen 80" descr="D:\Documentos\Instituto Técnico Agropecuario\2020\Guías\MapaRies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os\Instituto Técnico Agropecuario\2020\Guías\MapaRiesgos.png"/>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5040000" cy="3046240"/>
                    </a:xfrm>
                    <a:prstGeom prst="rect">
                      <a:avLst/>
                    </a:prstGeom>
                    <a:noFill/>
                    <a:ln>
                      <a:noFill/>
                    </a:ln>
                  </pic:spPr>
                </pic:pic>
              </a:graphicData>
            </a:graphic>
          </wp:inline>
        </w:drawing>
      </w:r>
    </w:p>
    <w:p w14:paraId="22C92A39" w14:textId="2A875D47" w:rsidR="00A62F96" w:rsidRDefault="00A62F96" w:rsidP="00A62F96">
      <w:pPr>
        <w:spacing w:after="0"/>
        <w:jc w:val="center"/>
        <w:rPr>
          <w:rStyle w:val="Hipervnculo"/>
          <w:rFonts w:ascii="Times New Roman" w:hAnsi="Times New Roman" w:cs="Times New Roman"/>
          <w:sz w:val="20"/>
          <w:szCs w:val="20"/>
        </w:rPr>
      </w:pPr>
      <w:r w:rsidRPr="00A62F96">
        <w:rPr>
          <w:rFonts w:ascii="Times New Roman" w:hAnsi="Times New Roman" w:cs="Times New Roman"/>
          <w:b/>
          <w:i/>
          <w:sz w:val="20"/>
          <w:szCs w:val="20"/>
        </w:rPr>
        <w:t>Fuente:</w:t>
      </w:r>
      <w:r w:rsidRPr="00A62F96">
        <w:rPr>
          <w:rFonts w:ascii="Times New Roman" w:hAnsi="Times New Roman" w:cs="Times New Roman"/>
          <w:sz w:val="20"/>
          <w:szCs w:val="20"/>
        </w:rPr>
        <w:t xml:space="preserve"> </w:t>
      </w:r>
      <w:hyperlink r:id="rId43" w:history="1">
        <w:r w:rsidRPr="00A62F96">
          <w:rPr>
            <w:rStyle w:val="Hipervnculo"/>
            <w:rFonts w:ascii="Times New Roman" w:hAnsi="Times New Roman" w:cs="Times New Roman"/>
            <w:sz w:val="20"/>
            <w:szCs w:val="20"/>
          </w:rPr>
          <w:t>https://www.slideshare.net/AdrianaAcuna/mapa-conceptual-riesgos-de-internet.jpg</w:t>
        </w:r>
      </w:hyperlink>
    </w:p>
    <w:p w14:paraId="26122BA9" w14:textId="2221B515" w:rsidR="00A62F96" w:rsidRPr="00A62F96" w:rsidRDefault="00A62F96" w:rsidP="00A62F96">
      <w:pPr>
        <w:spacing w:after="0"/>
        <w:rPr>
          <w:rStyle w:val="Hipervnculo"/>
          <w:rFonts w:ascii="Arial" w:hAnsi="Arial" w:cs="Arial"/>
          <w:color w:val="auto"/>
          <w:sz w:val="20"/>
          <w:szCs w:val="20"/>
          <w:u w:val="none"/>
        </w:rPr>
      </w:pPr>
    </w:p>
    <w:p w14:paraId="022CB36F" w14:textId="77777777" w:rsidR="00A62F96" w:rsidRPr="00A62F96" w:rsidRDefault="00A62F96" w:rsidP="00A62F96">
      <w:pPr>
        <w:spacing w:after="0"/>
        <w:rPr>
          <w:rFonts w:ascii="Arial" w:hAnsi="Arial" w:cs="Arial"/>
          <w:sz w:val="20"/>
          <w:szCs w:val="20"/>
        </w:rPr>
      </w:pPr>
    </w:p>
    <w:p w14:paraId="6AECA3EE" w14:textId="30861821" w:rsidR="00A62F96" w:rsidRPr="00961939" w:rsidRDefault="00AA19DF" w:rsidP="00A62F96">
      <w:pPr>
        <w:shd w:val="clear" w:color="auto" w:fill="FFFFFF"/>
        <w:spacing w:after="60"/>
        <w:jc w:val="both"/>
        <w:rPr>
          <w:rFonts w:ascii="Times New Roman" w:hAnsi="Times New Roman" w:cs="Times New Roman"/>
          <w:sz w:val="20"/>
          <w:szCs w:val="20"/>
          <w:shd w:val="clear" w:color="auto" w:fill="FFFFFF"/>
          <w:lang w:eastAsia="es-CO"/>
        </w:rPr>
      </w:pPr>
      <w:r>
        <w:rPr>
          <w:noProof/>
          <w:lang w:eastAsia="es-CO"/>
        </w:rPr>
        <w:drawing>
          <wp:anchor distT="0" distB="0" distL="114300" distR="114300" simplePos="0" relativeHeight="251736064" behindDoc="0" locked="0" layoutInCell="1" allowOverlap="1" wp14:anchorId="646B00C4" wp14:editId="338C6F3B">
            <wp:simplePos x="0" y="0"/>
            <wp:positionH relativeFrom="column">
              <wp:posOffset>6152515</wp:posOffset>
            </wp:positionH>
            <wp:positionV relativeFrom="paragraph">
              <wp:posOffset>1169035</wp:posOffset>
            </wp:positionV>
            <wp:extent cx="359410" cy="359410"/>
            <wp:effectExtent l="0" t="0" r="2540" b="2540"/>
            <wp:wrapNone/>
            <wp:docPr id="46" name="Imagen 46" descr="Mano de Mickey Mouse Abierta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no de Mickey Mouse Abierta PNG transparente - Stic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939">
        <w:rPr>
          <w:rFonts w:ascii="Times New Roman" w:eastAsia="Calibri" w:hAnsi="Times New Roman" w:cs="Times New Roman"/>
          <w:bCs/>
          <w:noProof/>
          <w:color w:val="000000"/>
          <w:sz w:val="20"/>
          <w:szCs w:val="20"/>
          <w:lang w:eastAsia="es-CO"/>
        </w:rPr>
        <w:drawing>
          <wp:anchor distT="0" distB="0" distL="114300" distR="114300" simplePos="0" relativeHeight="251735040" behindDoc="0" locked="0" layoutInCell="1" allowOverlap="1" wp14:anchorId="17FA68D9" wp14:editId="7F767B60">
            <wp:simplePos x="0" y="0"/>
            <wp:positionH relativeFrom="margin">
              <wp:posOffset>-172085</wp:posOffset>
            </wp:positionH>
            <wp:positionV relativeFrom="paragraph">
              <wp:posOffset>424180</wp:posOffset>
            </wp:positionV>
            <wp:extent cx="646981" cy="1075965"/>
            <wp:effectExtent l="0" t="0" r="1270" b="0"/>
            <wp:wrapNone/>
            <wp:docPr id="13" name="Imagen 13" descr="Descripción: De Dibujos Animados Presentación Profesor De Sexo Mascul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Descripción: De Dibujos Animados Presentación Profesor De Sexo Masculino ..."/>
                    <pic:cNvPicPr>
                      <a:picLocks noChangeAspect="1" noChangeArrowheads="1"/>
                    </pic:cNvPicPr>
                  </pic:nvPicPr>
                  <pic:blipFill>
                    <a:blip r:embed="rId45" r:link="rId46" cstate="print">
                      <a:clrChange>
                        <a:clrFrom>
                          <a:srgbClr val="F4F4F4"/>
                        </a:clrFrom>
                        <a:clrTo>
                          <a:srgbClr val="F4F4F4">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646981" cy="10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F96" w:rsidRPr="00961939">
        <w:rPr>
          <w:rFonts w:ascii="Times New Roman" w:hAnsi="Times New Roman" w:cs="Times New Roman"/>
          <w:noProof/>
          <w:sz w:val="20"/>
          <w:szCs w:val="20"/>
          <w:lang w:eastAsia="es-CO"/>
        </w:rPr>
        <w:drawing>
          <wp:inline distT="0" distB="0" distL="0" distR="0" wp14:anchorId="7C9298D9" wp14:editId="1EFEC0EF">
            <wp:extent cx="1440815" cy="248920"/>
            <wp:effectExtent l="0" t="0" r="6985" b="0"/>
            <wp:docPr id="91" name="Imagen 91" descr="Descripción: recuerda Logo | Herramienta de diseño de logotipos gratuit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Descripción: recuerda Logo | Herramienta de diseño de logotipos gratuita de ..."/>
                    <pic:cNvPicPr>
                      <a:picLocks noChangeAspect="1" noChangeArrowheads="1"/>
                    </pic:cNvPicPr>
                  </pic:nvPicPr>
                  <pic:blipFill>
                    <a:blip r:embed="rId47" cstate="print">
                      <a:extLst>
                        <a:ext uri="{28A0092B-C50C-407E-A947-70E740481C1C}">
                          <a14:useLocalDpi xmlns:a14="http://schemas.microsoft.com/office/drawing/2010/main" val="0"/>
                        </a:ext>
                      </a:extLst>
                    </a:blip>
                    <a:srcRect l="5858" t="26060" r="6107" b="27225"/>
                    <a:stretch>
                      <a:fillRect/>
                    </a:stretch>
                  </pic:blipFill>
                  <pic:spPr bwMode="auto">
                    <a:xfrm>
                      <a:off x="0" y="0"/>
                      <a:ext cx="1440815" cy="248920"/>
                    </a:xfrm>
                    <a:prstGeom prst="rect">
                      <a:avLst/>
                    </a:prstGeom>
                    <a:noFill/>
                    <a:ln>
                      <a:noFill/>
                    </a:ln>
                  </pic:spPr>
                </pic:pic>
              </a:graphicData>
            </a:graphic>
          </wp:inline>
        </w:drawing>
      </w:r>
    </w:p>
    <w:tbl>
      <w:tblPr>
        <w:tblW w:w="0" w:type="auto"/>
        <w:jc w:val="center"/>
        <w:tblBorders>
          <w:top w:val="thickThinSmallGap" w:sz="24" w:space="0" w:color="auto"/>
          <w:left w:val="thickThinSmallGap" w:sz="24" w:space="0" w:color="auto"/>
          <w:bottom w:val="thinThickSmallGap" w:sz="24" w:space="0" w:color="auto"/>
          <w:right w:val="thinThickSmallGap" w:sz="24" w:space="0" w:color="auto"/>
        </w:tblBorders>
        <w:shd w:val="clear" w:color="auto" w:fill="FBD4B4"/>
        <w:tblLook w:val="04A0" w:firstRow="1" w:lastRow="0" w:firstColumn="1" w:lastColumn="0" w:noHBand="0" w:noVBand="1"/>
      </w:tblPr>
      <w:tblGrid>
        <w:gridCol w:w="10303"/>
      </w:tblGrid>
      <w:tr w:rsidR="00A62F96" w:rsidRPr="00961939" w14:paraId="774D69DE" w14:textId="77777777" w:rsidTr="00AA19DF">
        <w:trPr>
          <w:trHeight w:val="1353"/>
          <w:jc w:val="center"/>
        </w:trPr>
        <w:tc>
          <w:tcPr>
            <w:tcW w:w="10303" w:type="dxa"/>
            <w:shd w:val="clear" w:color="auto" w:fill="FBD4B4"/>
            <w:vAlign w:val="center"/>
          </w:tcPr>
          <w:p w14:paraId="1359CE56" w14:textId="43238B08" w:rsidR="00A62F96" w:rsidRPr="00961939" w:rsidRDefault="00AA19DF" w:rsidP="00AA19DF">
            <w:pPr>
              <w:spacing w:after="0"/>
              <w:ind w:right="962" w:firstLine="8"/>
              <w:jc w:val="center"/>
              <w:rPr>
                <w:rFonts w:ascii="Times New Roman" w:hAnsi="Times New Roman" w:cs="Times New Roman"/>
                <w:i/>
                <w:noProof/>
                <w:sz w:val="20"/>
                <w:szCs w:val="20"/>
                <w:lang w:eastAsia="es-CO"/>
              </w:rPr>
            </w:pPr>
            <w:r>
              <w:rPr>
                <w:noProof/>
                <w:lang w:eastAsia="es-CO"/>
              </w:rPr>
              <w:drawing>
                <wp:anchor distT="0" distB="0" distL="114300" distR="114300" simplePos="0" relativeHeight="251738112" behindDoc="0" locked="0" layoutInCell="1" allowOverlap="1" wp14:anchorId="3507A92B" wp14:editId="114CECBD">
                  <wp:simplePos x="0" y="0"/>
                  <wp:positionH relativeFrom="column">
                    <wp:posOffset>5662295</wp:posOffset>
                  </wp:positionH>
                  <wp:positionV relativeFrom="paragraph">
                    <wp:posOffset>62865</wp:posOffset>
                  </wp:positionV>
                  <wp:extent cx="719455" cy="719455"/>
                  <wp:effectExtent l="38100" t="38100" r="42545" b="425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21815" t="23652" r="61300" b="46329"/>
                          <a:stretch/>
                        </pic:blipFill>
                        <pic:spPr bwMode="auto">
                          <a:xfrm>
                            <a:off x="0" y="0"/>
                            <a:ext cx="719455" cy="719455"/>
                          </a:xfrm>
                          <a:prstGeom prst="rect">
                            <a:avLst/>
                          </a:prstGeom>
                          <a:ln>
                            <a:noFill/>
                          </a:ln>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pyrus" w:hAnsi="Papyrus"/>
                <w:bCs/>
                <w:sz w:val="20"/>
                <w:szCs w:val="24"/>
              </w:rPr>
              <w:t>Lo</w:t>
            </w:r>
            <w:r w:rsidRPr="00AA19DF">
              <w:rPr>
                <w:rFonts w:ascii="Papyrus" w:hAnsi="Papyrus"/>
                <w:bCs/>
                <w:sz w:val="20"/>
                <w:szCs w:val="24"/>
              </w:rPr>
              <w:t xml:space="preserve">s </w:t>
            </w:r>
            <w:r w:rsidRPr="00AA19DF">
              <w:rPr>
                <w:rFonts w:ascii="Papyrus" w:hAnsi="Papyrus"/>
                <w:b/>
                <w:color w:val="002060"/>
                <w:sz w:val="20"/>
                <w:szCs w:val="24"/>
              </w:rPr>
              <w:t xml:space="preserve">Delitos Informáticos o Ciberdelitos </w:t>
            </w:r>
            <w:r w:rsidRPr="00AA19DF">
              <w:rPr>
                <w:rFonts w:ascii="Papyrus" w:hAnsi="Papyrus"/>
                <w:bCs/>
                <w:sz w:val="20"/>
                <w:szCs w:val="24"/>
              </w:rPr>
              <w:t>son acciones realiza</w:t>
            </w:r>
            <w:r>
              <w:rPr>
                <w:rFonts w:ascii="Papyrus" w:hAnsi="Papyrus"/>
                <w:bCs/>
                <w:sz w:val="20"/>
                <w:szCs w:val="24"/>
              </w:rPr>
              <w:t xml:space="preserve">das </w:t>
            </w:r>
            <w:r w:rsidRPr="00AA19DF">
              <w:rPr>
                <w:rFonts w:ascii="Papyrus" w:hAnsi="Papyrus"/>
                <w:bCs/>
                <w:sz w:val="20"/>
                <w:szCs w:val="24"/>
              </w:rPr>
              <w:t xml:space="preserve">a través de las </w:t>
            </w:r>
            <w:r>
              <w:rPr>
                <w:rFonts w:ascii="Papyrus" w:hAnsi="Papyrus"/>
                <w:bCs/>
                <w:sz w:val="20"/>
                <w:szCs w:val="24"/>
              </w:rPr>
              <w:t>N</w:t>
            </w:r>
            <w:r w:rsidRPr="00AA19DF">
              <w:rPr>
                <w:rFonts w:ascii="Papyrus" w:hAnsi="Papyrus"/>
                <w:bCs/>
                <w:sz w:val="20"/>
                <w:szCs w:val="24"/>
              </w:rPr>
              <w:t xml:space="preserve">uevas </w:t>
            </w:r>
            <w:r>
              <w:rPr>
                <w:rFonts w:ascii="Papyrus" w:hAnsi="Papyrus"/>
                <w:bCs/>
                <w:sz w:val="20"/>
                <w:szCs w:val="24"/>
              </w:rPr>
              <w:t>T</w:t>
            </w:r>
            <w:r w:rsidRPr="00AA19DF">
              <w:rPr>
                <w:rFonts w:ascii="Papyrus" w:hAnsi="Papyrus"/>
                <w:bCs/>
                <w:sz w:val="20"/>
                <w:szCs w:val="24"/>
              </w:rPr>
              <w:t>ecnologías. También se consideran aquellos en los que las tecnologías intervienen como medio, objeto o como bien jurídico protegido. Con ello, los criminales cometen delitos aprovechando el gran potencial de las TIC superando barreras territoriales.</w:t>
            </w:r>
          </w:p>
        </w:tc>
      </w:tr>
    </w:tbl>
    <w:p w14:paraId="6FE3656D" w14:textId="77777777" w:rsidR="00A62F96" w:rsidRPr="00C816E6" w:rsidRDefault="00A62F96" w:rsidP="00A62F96">
      <w:pPr>
        <w:tabs>
          <w:tab w:val="left" w:pos="350"/>
          <w:tab w:val="left" w:pos="905"/>
          <w:tab w:val="left" w:pos="2366"/>
        </w:tabs>
        <w:spacing w:after="0"/>
        <w:jc w:val="both"/>
        <w:rPr>
          <w:rFonts w:ascii="Arial" w:eastAsia="Calibri" w:hAnsi="Arial" w:cs="Arial"/>
          <w:color w:val="000000"/>
          <w:sz w:val="12"/>
          <w:szCs w:val="12"/>
        </w:rPr>
      </w:pPr>
    </w:p>
    <w:p w14:paraId="01B70980" w14:textId="08BA584B" w:rsidR="00A62F96" w:rsidRDefault="00A62F96" w:rsidP="00A62F96">
      <w:pPr>
        <w:spacing w:after="0"/>
        <w:ind w:left="3119" w:right="1183" w:hanging="2552"/>
        <w:jc w:val="center"/>
        <w:rPr>
          <w:rFonts w:ascii="Arial" w:eastAsia="Calibri" w:hAnsi="Arial" w:cs="Arial"/>
          <w:color w:val="000000"/>
          <w:sz w:val="14"/>
          <w:szCs w:val="16"/>
        </w:rPr>
      </w:pPr>
      <w:r w:rsidRPr="0055294C">
        <w:rPr>
          <w:rFonts w:ascii="Arial" w:eastAsia="Calibri" w:hAnsi="Arial" w:cs="Arial"/>
          <w:color w:val="000000"/>
          <w:sz w:val="14"/>
          <w:szCs w:val="16"/>
        </w:rPr>
        <w:t xml:space="preserve">Si tienes en el celular una aplicación para escanear </w:t>
      </w:r>
      <w:r w:rsidRPr="0055294C">
        <w:rPr>
          <w:rFonts w:ascii="Arial" w:eastAsia="Calibri" w:hAnsi="Arial" w:cs="Arial"/>
          <w:b/>
          <w:bCs/>
          <w:i/>
          <w:iCs/>
          <w:color w:val="000000"/>
          <w:sz w:val="14"/>
          <w:szCs w:val="16"/>
        </w:rPr>
        <w:t>Códigos QR</w:t>
      </w:r>
      <w:r w:rsidRPr="0055294C">
        <w:rPr>
          <w:rFonts w:ascii="Arial" w:eastAsia="Calibri" w:hAnsi="Arial" w:cs="Arial"/>
          <w:color w:val="000000"/>
          <w:sz w:val="14"/>
          <w:szCs w:val="16"/>
        </w:rPr>
        <w:t>, puedes apuntar con la cámara en el código para ver más información del tema.</w:t>
      </w:r>
    </w:p>
    <w:p w14:paraId="138DA9CC" w14:textId="2FFE9B32" w:rsidR="00954542" w:rsidRDefault="00954542" w:rsidP="00AA19DF">
      <w:pPr>
        <w:tabs>
          <w:tab w:val="left" w:pos="350"/>
          <w:tab w:val="left" w:pos="905"/>
          <w:tab w:val="left" w:pos="2366"/>
        </w:tabs>
        <w:spacing w:after="0"/>
        <w:jc w:val="both"/>
        <w:rPr>
          <w:rFonts w:ascii="Times New Roman" w:eastAsia="Calibri" w:hAnsi="Times New Roman" w:cs="Times New Roman"/>
          <w:b/>
          <w:color w:val="000000"/>
          <w:sz w:val="20"/>
          <w:szCs w:val="20"/>
          <w:u w:val="single"/>
        </w:rPr>
      </w:pPr>
      <w:r>
        <w:rPr>
          <w:noProof/>
          <w:lang w:eastAsia="es-CO"/>
        </w:rPr>
        <w:lastRenderedPageBreak/>
        <w:drawing>
          <wp:anchor distT="0" distB="0" distL="114300" distR="114300" simplePos="0" relativeHeight="251741184" behindDoc="0" locked="0" layoutInCell="1" allowOverlap="1" wp14:anchorId="1218C0A5" wp14:editId="197AFB46">
            <wp:simplePos x="0" y="0"/>
            <wp:positionH relativeFrom="column">
              <wp:posOffset>1905</wp:posOffset>
            </wp:positionH>
            <wp:positionV relativeFrom="paragraph">
              <wp:posOffset>1270</wp:posOffset>
            </wp:positionV>
            <wp:extent cx="360000" cy="360000"/>
            <wp:effectExtent l="0" t="0" r="2540" b="2540"/>
            <wp:wrapThrough wrapText="bothSides">
              <wp:wrapPolygon edited="0">
                <wp:start x="5724" y="0"/>
                <wp:lineTo x="0" y="3435"/>
                <wp:lineTo x="0" y="17173"/>
                <wp:lineTo x="2290" y="19463"/>
                <wp:lineTo x="5724" y="20608"/>
                <wp:lineTo x="10304" y="20608"/>
                <wp:lineTo x="20608" y="20608"/>
                <wp:lineTo x="20608" y="8014"/>
                <wp:lineTo x="16028" y="0"/>
                <wp:lineTo x="5724"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color w:val="000000"/>
          <w:sz w:val="20"/>
          <w:szCs w:val="20"/>
          <w:u w:val="single"/>
        </w:rPr>
        <w:t>EXPLORO Y COMPRENDO</w:t>
      </w:r>
    </w:p>
    <w:p w14:paraId="6E3A611A" w14:textId="4C6F228E" w:rsidR="00954542" w:rsidRPr="00954542" w:rsidRDefault="00954542" w:rsidP="00AA19DF">
      <w:pPr>
        <w:tabs>
          <w:tab w:val="left" w:pos="350"/>
          <w:tab w:val="left" w:pos="905"/>
          <w:tab w:val="left" w:pos="2366"/>
        </w:tabs>
        <w:spacing w:after="0"/>
        <w:jc w:val="both"/>
        <w:rPr>
          <w:rFonts w:ascii="Times New Roman" w:eastAsia="Calibri" w:hAnsi="Times New Roman" w:cs="Times New Roman"/>
          <w:bCs/>
          <w:color w:val="000000"/>
          <w:sz w:val="20"/>
          <w:szCs w:val="20"/>
        </w:rPr>
      </w:pPr>
    </w:p>
    <w:p w14:paraId="71C66528" w14:textId="1C1A297F" w:rsidR="00954542" w:rsidRPr="00954542" w:rsidRDefault="00954542" w:rsidP="00954542">
      <w:pPr>
        <w:spacing w:after="0"/>
        <w:ind w:left="709"/>
        <w:jc w:val="both"/>
        <w:rPr>
          <w:rFonts w:ascii="Arial" w:hAnsi="Arial" w:cs="Arial"/>
          <w:bCs/>
          <w:noProof/>
          <w:sz w:val="20"/>
          <w:szCs w:val="20"/>
        </w:rPr>
      </w:pPr>
      <w:r w:rsidRPr="00954542">
        <w:rPr>
          <w:rFonts w:ascii="Arial" w:hAnsi="Arial" w:cs="Arial"/>
          <w:bCs/>
          <w:noProof/>
          <w:sz w:val="20"/>
          <w:szCs w:val="20"/>
        </w:rPr>
        <w:t>En esta nueva sección hablaremos sobre datos curiosos que involucran las Nuevas Tecnologías.</w:t>
      </w:r>
      <w:r>
        <w:rPr>
          <w:rFonts w:ascii="Arial" w:hAnsi="Arial" w:cs="Arial"/>
          <w:bCs/>
          <w:noProof/>
          <w:sz w:val="20"/>
          <w:szCs w:val="20"/>
        </w:rPr>
        <w:t xml:space="preserve"> Es una manera práctica de ver el mundo desde la Lectura Comprensiva.</w:t>
      </w:r>
    </w:p>
    <w:p w14:paraId="5A4CCEBB" w14:textId="5848B341" w:rsidR="00954542" w:rsidRDefault="00954542" w:rsidP="00954542">
      <w:pPr>
        <w:tabs>
          <w:tab w:val="left" w:pos="350"/>
          <w:tab w:val="left" w:pos="905"/>
          <w:tab w:val="left" w:pos="2366"/>
        </w:tabs>
        <w:spacing w:after="0"/>
        <w:jc w:val="both"/>
        <w:rPr>
          <w:rFonts w:ascii="Times New Roman" w:eastAsia="Calibri" w:hAnsi="Times New Roman" w:cs="Times New Roman"/>
          <w:bCs/>
          <w:color w:val="000000"/>
          <w:sz w:val="20"/>
          <w:szCs w:val="20"/>
        </w:rPr>
      </w:pPr>
    </w:p>
    <w:p w14:paraId="78119E14" w14:textId="77777777" w:rsidR="008C1C52" w:rsidRPr="008C1C52" w:rsidRDefault="008C1C52" w:rsidP="00954542">
      <w:pPr>
        <w:tabs>
          <w:tab w:val="left" w:pos="350"/>
          <w:tab w:val="left" w:pos="905"/>
          <w:tab w:val="left" w:pos="2366"/>
        </w:tabs>
        <w:spacing w:after="0"/>
        <w:jc w:val="both"/>
        <w:rPr>
          <w:rFonts w:ascii="Arial" w:eastAsia="Calibri" w:hAnsi="Arial" w:cs="Arial"/>
          <w:bCs/>
          <w:color w:val="000000"/>
          <w:sz w:val="20"/>
          <w:szCs w:val="20"/>
        </w:rPr>
      </w:pPr>
    </w:p>
    <w:p w14:paraId="3A25AA12" w14:textId="52BC7A69" w:rsidR="00954542" w:rsidRPr="008C1C52" w:rsidRDefault="00954542" w:rsidP="00954542">
      <w:pPr>
        <w:spacing w:after="0" w:line="360" w:lineRule="auto"/>
        <w:jc w:val="center"/>
        <w:rPr>
          <w:rFonts w:ascii="Bahnschrift Light" w:hAnsi="Bahnschrift Light"/>
          <w:b/>
          <w:bCs/>
          <w:sz w:val="28"/>
          <w:szCs w:val="28"/>
        </w:rPr>
      </w:pPr>
      <w:r w:rsidRPr="008C1C52">
        <w:rPr>
          <w:rFonts w:ascii="Bahnschrift Light" w:hAnsi="Bahnschrift Light"/>
          <w:b/>
          <w:bCs/>
          <w:sz w:val="28"/>
          <w:szCs w:val="28"/>
        </w:rPr>
        <w:t>¿Qué es una vivienda ecológica inteligente?</w:t>
      </w:r>
    </w:p>
    <w:p w14:paraId="51840399" w14:textId="0DC09126" w:rsidR="00954542" w:rsidRPr="008C1C52" w:rsidRDefault="00954542" w:rsidP="00954542">
      <w:pPr>
        <w:tabs>
          <w:tab w:val="left" w:pos="350"/>
          <w:tab w:val="left" w:pos="905"/>
          <w:tab w:val="left" w:pos="2366"/>
        </w:tabs>
        <w:spacing w:after="0"/>
        <w:jc w:val="both"/>
        <w:rPr>
          <w:rFonts w:ascii="Arial" w:eastAsia="Calibri" w:hAnsi="Arial" w:cs="Arial"/>
          <w:bCs/>
          <w:color w:val="000000"/>
          <w:sz w:val="20"/>
          <w:szCs w:val="20"/>
        </w:rPr>
      </w:pPr>
    </w:p>
    <w:p w14:paraId="182B937D" w14:textId="53DBD5D6" w:rsidR="00954542" w:rsidRPr="008C1C52" w:rsidRDefault="00954542" w:rsidP="008C1C52">
      <w:pPr>
        <w:pStyle w:val="NormalWeb"/>
        <w:shd w:val="clear" w:color="auto" w:fill="FFFFFF"/>
        <w:spacing w:before="0" w:beforeAutospacing="0" w:after="0" w:afterAutospacing="0" w:line="276" w:lineRule="auto"/>
        <w:jc w:val="both"/>
        <w:rPr>
          <w:rStyle w:val="Textoennegrita"/>
          <w:rFonts w:ascii="Bahnschrift Light" w:hAnsi="Bahnschrift Light"/>
          <w:b w:val="0"/>
          <w:bCs w:val="0"/>
        </w:rPr>
      </w:pPr>
      <w:r w:rsidRPr="008C1C52">
        <w:rPr>
          <w:rFonts w:ascii="Bahnschrift Light" w:hAnsi="Bahnschrift Light"/>
        </w:rPr>
        <w:t>La domótica inteligente puede ayudarnos a reducir el consumo de energía de nuestro hogar y, al hacerlo, hacerlo también más ecológico. Afortunadamente, existe una gama cada vez mayor de tecnologías asequibles</w:t>
      </w:r>
      <w:r w:rsidRPr="008C1C52">
        <w:rPr>
          <w:rStyle w:val="Textoennegrita"/>
          <w:rFonts w:ascii="Bahnschrift Light" w:hAnsi="Bahnschrift Light"/>
        </w:rPr>
        <w:t xml:space="preserve"> </w:t>
      </w:r>
      <w:r w:rsidRPr="008C1C52">
        <w:rPr>
          <w:rStyle w:val="Textoennegrita"/>
          <w:rFonts w:ascii="Bahnschrift Light" w:hAnsi="Bahnschrift Light"/>
          <w:b w:val="0"/>
          <w:bCs w:val="0"/>
        </w:rPr>
        <w:t>para estos hogares del presente y futuro.</w:t>
      </w:r>
    </w:p>
    <w:p w14:paraId="47F1E93B" w14:textId="38036425" w:rsidR="008C1C52" w:rsidRPr="008C1C52" w:rsidRDefault="008C1C52" w:rsidP="008C1C52">
      <w:pPr>
        <w:pStyle w:val="NormalWeb"/>
        <w:shd w:val="clear" w:color="auto" w:fill="FFFFFF"/>
        <w:spacing w:before="0" w:beforeAutospacing="0" w:after="0" w:afterAutospacing="0" w:line="276" w:lineRule="auto"/>
        <w:jc w:val="both"/>
        <w:rPr>
          <w:rFonts w:ascii="Bahnschrift Light" w:hAnsi="Bahnschrift Light"/>
        </w:rPr>
      </w:pPr>
    </w:p>
    <w:p w14:paraId="31F6733A" w14:textId="5949B7EA" w:rsidR="008C1C52" w:rsidRDefault="00954542" w:rsidP="008C1C52">
      <w:pPr>
        <w:pStyle w:val="NormalWeb"/>
        <w:shd w:val="clear" w:color="auto" w:fill="FFFFFF"/>
        <w:spacing w:before="0" w:beforeAutospacing="0" w:after="0" w:afterAutospacing="0" w:line="276" w:lineRule="auto"/>
        <w:jc w:val="both"/>
        <w:rPr>
          <w:rFonts w:ascii="Bahnschrift Light" w:hAnsi="Bahnschrift Light"/>
        </w:rPr>
      </w:pPr>
      <w:r w:rsidRPr="008C1C52">
        <w:rPr>
          <w:rFonts w:ascii="Bahnschrift Light" w:hAnsi="Bahnschrift Light"/>
        </w:rPr>
        <w:t xml:space="preserve">Algunas de los más populares incluyen: </w:t>
      </w:r>
      <w:r w:rsidRPr="008C1C52">
        <w:rPr>
          <w:rStyle w:val="Textoennegrita"/>
          <w:rFonts w:ascii="Bahnschrift Light" w:hAnsi="Bahnschrift Light"/>
          <w:b w:val="0"/>
          <w:bCs w:val="0"/>
        </w:rPr>
        <w:t xml:space="preserve">el control de temperatura, </w:t>
      </w:r>
      <w:r w:rsidRPr="008C1C52">
        <w:rPr>
          <w:rFonts w:ascii="Bahnschrift Light" w:hAnsi="Bahnschrift Light"/>
        </w:rPr>
        <w:t>con el que podemos reducir nuestra huella de carbono (podemos regular la temperatura a través del móvil, de cara a que si estamos de vacaciones</w:t>
      </w:r>
      <w:r w:rsidRPr="008C1C52">
        <w:rPr>
          <w:rFonts w:ascii="Bahnschrift Light" w:hAnsi="Bahnschrift Light"/>
          <w:b/>
          <w:bCs/>
        </w:rPr>
        <w:t>,</w:t>
      </w:r>
      <w:r w:rsidRPr="008C1C52">
        <w:rPr>
          <w:rFonts w:ascii="Bahnschrift Light" w:hAnsi="Bahnschrift Light"/>
        </w:rPr>
        <w:t xml:space="preserve"> por ejemplo, y olvidamos ajustar el termostato, podamos hacerlo remotamente sin problema);</w:t>
      </w:r>
      <w:r w:rsidRPr="008C1C52">
        <w:rPr>
          <w:rStyle w:val="Textoennegrita"/>
          <w:rFonts w:ascii="Bahnschrift Light" w:hAnsi="Bahnschrift Light"/>
        </w:rPr>
        <w:t xml:space="preserve"> </w:t>
      </w:r>
      <w:r w:rsidRPr="008C1C52">
        <w:rPr>
          <w:rStyle w:val="Textoennegrita"/>
          <w:rFonts w:ascii="Bahnschrift Light" w:hAnsi="Bahnschrift Light"/>
          <w:b w:val="0"/>
          <w:bCs w:val="0"/>
        </w:rPr>
        <w:t>las luces o iluminación</w:t>
      </w:r>
      <w:r w:rsidRPr="008C1C52">
        <w:rPr>
          <w:rStyle w:val="Textoennegrita"/>
          <w:rFonts w:ascii="Bahnschrift Light" w:hAnsi="Bahnschrift Light"/>
        </w:rPr>
        <w:t>,</w:t>
      </w:r>
      <w:r w:rsidRPr="008C1C52">
        <w:rPr>
          <w:rFonts w:ascii="Bahnschrift Light" w:hAnsi="Bahnschrift Light"/>
        </w:rPr>
        <w:t xml:space="preserve"> empleando bombillas</w:t>
      </w:r>
      <w:r w:rsidR="008C1C52" w:rsidRPr="008C1C52">
        <w:rPr>
          <w:rFonts w:ascii="Bahnschrift Light" w:hAnsi="Bahnschrift Light"/>
        </w:rPr>
        <w:t xml:space="preserve"> </w:t>
      </w:r>
      <w:r w:rsidRPr="008C1C52">
        <w:rPr>
          <w:rFonts w:ascii="Bahnschrift Light" w:hAnsi="Bahnschrift Light"/>
          <w:b/>
          <w:bCs/>
          <w:u w:val="single"/>
        </w:rPr>
        <w:t>LED</w:t>
      </w:r>
      <w:r w:rsidR="008C1C52" w:rsidRPr="008C1C52">
        <w:rPr>
          <w:rFonts w:ascii="Bahnschrift Light" w:hAnsi="Bahnschrift Light"/>
        </w:rPr>
        <w:t xml:space="preserve"> </w:t>
      </w:r>
      <w:r w:rsidRPr="008C1C52">
        <w:rPr>
          <w:rFonts w:ascii="Bahnschrift Light" w:hAnsi="Bahnschrift Light"/>
        </w:rPr>
        <w:t>inteligentes para ajustar la iluminación interior y exterior según la necesidad y programar las luces para que solo estén encendidas cuando estemos en casa (también podemos apagar las luces remotamente si se nos ha olvidado apagar alguna lámpara);</w:t>
      </w:r>
      <w:r w:rsidR="008C1C52" w:rsidRPr="008C1C52">
        <w:rPr>
          <w:rFonts w:ascii="Bahnschrift Light" w:hAnsi="Bahnschrift Light"/>
        </w:rPr>
        <w:t xml:space="preserve"> </w:t>
      </w:r>
      <w:r w:rsidRPr="008C1C52">
        <w:rPr>
          <w:rStyle w:val="Textoennegrita"/>
          <w:rFonts w:ascii="Bahnschrift Light" w:hAnsi="Bahnschrift Light"/>
          <w:b w:val="0"/>
          <w:bCs w:val="0"/>
        </w:rPr>
        <w:t>las ventanas inteligentes</w:t>
      </w:r>
      <w:r w:rsidRPr="008C1C52">
        <w:rPr>
          <w:rStyle w:val="Textoennegrita"/>
          <w:rFonts w:ascii="Bahnschrift Light" w:hAnsi="Bahnschrift Light"/>
        </w:rPr>
        <w:t>,</w:t>
      </w:r>
      <w:r w:rsidR="008C1C52" w:rsidRPr="008C1C52">
        <w:rPr>
          <w:rFonts w:ascii="Bahnschrift Light" w:hAnsi="Bahnschrift Light"/>
        </w:rPr>
        <w:t xml:space="preserve"> </w:t>
      </w:r>
      <w:r w:rsidRPr="008C1C52">
        <w:rPr>
          <w:rFonts w:ascii="Bahnschrift Light" w:hAnsi="Bahnschrift Light"/>
        </w:rPr>
        <w:t>con las que también podremos disminuir el</w:t>
      </w:r>
      <w:r w:rsidR="008C1C52" w:rsidRPr="008C1C52">
        <w:rPr>
          <w:rFonts w:ascii="Bahnschrift Light" w:hAnsi="Bahnschrift Light"/>
        </w:rPr>
        <w:t xml:space="preserve"> </w:t>
      </w:r>
      <w:r w:rsidRPr="008C1C52">
        <w:rPr>
          <w:rStyle w:val="Textoennegrita"/>
          <w:rFonts w:ascii="Bahnschrift Light" w:hAnsi="Bahnschrift Light"/>
          <w:b w:val="0"/>
          <w:bCs w:val="0"/>
        </w:rPr>
        <w:t>consumo de energía HVAC</w:t>
      </w:r>
      <w:r w:rsidR="008C1C52" w:rsidRPr="008C1C52">
        <w:rPr>
          <w:rFonts w:ascii="Bahnschrift Light" w:hAnsi="Bahnschrift Light"/>
        </w:rPr>
        <w:t xml:space="preserve"> </w:t>
      </w:r>
      <w:r w:rsidRPr="008C1C52">
        <w:rPr>
          <w:rFonts w:ascii="Bahnschrift Light" w:hAnsi="Bahnschrift Light"/>
        </w:rPr>
        <w:t xml:space="preserve">(H </w:t>
      </w:r>
      <w:r w:rsidR="008C1C52" w:rsidRPr="008C1C52">
        <w:rPr>
          <w:rFonts w:ascii="Bahnschrift Light" w:hAnsi="Bahnschrift Light"/>
        </w:rPr>
        <w:t>- C</w:t>
      </w:r>
      <w:r w:rsidRPr="008C1C52">
        <w:rPr>
          <w:rFonts w:ascii="Bahnschrift Light" w:hAnsi="Bahnschrift Light"/>
        </w:rPr>
        <w:t>alefacción, V</w:t>
      </w:r>
      <w:r w:rsidR="008C1C52" w:rsidRPr="008C1C52">
        <w:rPr>
          <w:rFonts w:ascii="Bahnschrift Light" w:hAnsi="Bahnschrift Light"/>
        </w:rPr>
        <w:t xml:space="preserve"> - V</w:t>
      </w:r>
      <w:r w:rsidRPr="008C1C52">
        <w:rPr>
          <w:rFonts w:ascii="Bahnschrift Light" w:hAnsi="Bahnschrift Light"/>
        </w:rPr>
        <w:t>entilación, AC</w:t>
      </w:r>
      <w:r w:rsidR="008C1C52" w:rsidRPr="008C1C52">
        <w:rPr>
          <w:rStyle w:val="nfasis"/>
          <w:rFonts w:ascii="Bahnschrift Light" w:hAnsi="Bahnschrift Light"/>
        </w:rPr>
        <w:t xml:space="preserve"> - </w:t>
      </w:r>
      <w:r w:rsidR="008C1C52" w:rsidRPr="008C1C52">
        <w:rPr>
          <w:rStyle w:val="nfasis"/>
          <w:rFonts w:ascii="Bahnschrift Light" w:hAnsi="Bahnschrift Light"/>
          <w:i w:val="0"/>
          <w:iCs w:val="0"/>
        </w:rPr>
        <w:t>A</w:t>
      </w:r>
      <w:r w:rsidRPr="008C1C52">
        <w:rPr>
          <w:rFonts w:ascii="Bahnschrift Light" w:hAnsi="Bahnschrift Light"/>
        </w:rPr>
        <w:t xml:space="preserve">ire </w:t>
      </w:r>
      <w:r w:rsidR="008C1C52" w:rsidRPr="008C1C52">
        <w:rPr>
          <w:rFonts w:ascii="Bahnschrift Light" w:hAnsi="Bahnschrift Light"/>
        </w:rPr>
        <w:t>A</w:t>
      </w:r>
      <w:r w:rsidRPr="008C1C52">
        <w:rPr>
          <w:rFonts w:ascii="Bahnschrift Light" w:hAnsi="Bahnschrift Light"/>
        </w:rPr>
        <w:t>condicionado) del hogar, permitiéndonos una casa fresca en verano y caliente en invierno, con un tratamiento más eficiente de la</w:t>
      </w:r>
      <w:r w:rsidR="008C1C52" w:rsidRPr="008C1C52">
        <w:rPr>
          <w:rFonts w:ascii="Bahnschrift Light" w:hAnsi="Bahnschrift Light"/>
        </w:rPr>
        <w:t xml:space="preserve"> </w:t>
      </w:r>
      <w:r w:rsidRPr="008C1C52">
        <w:rPr>
          <w:rFonts w:ascii="Bahnschrift Light" w:hAnsi="Bahnschrift Light"/>
        </w:rPr>
        <w:t>energía</w:t>
      </w:r>
      <w:r w:rsidR="008C1C52" w:rsidRPr="008C1C52">
        <w:rPr>
          <w:rFonts w:ascii="Bahnschrift Light" w:hAnsi="Bahnschrift Light"/>
          <w:b/>
          <w:bCs/>
        </w:rPr>
        <w:t xml:space="preserve"> </w:t>
      </w:r>
      <w:r w:rsidRPr="008C1C52">
        <w:rPr>
          <w:rFonts w:ascii="Bahnschrift Light" w:hAnsi="Bahnschrift Light"/>
        </w:rPr>
        <w:t>(al poder programar las cortinas o persianas para que bajen a una determinada hora del día, por ejemplo);</w:t>
      </w:r>
      <w:r w:rsidR="008C1C52" w:rsidRPr="008C1C52">
        <w:rPr>
          <w:rFonts w:ascii="Bahnschrift Light" w:hAnsi="Bahnschrift Light"/>
        </w:rPr>
        <w:t xml:space="preserve"> </w:t>
      </w:r>
      <w:r w:rsidRPr="008C1C52">
        <w:rPr>
          <w:rStyle w:val="Textoennegrita"/>
          <w:rFonts w:ascii="Bahnschrift Light" w:hAnsi="Bahnschrift Light"/>
          <w:b w:val="0"/>
          <w:bCs w:val="0"/>
        </w:rPr>
        <w:t>riego inteligente</w:t>
      </w:r>
      <w:r w:rsidRPr="008C1C52">
        <w:rPr>
          <w:rFonts w:ascii="Bahnschrift Light" w:hAnsi="Bahnschrift Light"/>
        </w:rPr>
        <w:t>, con el que ahorraremos miles de litros de agua (y euros) al año.</w:t>
      </w:r>
    </w:p>
    <w:p w14:paraId="1F8A01F2" w14:textId="0CF6647B" w:rsidR="008C1C52" w:rsidRDefault="008C1C52" w:rsidP="008C1C52">
      <w:pPr>
        <w:pStyle w:val="NormalWeb"/>
        <w:shd w:val="clear" w:color="auto" w:fill="FFFFFF"/>
        <w:spacing w:before="0" w:beforeAutospacing="0" w:after="0" w:afterAutospacing="0" w:line="276" w:lineRule="auto"/>
        <w:jc w:val="both"/>
        <w:rPr>
          <w:rFonts w:ascii="Bahnschrift Light" w:hAnsi="Bahnschrift Light"/>
        </w:rPr>
      </w:pPr>
    </w:p>
    <w:p w14:paraId="71C8215A" w14:textId="7C217C52" w:rsidR="00954542" w:rsidRPr="008C1C52" w:rsidRDefault="008C1C52" w:rsidP="008C1C52">
      <w:pPr>
        <w:pStyle w:val="NormalWeb"/>
        <w:shd w:val="clear" w:color="auto" w:fill="FFFFFF"/>
        <w:spacing w:before="0" w:beforeAutospacing="0" w:after="0" w:afterAutospacing="0" w:line="276" w:lineRule="auto"/>
        <w:jc w:val="both"/>
        <w:rPr>
          <w:rFonts w:ascii="Bahnschrift Light" w:hAnsi="Bahnschrift Light"/>
        </w:rPr>
      </w:pPr>
      <w:r>
        <w:rPr>
          <w:noProof/>
        </w:rPr>
        <w:drawing>
          <wp:anchor distT="0" distB="0" distL="114300" distR="114300" simplePos="0" relativeHeight="251742208" behindDoc="1" locked="0" layoutInCell="1" allowOverlap="1" wp14:anchorId="0D6FBBEE" wp14:editId="022B7589">
            <wp:simplePos x="0" y="0"/>
            <wp:positionH relativeFrom="margin">
              <wp:align>right</wp:align>
            </wp:positionH>
            <wp:positionV relativeFrom="paragraph">
              <wp:posOffset>6985</wp:posOffset>
            </wp:positionV>
            <wp:extent cx="3528695" cy="2209800"/>
            <wp:effectExtent l="0" t="0" r="0" b="0"/>
            <wp:wrapTight wrapText="bothSides">
              <wp:wrapPolygon edited="0">
                <wp:start x="0" y="0"/>
                <wp:lineTo x="0" y="21414"/>
                <wp:lineTo x="21456" y="21414"/>
                <wp:lineTo x="21456" y="0"/>
                <wp:lineTo x="0" y="0"/>
              </wp:wrapPolygon>
            </wp:wrapTight>
            <wp:docPr id="15" name="Imagen 15" descr="El mercado de la Domótica e Inmótica continúa creciendo, según el último  estudio de CEDOM • CASAD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l mercado de la Domótica e Inmótica continúa creciendo, según el último  estudio de CEDOM • CASADOM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869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542" w:rsidRPr="008C1C52">
        <w:rPr>
          <w:rFonts w:ascii="Bahnschrift Light" w:hAnsi="Bahnschrift Light"/>
        </w:rPr>
        <w:t>Podemos ajustar el sistema desde cualquier dispositivo conectado a internet y ajustan el programa de riego automáticamente cuando detecta lluvia.</w:t>
      </w:r>
      <w:r w:rsidRPr="008C1C52">
        <w:rPr>
          <w:rFonts w:ascii="Bahnschrift Light" w:hAnsi="Bahnschrift Light"/>
        </w:rPr>
        <w:t xml:space="preserve"> </w:t>
      </w:r>
      <w:r w:rsidR="00954542" w:rsidRPr="008C1C52">
        <w:rPr>
          <w:rStyle w:val="Textoennegrita"/>
          <w:rFonts w:ascii="Bahnschrift Light" w:hAnsi="Bahnschrift Light"/>
          <w:b w:val="0"/>
          <w:bCs w:val="0"/>
        </w:rPr>
        <w:t>Es muy útil y, probablemente, reducirás aproximadamente un 35% el consumo de agua orientado a este fin</w:t>
      </w:r>
      <w:r w:rsidR="00954542" w:rsidRPr="008C1C52">
        <w:rPr>
          <w:rStyle w:val="Textoennegrita"/>
          <w:rFonts w:ascii="Bahnschrift Light" w:hAnsi="Bahnschrift Light"/>
        </w:rPr>
        <w:t>.</w:t>
      </w:r>
      <w:r w:rsidRPr="008C1C52">
        <w:rPr>
          <w:rStyle w:val="Textoennegrita"/>
          <w:rFonts w:ascii="Bahnschrift Light" w:hAnsi="Bahnschrift Light"/>
        </w:rPr>
        <w:t xml:space="preserve"> </w:t>
      </w:r>
      <w:r w:rsidR="00954542" w:rsidRPr="008C1C52">
        <w:rPr>
          <w:rFonts w:ascii="Bahnschrift Light" w:hAnsi="Bahnschrift Light"/>
        </w:rPr>
        <w:t>Todos estos dispositivos tienen como objetivo facilitar nuestra vida, ofrecer comodidad y darle un respiro a nuestro bolsillo mientras convertimos nuestro hogar inteligente en mucho más ecológico.</w:t>
      </w:r>
    </w:p>
    <w:p w14:paraId="4913E5B3" w14:textId="77777777" w:rsidR="008C1C52" w:rsidRPr="008C1C52" w:rsidRDefault="008C1C52" w:rsidP="008C1C52">
      <w:pPr>
        <w:pStyle w:val="NormalWeb"/>
        <w:shd w:val="clear" w:color="auto" w:fill="FFFFFF"/>
        <w:spacing w:before="0" w:beforeAutospacing="0" w:after="0" w:afterAutospacing="0" w:line="276" w:lineRule="auto"/>
        <w:jc w:val="both"/>
        <w:rPr>
          <w:rFonts w:ascii="Bahnschrift Light" w:hAnsi="Bahnschrift Light"/>
        </w:rPr>
      </w:pPr>
    </w:p>
    <w:p w14:paraId="25B465BE" w14:textId="610C2171" w:rsidR="00954542" w:rsidRPr="008C1C52" w:rsidRDefault="00954542" w:rsidP="008C1C52">
      <w:pPr>
        <w:pStyle w:val="NormalWeb"/>
        <w:shd w:val="clear" w:color="auto" w:fill="FFFFFF"/>
        <w:spacing w:before="0" w:beforeAutospacing="0" w:after="0" w:afterAutospacing="0" w:line="276" w:lineRule="auto"/>
        <w:jc w:val="both"/>
        <w:rPr>
          <w:rFonts w:ascii="Bahnschrift Light" w:hAnsi="Bahnschrift Light"/>
        </w:rPr>
      </w:pPr>
      <w:r w:rsidRPr="008C1C52">
        <w:rPr>
          <w:rFonts w:ascii="Bahnschrift Light" w:hAnsi="Bahnschrift Light"/>
        </w:rPr>
        <w:t xml:space="preserve">Con el aumento del </w:t>
      </w:r>
      <w:r w:rsidRPr="00FF3FA5">
        <w:rPr>
          <w:rFonts w:ascii="Bahnschrift Light" w:hAnsi="Bahnschrift Light"/>
          <w:u w:val="single"/>
        </w:rPr>
        <w:t>calentamiento global</w:t>
      </w:r>
      <w:r w:rsidRPr="008C1C52">
        <w:rPr>
          <w:rFonts w:ascii="Bahnschrift Light" w:hAnsi="Bahnschrift Light"/>
        </w:rPr>
        <w:t xml:space="preserve"> y el</w:t>
      </w:r>
      <w:r w:rsidR="008C1C52" w:rsidRPr="008C1C52">
        <w:rPr>
          <w:rFonts w:ascii="Bahnschrift Light" w:hAnsi="Bahnschrift Light"/>
        </w:rPr>
        <w:t xml:space="preserve"> </w:t>
      </w:r>
      <w:hyperlink r:id="rId51" w:tooltip="¿Cuánto sabes sobre cambio climático?" w:history="1">
        <w:r w:rsidRPr="008C1C52">
          <w:rPr>
            <w:rStyle w:val="Hipervnculo"/>
            <w:rFonts w:ascii="Bahnschrift Light" w:hAnsi="Bahnschrift Light"/>
            <w:color w:val="auto"/>
          </w:rPr>
          <w:t>cambio climático</w:t>
        </w:r>
      </w:hyperlink>
      <w:r w:rsidRPr="008C1C52">
        <w:rPr>
          <w:rFonts w:ascii="Bahnschrift Light" w:hAnsi="Bahnschrift Light"/>
        </w:rPr>
        <w:t>,</w:t>
      </w:r>
      <w:r w:rsidR="008C1C52" w:rsidRPr="008C1C52">
        <w:rPr>
          <w:rFonts w:ascii="Bahnschrift Light" w:hAnsi="Bahnschrift Light"/>
          <w:b/>
          <w:bCs/>
        </w:rPr>
        <w:t xml:space="preserve"> </w:t>
      </w:r>
      <w:r w:rsidRPr="008C1C52">
        <w:rPr>
          <w:rStyle w:val="Textoennegrita"/>
          <w:rFonts w:ascii="Bahnschrift Light" w:hAnsi="Bahnschrift Light"/>
          <w:b w:val="0"/>
          <w:bCs w:val="0"/>
        </w:rPr>
        <w:t>es importan</w:t>
      </w:r>
      <w:r w:rsidR="00FF3FA5">
        <w:rPr>
          <w:rStyle w:val="Textoennegrita"/>
          <w:rFonts w:ascii="Bahnschrift Light" w:hAnsi="Bahnschrift Light"/>
          <w:b w:val="0"/>
          <w:bCs w:val="0"/>
        </w:rPr>
        <w:t xml:space="preserve">te </w:t>
      </w:r>
      <w:r w:rsidRPr="008C1C52">
        <w:rPr>
          <w:rStyle w:val="Textoennegrita"/>
          <w:rFonts w:ascii="Bahnschrift Light" w:hAnsi="Bahnschrift Light"/>
          <w:b w:val="0"/>
          <w:bCs w:val="0"/>
        </w:rPr>
        <w:t>tener una mentalidad ambiental y ser consecuente con nuestras acciones.</w:t>
      </w:r>
      <w:r w:rsidR="008C1C52" w:rsidRPr="008C1C52">
        <w:rPr>
          <w:rStyle w:val="Textoennegrita"/>
          <w:rFonts w:ascii="Bahnschrift Light" w:hAnsi="Bahnschrift Light"/>
          <w:b w:val="0"/>
          <w:bCs w:val="0"/>
        </w:rPr>
        <w:t xml:space="preserve"> </w:t>
      </w:r>
      <w:r w:rsidR="00FF3FA5">
        <w:rPr>
          <w:rFonts w:ascii="Bahnschrift Light" w:hAnsi="Bahnschrift Light"/>
        </w:rPr>
        <w:t>C</w:t>
      </w:r>
      <w:r w:rsidRPr="008C1C52">
        <w:rPr>
          <w:rFonts w:ascii="Bahnschrift Light" w:hAnsi="Bahnschrift Light"/>
        </w:rPr>
        <w:t>onserva</w:t>
      </w:r>
      <w:r w:rsidR="00FF3FA5">
        <w:rPr>
          <w:rFonts w:ascii="Bahnschrift Light" w:hAnsi="Bahnschrift Light"/>
        </w:rPr>
        <w:t xml:space="preserve">r </w:t>
      </w:r>
      <w:r w:rsidRPr="008C1C52">
        <w:rPr>
          <w:rFonts w:ascii="Bahnschrift Light" w:hAnsi="Bahnschrift Light"/>
        </w:rPr>
        <w:t>los recursos naturales y preserva</w:t>
      </w:r>
      <w:r w:rsidR="00FF3FA5">
        <w:rPr>
          <w:rFonts w:ascii="Bahnschrift Light" w:hAnsi="Bahnschrift Light"/>
        </w:rPr>
        <w:t>r</w:t>
      </w:r>
      <w:r w:rsidRPr="008C1C52">
        <w:rPr>
          <w:rFonts w:ascii="Bahnschrift Light" w:hAnsi="Bahnschrift Light"/>
        </w:rPr>
        <w:t xml:space="preserve"> el medio </w:t>
      </w:r>
      <w:r w:rsidRPr="008C1C52">
        <w:rPr>
          <w:rFonts w:ascii="Bahnschrift Light" w:hAnsi="Bahnschrift Light"/>
        </w:rPr>
        <w:lastRenderedPageBreak/>
        <w:t xml:space="preserve">ambiente </w:t>
      </w:r>
      <w:r w:rsidR="00FF3FA5">
        <w:rPr>
          <w:rFonts w:ascii="Bahnschrift Light" w:hAnsi="Bahnschrift Light"/>
        </w:rPr>
        <w:t xml:space="preserve">son </w:t>
      </w:r>
      <w:r w:rsidRPr="008C1C52">
        <w:rPr>
          <w:rFonts w:ascii="Bahnschrift Light" w:hAnsi="Bahnschrift Light"/>
        </w:rPr>
        <w:t xml:space="preserve">una necesidad apremiante y, cada uno, puede contribuir a ahorrar energía creando un espacio ecológico y tecnológico que satisfaga </w:t>
      </w:r>
      <w:r w:rsidR="00FF3FA5">
        <w:rPr>
          <w:rFonts w:ascii="Bahnschrift Light" w:hAnsi="Bahnschrift Light"/>
        </w:rPr>
        <w:t xml:space="preserve">todas las </w:t>
      </w:r>
      <w:r w:rsidRPr="008C1C52">
        <w:rPr>
          <w:rFonts w:ascii="Bahnschrift Light" w:hAnsi="Bahnschrift Light"/>
        </w:rPr>
        <w:t>necesidades.</w:t>
      </w:r>
    </w:p>
    <w:p w14:paraId="7A138BF2" w14:textId="296BDE65" w:rsidR="00954542" w:rsidRDefault="00954542" w:rsidP="008C1C52">
      <w:pPr>
        <w:tabs>
          <w:tab w:val="left" w:pos="350"/>
          <w:tab w:val="left" w:pos="905"/>
          <w:tab w:val="left" w:pos="2366"/>
        </w:tabs>
        <w:spacing w:after="0"/>
        <w:rPr>
          <w:rFonts w:ascii="Arial" w:eastAsia="Calibri" w:hAnsi="Arial" w:cs="Arial"/>
          <w:bCs/>
          <w:color w:val="000000"/>
          <w:sz w:val="20"/>
          <w:szCs w:val="20"/>
        </w:rPr>
      </w:pPr>
    </w:p>
    <w:p w14:paraId="2A3F8336" w14:textId="2439857B" w:rsidR="00FF3FA5" w:rsidRPr="00FF3FA5" w:rsidRDefault="00FF3FA5" w:rsidP="00FF3FA5">
      <w:pPr>
        <w:pBdr>
          <w:top w:val="single" w:sz="4" w:space="1" w:color="auto"/>
          <w:left w:val="single" w:sz="4" w:space="4" w:color="auto"/>
          <w:bottom w:val="single" w:sz="4" w:space="1" w:color="auto"/>
          <w:right w:val="single" w:sz="4" w:space="4" w:color="auto"/>
        </w:pBdr>
        <w:shd w:val="clear" w:color="auto" w:fill="92CDDC" w:themeFill="accent5" w:themeFillTint="99"/>
        <w:spacing w:after="0"/>
        <w:ind w:left="2268" w:right="2034"/>
        <w:jc w:val="center"/>
        <w:rPr>
          <w:rFonts w:ascii="Arial" w:eastAsia="Calibri" w:hAnsi="Arial" w:cs="Arial"/>
          <w:b/>
          <w:color w:val="000000"/>
        </w:rPr>
      </w:pPr>
      <w:r w:rsidRPr="00FF3FA5">
        <w:rPr>
          <w:rFonts w:ascii="Arial" w:eastAsia="Calibri" w:hAnsi="Arial" w:cs="Arial"/>
          <w:b/>
          <w:color w:val="000000"/>
        </w:rPr>
        <w:t>Exponga su punto de vista en torno a la lectura.</w:t>
      </w:r>
    </w:p>
    <w:p w14:paraId="312269DC" w14:textId="40A84C8E" w:rsidR="00AA19DF" w:rsidRPr="00961939" w:rsidRDefault="00AA19DF" w:rsidP="00AA19DF">
      <w:pPr>
        <w:tabs>
          <w:tab w:val="left" w:pos="350"/>
          <w:tab w:val="left" w:pos="905"/>
          <w:tab w:val="left" w:pos="2366"/>
        </w:tabs>
        <w:spacing w:after="0"/>
        <w:jc w:val="both"/>
        <w:rPr>
          <w:rFonts w:ascii="Times New Roman" w:eastAsia="Calibri" w:hAnsi="Times New Roman" w:cs="Times New Roman"/>
          <w:b/>
          <w:color w:val="000000"/>
          <w:sz w:val="20"/>
          <w:szCs w:val="20"/>
          <w:u w:val="single"/>
        </w:rPr>
      </w:pPr>
      <w:r w:rsidRPr="00961939">
        <w:rPr>
          <w:rFonts w:ascii="Times New Roman" w:hAnsi="Times New Roman" w:cs="Times New Roman"/>
          <w:bCs/>
          <w:noProof/>
          <w:sz w:val="20"/>
          <w:szCs w:val="20"/>
          <w:lang w:eastAsia="es-CO"/>
        </w:rPr>
        <w:drawing>
          <wp:anchor distT="0" distB="0" distL="114300" distR="114300" simplePos="0" relativeHeight="251740160" behindDoc="0" locked="0" layoutInCell="1" allowOverlap="1" wp14:anchorId="6C917C13" wp14:editId="2451D453">
            <wp:simplePos x="0" y="0"/>
            <wp:positionH relativeFrom="margin">
              <wp:posOffset>-54610</wp:posOffset>
            </wp:positionH>
            <wp:positionV relativeFrom="paragraph">
              <wp:posOffset>81280</wp:posOffset>
            </wp:positionV>
            <wp:extent cx="359410" cy="368935"/>
            <wp:effectExtent l="0" t="0" r="2540" b="0"/>
            <wp:wrapThrough wrapText="bothSides">
              <wp:wrapPolygon edited="0">
                <wp:start x="0" y="0"/>
                <wp:lineTo x="0" y="20076"/>
                <wp:lineTo x="20608" y="20076"/>
                <wp:lineTo x="20608"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9410" cy="368935"/>
                    </a:xfrm>
                    <a:prstGeom prst="rect">
                      <a:avLst/>
                    </a:prstGeom>
                  </pic:spPr>
                </pic:pic>
              </a:graphicData>
            </a:graphic>
            <wp14:sizeRelH relativeFrom="margin">
              <wp14:pctWidth>0</wp14:pctWidth>
            </wp14:sizeRelH>
            <wp14:sizeRelV relativeFrom="margin">
              <wp14:pctHeight>0</wp14:pctHeight>
            </wp14:sizeRelV>
          </wp:anchor>
        </w:drawing>
      </w:r>
      <w:r w:rsidRPr="00961939">
        <w:rPr>
          <w:rFonts w:ascii="Times New Roman" w:eastAsia="Calibri" w:hAnsi="Times New Roman" w:cs="Times New Roman"/>
          <w:b/>
          <w:color w:val="000000"/>
          <w:sz w:val="20"/>
          <w:szCs w:val="20"/>
          <w:u w:val="single"/>
        </w:rPr>
        <w:t>PRACTICO LO QUE APRENDI:</w:t>
      </w:r>
    </w:p>
    <w:p w14:paraId="1043DEB6" w14:textId="77777777" w:rsidR="00AA19DF" w:rsidRPr="00961939" w:rsidRDefault="00AA19DF" w:rsidP="00AA19DF">
      <w:pPr>
        <w:spacing w:after="0"/>
        <w:jc w:val="both"/>
        <w:rPr>
          <w:rFonts w:ascii="Times New Roman" w:eastAsia="Calibri" w:hAnsi="Times New Roman" w:cs="Times New Roman"/>
          <w:bCs/>
          <w:color w:val="000000"/>
          <w:sz w:val="20"/>
          <w:szCs w:val="20"/>
        </w:rPr>
      </w:pPr>
    </w:p>
    <w:p w14:paraId="16C3B207" w14:textId="77777777" w:rsidR="00AA19DF" w:rsidRPr="008B4B52" w:rsidRDefault="00AA19DF" w:rsidP="00AA19DF">
      <w:pPr>
        <w:pStyle w:val="Encabezado"/>
        <w:tabs>
          <w:tab w:val="clear" w:pos="4419"/>
          <w:tab w:val="clear" w:pos="8838"/>
        </w:tabs>
        <w:jc w:val="both"/>
        <w:rPr>
          <w:rFonts w:ascii="Arial" w:hAnsi="Arial" w:cs="Arial"/>
          <w:b/>
          <w:color w:val="002060"/>
        </w:rPr>
      </w:pPr>
      <w:r w:rsidRPr="008B4B52">
        <w:rPr>
          <w:rFonts w:ascii="Arial" w:hAnsi="Arial" w:cs="Arial"/>
          <w:b/>
          <w:color w:val="002060"/>
        </w:rPr>
        <w:t>Nombre del Estudiante: ______________________________________</w:t>
      </w:r>
      <w:r w:rsidRPr="008B4B52">
        <w:rPr>
          <w:rFonts w:ascii="Arial" w:hAnsi="Arial" w:cs="Arial"/>
          <w:b/>
          <w:color w:val="002060"/>
        </w:rPr>
        <w:tab/>
        <w:t>Grado: ________</w:t>
      </w:r>
    </w:p>
    <w:p w14:paraId="5206C404" w14:textId="77777777" w:rsidR="00200A8F" w:rsidRPr="0011220E" w:rsidRDefault="00200A8F" w:rsidP="00200A8F">
      <w:pPr>
        <w:autoSpaceDE w:val="0"/>
        <w:autoSpaceDN w:val="0"/>
        <w:adjustRightInd w:val="0"/>
        <w:spacing w:after="0"/>
        <w:jc w:val="both"/>
        <w:rPr>
          <w:rFonts w:ascii="Arial" w:hAnsi="Arial" w:cs="Arial"/>
          <w:color w:val="000000"/>
          <w:sz w:val="20"/>
          <w:szCs w:val="20"/>
        </w:rPr>
      </w:pPr>
    </w:p>
    <w:p w14:paraId="689AB214" w14:textId="77777777" w:rsidR="00200A8F" w:rsidRPr="00894D9A" w:rsidRDefault="00200A8F" w:rsidP="00200A8F">
      <w:pPr>
        <w:pBdr>
          <w:top w:val="thickThinMediumGap" w:sz="24" w:space="1" w:color="auto"/>
          <w:left w:val="thickThinMediumGap" w:sz="24" w:space="4" w:color="auto"/>
          <w:bottom w:val="thinThickMediumGap" w:sz="24" w:space="1" w:color="auto"/>
          <w:right w:val="thinThickMediumGap" w:sz="24" w:space="4" w:color="auto"/>
        </w:pBdr>
        <w:shd w:val="clear" w:color="auto" w:fill="B6DDE8" w:themeFill="accent5" w:themeFillTint="66"/>
        <w:spacing w:after="0"/>
        <w:ind w:left="142" w:right="191"/>
        <w:jc w:val="both"/>
        <w:rPr>
          <w:rFonts w:ascii="Arial" w:hAnsi="Arial" w:cs="Arial"/>
          <w:color w:val="111111"/>
          <w:sz w:val="28"/>
          <w:szCs w:val="44"/>
        </w:rPr>
      </w:pPr>
      <w:r w:rsidRPr="00894D9A">
        <w:rPr>
          <w:rFonts w:ascii="Arial" w:hAnsi="Arial" w:cs="Arial"/>
          <w:b/>
          <w:bCs/>
          <w:noProof/>
          <w:color w:val="C00000"/>
          <w:szCs w:val="20"/>
        </w:rPr>
        <w:t>Nota:</w:t>
      </w:r>
      <w:r w:rsidRPr="00894D9A">
        <w:rPr>
          <w:rFonts w:ascii="Arial" w:hAnsi="Arial" w:cs="Arial"/>
          <w:noProof/>
          <w:color w:val="C00000"/>
          <w:szCs w:val="20"/>
        </w:rPr>
        <w:t xml:space="preserve"> </w:t>
      </w:r>
      <w:r w:rsidRPr="00894D9A">
        <w:rPr>
          <w:rFonts w:ascii="Arial" w:hAnsi="Arial" w:cs="Arial"/>
          <w:noProof/>
          <w:szCs w:val="20"/>
        </w:rPr>
        <w:t>Favor resolver las actividades propuestas; marca</w:t>
      </w:r>
      <w:r>
        <w:rPr>
          <w:rFonts w:ascii="Arial" w:hAnsi="Arial" w:cs="Arial"/>
          <w:noProof/>
          <w:szCs w:val="20"/>
        </w:rPr>
        <w:t>ndo</w:t>
      </w:r>
      <w:r w:rsidRPr="00894D9A">
        <w:rPr>
          <w:rFonts w:ascii="Arial" w:hAnsi="Arial" w:cs="Arial"/>
          <w:noProof/>
          <w:szCs w:val="20"/>
        </w:rPr>
        <w:t xml:space="preserve"> todo con </w:t>
      </w:r>
      <w:r>
        <w:rPr>
          <w:rFonts w:ascii="Arial" w:hAnsi="Arial" w:cs="Arial"/>
          <w:noProof/>
          <w:szCs w:val="20"/>
        </w:rPr>
        <w:t xml:space="preserve">su </w:t>
      </w:r>
      <w:r w:rsidRPr="00894D9A">
        <w:rPr>
          <w:rFonts w:ascii="Arial" w:hAnsi="Arial" w:cs="Arial"/>
          <w:noProof/>
          <w:szCs w:val="20"/>
        </w:rPr>
        <w:t xml:space="preserve">nombre completo del estudiante y grado y enviarla al docente a través del </w:t>
      </w:r>
      <w:r w:rsidRPr="006A6FD6">
        <w:rPr>
          <w:rFonts w:ascii="Arial" w:hAnsi="Arial" w:cs="Arial"/>
          <w:b/>
          <w:bCs/>
          <w:noProof/>
          <w:color w:val="002060"/>
          <w:szCs w:val="20"/>
        </w:rPr>
        <w:t>WhatsApp</w:t>
      </w:r>
      <w:r w:rsidRPr="00894D9A">
        <w:rPr>
          <w:rFonts w:ascii="Arial" w:hAnsi="Arial" w:cs="Arial"/>
          <w:b/>
          <w:bCs/>
          <w:noProof/>
          <w:szCs w:val="20"/>
        </w:rPr>
        <w:t>: 3138672149.</w:t>
      </w:r>
    </w:p>
    <w:p w14:paraId="05561240" w14:textId="77777777" w:rsidR="00200A8F" w:rsidRDefault="00200A8F" w:rsidP="00AA19DF">
      <w:pPr>
        <w:spacing w:after="0"/>
        <w:ind w:right="1183"/>
        <w:rPr>
          <w:rFonts w:ascii="Arial" w:eastAsia="Calibri" w:hAnsi="Arial" w:cs="Arial"/>
          <w:color w:val="000000"/>
          <w:sz w:val="20"/>
        </w:rPr>
      </w:pPr>
    </w:p>
    <w:p w14:paraId="72E6E509" w14:textId="77777777" w:rsidR="001A4CB8" w:rsidRPr="006D458B" w:rsidRDefault="001A4CB8" w:rsidP="001C31C8">
      <w:pPr>
        <w:pStyle w:val="Prrafodelista"/>
        <w:numPr>
          <w:ilvl w:val="0"/>
          <w:numId w:val="1"/>
        </w:numPr>
        <w:shd w:val="clear" w:color="auto" w:fill="D9D9D9" w:themeFill="background1" w:themeFillShade="D9"/>
        <w:spacing w:after="0"/>
        <w:ind w:left="567" w:hanging="567"/>
        <w:jc w:val="both"/>
        <w:rPr>
          <w:rFonts w:ascii="Arial" w:hAnsi="Arial" w:cs="Arial"/>
          <w:b/>
          <w:sz w:val="24"/>
          <w:szCs w:val="24"/>
        </w:rPr>
      </w:pPr>
      <w:r w:rsidRPr="006D458B">
        <w:rPr>
          <w:rFonts w:ascii="Arial" w:hAnsi="Arial" w:cs="Arial"/>
          <w:b/>
          <w:sz w:val="24"/>
          <w:szCs w:val="24"/>
        </w:rPr>
        <w:t>Responda Verdadero (V) o Falso (F) según corresponda.</w:t>
      </w:r>
    </w:p>
    <w:p w14:paraId="1EED8C7F" w14:textId="77777777" w:rsidR="001A4CB8" w:rsidRPr="00C31D48" w:rsidRDefault="001A4CB8" w:rsidP="001A4CB8">
      <w:pPr>
        <w:spacing w:after="0"/>
        <w:jc w:val="both"/>
        <w:rPr>
          <w:rFonts w:ascii="Arial" w:hAnsi="Arial" w:cs="Arial"/>
          <w:bCs/>
          <w:sz w:val="20"/>
        </w:rPr>
      </w:pPr>
    </w:p>
    <w:p w14:paraId="1A33B24A" w14:textId="097FB14E" w:rsidR="001A4CB8" w:rsidRPr="00497AB9" w:rsidRDefault="001A4CB8" w:rsidP="001C31C8">
      <w:pPr>
        <w:pStyle w:val="Prrafodelista"/>
        <w:numPr>
          <w:ilvl w:val="0"/>
          <w:numId w:val="2"/>
        </w:numPr>
        <w:tabs>
          <w:tab w:val="left" w:pos="10490"/>
          <w:tab w:val="left" w:pos="10915"/>
        </w:tabs>
        <w:spacing w:after="0" w:line="360" w:lineRule="auto"/>
        <w:ind w:left="567" w:hanging="567"/>
        <w:jc w:val="both"/>
        <w:rPr>
          <w:rFonts w:ascii="Arial" w:hAnsi="Arial" w:cs="Arial"/>
          <w:bCs/>
          <w:noProof/>
          <w:sz w:val="20"/>
          <w:szCs w:val="20"/>
        </w:rPr>
      </w:pPr>
      <w:r>
        <w:rPr>
          <w:rFonts w:ascii="Arial" w:hAnsi="Arial" w:cs="Arial"/>
          <w:bCs/>
          <w:noProof/>
          <w:sz w:val="20"/>
          <w:szCs w:val="20"/>
        </w:rPr>
        <w:t>Los Riesgos Informáticos son estructuras de organizaciones o personas pedófilas o secuestradoras</w:t>
      </w:r>
      <w:r w:rsidRPr="00497AB9">
        <w:rPr>
          <w:rFonts w:ascii="Arial" w:hAnsi="Arial" w:cs="Arial"/>
          <w:bCs/>
          <w:noProof/>
          <w:sz w:val="20"/>
          <w:szCs w:val="20"/>
        </w:rPr>
        <w:t>.</w:t>
      </w:r>
      <w:r w:rsidRPr="00497AB9">
        <w:rPr>
          <w:rFonts w:ascii="Arial" w:hAnsi="Arial" w:cs="Arial"/>
          <w:bCs/>
          <w:noProof/>
          <w:sz w:val="20"/>
          <w:szCs w:val="20"/>
        </w:rPr>
        <w:tab/>
        <w:t>(</w:t>
      </w:r>
      <w:r w:rsidRPr="00497AB9">
        <w:rPr>
          <w:rFonts w:ascii="Arial" w:hAnsi="Arial" w:cs="Arial"/>
          <w:bCs/>
          <w:noProof/>
          <w:sz w:val="20"/>
          <w:szCs w:val="20"/>
        </w:rPr>
        <w:tab/>
        <w:t>)</w:t>
      </w:r>
    </w:p>
    <w:p w14:paraId="1381336F" w14:textId="77777777" w:rsidR="001A4CB8" w:rsidRPr="00497AB9" w:rsidRDefault="001A4CB8" w:rsidP="001C31C8">
      <w:pPr>
        <w:pStyle w:val="Prrafodelista"/>
        <w:numPr>
          <w:ilvl w:val="0"/>
          <w:numId w:val="2"/>
        </w:numPr>
        <w:tabs>
          <w:tab w:val="left" w:pos="9923"/>
          <w:tab w:val="left" w:pos="10490"/>
          <w:tab w:val="left" w:pos="10915"/>
        </w:tabs>
        <w:spacing w:after="0" w:line="360" w:lineRule="auto"/>
        <w:ind w:left="567" w:hanging="567"/>
        <w:jc w:val="both"/>
        <w:rPr>
          <w:rFonts w:ascii="Arial" w:hAnsi="Arial" w:cs="Arial"/>
          <w:bCs/>
          <w:noProof/>
          <w:sz w:val="20"/>
          <w:szCs w:val="20"/>
        </w:rPr>
      </w:pPr>
      <w:r>
        <w:rPr>
          <w:rFonts w:ascii="Arial" w:hAnsi="Arial" w:cs="Arial"/>
          <w:bCs/>
          <w:noProof/>
          <w:sz w:val="20"/>
          <w:szCs w:val="20"/>
        </w:rPr>
        <w:t>El Stalking es una especie de software malicioso que altera gravemente el uso de los computadores</w:t>
      </w:r>
      <w:r w:rsidRPr="00497AB9">
        <w:rPr>
          <w:rFonts w:ascii="Arial" w:hAnsi="Arial" w:cs="Arial"/>
          <w:bCs/>
          <w:noProof/>
          <w:sz w:val="20"/>
          <w:szCs w:val="20"/>
        </w:rPr>
        <w:t>.</w:t>
      </w:r>
      <w:r>
        <w:rPr>
          <w:rFonts w:ascii="Arial" w:hAnsi="Arial" w:cs="Arial"/>
          <w:bCs/>
          <w:noProof/>
          <w:sz w:val="20"/>
          <w:szCs w:val="20"/>
        </w:rPr>
        <w:tab/>
      </w:r>
      <w:r w:rsidRPr="00497AB9">
        <w:rPr>
          <w:rFonts w:ascii="Arial" w:hAnsi="Arial" w:cs="Arial"/>
          <w:bCs/>
          <w:noProof/>
          <w:sz w:val="20"/>
          <w:szCs w:val="20"/>
        </w:rPr>
        <w:tab/>
        <w:t>(</w:t>
      </w:r>
      <w:r w:rsidRPr="00497AB9">
        <w:rPr>
          <w:rFonts w:ascii="Arial" w:hAnsi="Arial" w:cs="Arial"/>
          <w:bCs/>
          <w:noProof/>
          <w:sz w:val="20"/>
          <w:szCs w:val="20"/>
        </w:rPr>
        <w:tab/>
        <w:t>)</w:t>
      </w:r>
    </w:p>
    <w:p w14:paraId="4C4B85AB" w14:textId="429D7633" w:rsidR="001A4CB8" w:rsidRPr="00497AB9" w:rsidRDefault="001A4CB8" w:rsidP="001C31C8">
      <w:pPr>
        <w:pStyle w:val="Prrafodelista"/>
        <w:numPr>
          <w:ilvl w:val="0"/>
          <w:numId w:val="2"/>
        </w:numPr>
        <w:tabs>
          <w:tab w:val="left" w:pos="9923"/>
          <w:tab w:val="left" w:pos="10490"/>
          <w:tab w:val="left" w:pos="10915"/>
        </w:tabs>
        <w:spacing w:after="0" w:line="360" w:lineRule="auto"/>
        <w:ind w:left="567" w:hanging="567"/>
        <w:jc w:val="both"/>
        <w:rPr>
          <w:rFonts w:ascii="Arial" w:hAnsi="Arial" w:cs="Arial"/>
          <w:bCs/>
          <w:noProof/>
          <w:sz w:val="20"/>
          <w:szCs w:val="20"/>
        </w:rPr>
      </w:pPr>
      <w:r>
        <w:rPr>
          <w:rFonts w:ascii="Arial" w:hAnsi="Arial" w:cs="Arial"/>
          <w:bCs/>
          <w:noProof/>
          <w:sz w:val="20"/>
          <w:szCs w:val="20"/>
        </w:rPr>
        <w:t>El Ciberacoso puede ocurrir cuando golpean físicamente a alguien, lo graban y publican en redes sociales</w:t>
      </w:r>
      <w:r w:rsidRPr="00497AB9">
        <w:rPr>
          <w:rFonts w:ascii="Arial" w:hAnsi="Arial" w:cs="Arial"/>
          <w:bCs/>
          <w:noProof/>
          <w:sz w:val="20"/>
          <w:szCs w:val="20"/>
        </w:rPr>
        <w:t>.</w:t>
      </w:r>
      <w:r w:rsidRPr="00497AB9">
        <w:rPr>
          <w:rFonts w:ascii="Arial" w:hAnsi="Arial" w:cs="Arial"/>
          <w:bCs/>
          <w:noProof/>
          <w:sz w:val="20"/>
          <w:szCs w:val="20"/>
        </w:rPr>
        <w:tab/>
        <w:t>(</w:t>
      </w:r>
      <w:r w:rsidRPr="00497AB9">
        <w:rPr>
          <w:rFonts w:ascii="Arial" w:hAnsi="Arial" w:cs="Arial"/>
          <w:bCs/>
          <w:noProof/>
          <w:sz w:val="20"/>
          <w:szCs w:val="20"/>
        </w:rPr>
        <w:tab/>
        <w:t>)</w:t>
      </w:r>
    </w:p>
    <w:p w14:paraId="15B3D4BA" w14:textId="1E0DD55E" w:rsidR="001A4CB8" w:rsidRPr="00497AB9" w:rsidRDefault="00EF0045" w:rsidP="001C31C8">
      <w:pPr>
        <w:pStyle w:val="Prrafodelista"/>
        <w:numPr>
          <w:ilvl w:val="0"/>
          <w:numId w:val="2"/>
        </w:numPr>
        <w:tabs>
          <w:tab w:val="left" w:pos="6804"/>
          <w:tab w:val="left" w:pos="9923"/>
          <w:tab w:val="left" w:pos="10490"/>
          <w:tab w:val="left" w:pos="10915"/>
        </w:tabs>
        <w:spacing w:after="0" w:line="360" w:lineRule="auto"/>
        <w:ind w:left="567" w:hanging="567"/>
        <w:jc w:val="both"/>
        <w:rPr>
          <w:rFonts w:ascii="Arial" w:hAnsi="Arial" w:cs="Arial"/>
          <w:bCs/>
          <w:noProof/>
          <w:sz w:val="20"/>
          <w:szCs w:val="20"/>
        </w:rPr>
      </w:pPr>
      <w:r>
        <w:rPr>
          <w:rFonts w:ascii="Arial" w:hAnsi="Arial" w:cs="Arial"/>
          <w:sz w:val="20"/>
          <w:szCs w:val="20"/>
        </w:rPr>
        <w:t xml:space="preserve">El </w:t>
      </w:r>
      <w:r w:rsidR="001A4CB8">
        <w:rPr>
          <w:rFonts w:ascii="Arial" w:hAnsi="Arial" w:cs="Arial"/>
          <w:sz w:val="20"/>
          <w:szCs w:val="20"/>
        </w:rPr>
        <w:t>intercambio de imágenes o vídeos de contenido sexual es considerado un Delito Informático</w:t>
      </w:r>
      <w:r w:rsidR="001A4CB8" w:rsidRPr="00497AB9">
        <w:rPr>
          <w:rFonts w:ascii="Arial" w:hAnsi="Arial" w:cs="Arial"/>
          <w:bCs/>
          <w:noProof/>
          <w:sz w:val="20"/>
          <w:szCs w:val="20"/>
        </w:rPr>
        <w:t>.</w:t>
      </w:r>
      <w:r w:rsidR="001A4CB8" w:rsidRPr="00497AB9">
        <w:rPr>
          <w:rFonts w:ascii="Arial" w:hAnsi="Arial" w:cs="Arial"/>
          <w:bCs/>
          <w:noProof/>
          <w:sz w:val="20"/>
          <w:szCs w:val="20"/>
        </w:rPr>
        <w:tab/>
      </w:r>
      <w:r w:rsidR="001A4CB8" w:rsidRPr="00497AB9">
        <w:rPr>
          <w:rFonts w:ascii="Arial" w:hAnsi="Arial" w:cs="Arial"/>
          <w:bCs/>
          <w:noProof/>
          <w:sz w:val="20"/>
          <w:szCs w:val="20"/>
        </w:rPr>
        <w:tab/>
        <w:t>(</w:t>
      </w:r>
      <w:r w:rsidR="001A4CB8" w:rsidRPr="00497AB9">
        <w:rPr>
          <w:rFonts w:ascii="Arial" w:hAnsi="Arial" w:cs="Arial"/>
          <w:bCs/>
          <w:noProof/>
          <w:sz w:val="20"/>
          <w:szCs w:val="20"/>
        </w:rPr>
        <w:tab/>
        <w:t>)</w:t>
      </w:r>
    </w:p>
    <w:p w14:paraId="6209EB64" w14:textId="13BF4347" w:rsidR="001A4CB8" w:rsidRDefault="001A4CB8" w:rsidP="001C31C8">
      <w:pPr>
        <w:pStyle w:val="Prrafodelista"/>
        <w:numPr>
          <w:ilvl w:val="0"/>
          <w:numId w:val="2"/>
        </w:numPr>
        <w:tabs>
          <w:tab w:val="left" w:pos="9923"/>
          <w:tab w:val="left" w:pos="10490"/>
          <w:tab w:val="left" w:pos="10915"/>
        </w:tabs>
        <w:spacing w:after="0" w:line="360" w:lineRule="auto"/>
        <w:ind w:left="567" w:hanging="567"/>
        <w:jc w:val="both"/>
        <w:rPr>
          <w:rFonts w:ascii="Arial" w:hAnsi="Arial" w:cs="Arial"/>
          <w:bCs/>
          <w:noProof/>
          <w:sz w:val="20"/>
          <w:szCs w:val="20"/>
        </w:rPr>
      </w:pPr>
      <w:r>
        <w:rPr>
          <w:rFonts w:ascii="Arial" w:hAnsi="Arial" w:cs="Arial"/>
          <w:bCs/>
          <w:noProof/>
          <w:sz w:val="20"/>
          <w:szCs w:val="20"/>
        </w:rPr>
        <w:t>Cuando hablamos de Fraude Telefónico nos estamos refiriendo a un ejemplo de Phishing</w:t>
      </w:r>
      <w:r w:rsidRPr="00497AB9">
        <w:rPr>
          <w:rFonts w:ascii="Arial" w:hAnsi="Arial" w:cs="Arial"/>
          <w:bCs/>
          <w:noProof/>
          <w:sz w:val="20"/>
          <w:szCs w:val="20"/>
        </w:rPr>
        <w:t>.</w:t>
      </w:r>
      <w:r w:rsidRPr="00497AB9">
        <w:rPr>
          <w:rFonts w:ascii="Arial" w:hAnsi="Arial" w:cs="Arial"/>
          <w:bCs/>
          <w:noProof/>
          <w:sz w:val="20"/>
          <w:szCs w:val="20"/>
        </w:rPr>
        <w:tab/>
      </w:r>
      <w:r w:rsidRPr="00497AB9">
        <w:rPr>
          <w:rFonts w:ascii="Arial" w:hAnsi="Arial" w:cs="Arial"/>
          <w:bCs/>
          <w:noProof/>
          <w:sz w:val="20"/>
          <w:szCs w:val="20"/>
        </w:rPr>
        <w:tab/>
        <w:t>(</w:t>
      </w:r>
      <w:r w:rsidRPr="00497AB9">
        <w:rPr>
          <w:rFonts w:ascii="Arial" w:hAnsi="Arial" w:cs="Arial"/>
          <w:bCs/>
          <w:noProof/>
          <w:sz w:val="20"/>
          <w:szCs w:val="20"/>
        </w:rPr>
        <w:tab/>
        <w:t>)</w:t>
      </w:r>
    </w:p>
    <w:p w14:paraId="67390AEE" w14:textId="2872AD31" w:rsidR="00001E75" w:rsidRPr="00001E75" w:rsidRDefault="00001E75" w:rsidP="001C31C8">
      <w:pPr>
        <w:pStyle w:val="Prrafodelista"/>
        <w:numPr>
          <w:ilvl w:val="0"/>
          <w:numId w:val="1"/>
        </w:numPr>
        <w:shd w:val="clear" w:color="auto" w:fill="D9D9D9" w:themeFill="background1" w:themeFillShade="D9"/>
        <w:spacing w:after="0"/>
        <w:ind w:left="567" w:hanging="567"/>
        <w:jc w:val="both"/>
        <w:rPr>
          <w:rFonts w:ascii="Arial" w:hAnsi="Arial" w:cs="Arial"/>
          <w:b/>
        </w:rPr>
      </w:pPr>
      <w:r w:rsidRPr="00001E75">
        <w:rPr>
          <w:rFonts w:ascii="Arial" w:hAnsi="Arial" w:cs="Arial"/>
          <w:b/>
        </w:rPr>
        <w:t>Sopa de Letras</w:t>
      </w:r>
    </w:p>
    <w:p w14:paraId="3276906B" w14:textId="660C3EFB" w:rsidR="00001E75" w:rsidRDefault="00001E75" w:rsidP="008B4B52">
      <w:pPr>
        <w:tabs>
          <w:tab w:val="left" w:pos="9923"/>
          <w:tab w:val="left" w:pos="10490"/>
          <w:tab w:val="left" w:pos="10915"/>
        </w:tabs>
        <w:spacing w:after="0"/>
        <w:jc w:val="both"/>
        <w:rPr>
          <w:rFonts w:ascii="Arial" w:hAnsi="Arial" w:cs="Arial"/>
          <w:bCs/>
          <w:noProof/>
          <w:sz w:val="20"/>
          <w:szCs w:val="20"/>
        </w:rPr>
      </w:pPr>
    </w:p>
    <w:p w14:paraId="035E03B0" w14:textId="07D7167F" w:rsidR="001A4CB8" w:rsidRPr="008C1C52" w:rsidRDefault="00001E75" w:rsidP="008B4B52">
      <w:pPr>
        <w:tabs>
          <w:tab w:val="left" w:pos="9923"/>
          <w:tab w:val="left" w:pos="10490"/>
          <w:tab w:val="left" w:pos="10915"/>
        </w:tabs>
        <w:spacing w:after="0"/>
        <w:jc w:val="both"/>
        <w:rPr>
          <w:rFonts w:ascii="Arial" w:hAnsi="Arial" w:cs="Arial"/>
          <w:b/>
          <w:noProof/>
        </w:rPr>
      </w:pPr>
      <w:r w:rsidRPr="001A4CB8">
        <w:rPr>
          <w:rFonts w:ascii="Arial" w:hAnsi="Arial" w:cs="Arial"/>
          <w:bCs/>
          <w:noProof/>
        </w:rPr>
        <w:t>Desarrolle la Sopa de Letras sobre</w:t>
      </w:r>
      <w:r w:rsidR="00643020" w:rsidRPr="001A4CB8">
        <w:rPr>
          <w:rFonts w:ascii="Arial" w:hAnsi="Arial" w:cs="Arial"/>
          <w:bCs/>
          <w:noProof/>
        </w:rPr>
        <w:t xml:space="preserve"> algunos </w:t>
      </w:r>
      <w:r w:rsidR="00643020" w:rsidRPr="001A4CB8">
        <w:rPr>
          <w:rFonts w:ascii="Arial" w:hAnsi="Arial" w:cs="Arial"/>
          <w:b/>
          <w:noProof/>
        </w:rPr>
        <w:t>Riesgos Informático</w:t>
      </w:r>
      <w:r w:rsidR="001A4CB8" w:rsidRPr="001A4CB8">
        <w:rPr>
          <w:rFonts w:ascii="Arial" w:hAnsi="Arial" w:cs="Arial"/>
          <w:b/>
          <w:noProof/>
        </w:rPr>
        <w:t>s:</w:t>
      </w:r>
    </w:p>
    <w:p w14:paraId="184DE3D4" w14:textId="674BF472" w:rsidR="008B4B52" w:rsidRPr="00200A8F" w:rsidRDefault="00E75A41" w:rsidP="00200A8F">
      <w:pPr>
        <w:spacing w:after="0" w:line="240" w:lineRule="auto"/>
        <w:jc w:val="center"/>
        <w:rPr>
          <w:rFonts w:ascii="Times New Roman" w:hAnsi="Times New Roman" w:cs="Times New Roman"/>
          <w:bCs/>
          <w:noProof/>
        </w:rPr>
      </w:pPr>
      <w:r w:rsidRPr="00200A8F">
        <w:rPr>
          <w:rFonts w:ascii="Times New Roman" w:hAnsi="Times New Roman" w:cs="Times New Roman"/>
          <w:noProof/>
          <w:sz w:val="24"/>
          <w:szCs w:val="24"/>
          <w:lang w:eastAsia="es-CO"/>
        </w:rPr>
        <w:drawing>
          <wp:inline distT="0" distB="0" distL="0" distR="0" wp14:anchorId="7F13E40C" wp14:editId="1BC41C3E">
            <wp:extent cx="3411370" cy="3137472"/>
            <wp:effectExtent l="76200" t="76200" r="151130" b="1206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5000" t="25364" r="34598" b="24926"/>
                    <a:stretch/>
                  </pic:blipFill>
                  <pic:spPr bwMode="auto">
                    <a:xfrm>
                      <a:off x="0" y="0"/>
                      <a:ext cx="3412485" cy="3138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cene3d>
                      <a:camera prst="orthographicFront"/>
                      <a:lightRig rig="threePt" dir="t"/>
                    </a:scene3d>
                    <a:sp3d>
                      <a:bevelT prst="slope"/>
                    </a:sp3d>
                    <a:extLst>
                      <a:ext uri="{53640926-AAD7-44D8-BBD7-CCE9431645EC}">
                        <a14:shadowObscured xmlns:a14="http://schemas.microsoft.com/office/drawing/2010/main"/>
                      </a:ext>
                    </a:extLst>
                  </pic:spPr>
                </pic:pic>
              </a:graphicData>
            </a:graphic>
          </wp:inline>
        </w:drawing>
      </w:r>
      <w:r w:rsidR="008B4B52" w:rsidRPr="00200A8F">
        <w:rPr>
          <w:rFonts w:ascii="Times New Roman" w:hAnsi="Times New Roman" w:cs="Times New Roman"/>
          <w:noProof/>
          <w:sz w:val="24"/>
          <w:szCs w:val="24"/>
          <w:lang w:eastAsia="es-CO"/>
        </w:rPr>
        <w:drawing>
          <wp:inline distT="0" distB="0" distL="0" distR="0" wp14:anchorId="09CC644F" wp14:editId="3EBB9C9B">
            <wp:extent cx="4320000" cy="785012"/>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9969" t="75761" r="27079" b="10363"/>
                    <a:stretch/>
                  </pic:blipFill>
                  <pic:spPr bwMode="auto">
                    <a:xfrm>
                      <a:off x="0" y="0"/>
                      <a:ext cx="4320000" cy="785012"/>
                    </a:xfrm>
                    <a:prstGeom prst="rect">
                      <a:avLst/>
                    </a:prstGeom>
                    <a:ln>
                      <a:noFill/>
                    </a:ln>
                    <a:extLst>
                      <a:ext uri="{53640926-AAD7-44D8-BBD7-CCE9431645EC}">
                        <a14:shadowObscured xmlns:a14="http://schemas.microsoft.com/office/drawing/2010/main"/>
                      </a:ext>
                    </a:extLst>
                  </pic:spPr>
                </pic:pic>
              </a:graphicData>
            </a:graphic>
          </wp:inline>
        </w:drawing>
      </w:r>
    </w:p>
    <w:p w14:paraId="10941043" w14:textId="77777777" w:rsidR="00ED3D41" w:rsidRPr="00001E75" w:rsidRDefault="00ED3D41" w:rsidP="001C31C8">
      <w:pPr>
        <w:pStyle w:val="Prrafodelista"/>
        <w:numPr>
          <w:ilvl w:val="0"/>
          <w:numId w:val="1"/>
        </w:numPr>
        <w:shd w:val="clear" w:color="auto" w:fill="D9D9D9" w:themeFill="background1" w:themeFillShade="D9"/>
        <w:spacing w:after="0"/>
        <w:ind w:left="567" w:hanging="567"/>
        <w:jc w:val="both"/>
        <w:rPr>
          <w:rFonts w:ascii="Arial" w:hAnsi="Arial" w:cs="Arial"/>
          <w:b/>
        </w:rPr>
      </w:pPr>
      <w:r w:rsidRPr="00001E75">
        <w:rPr>
          <w:rFonts w:ascii="Arial" w:hAnsi="Arial" w:cs="Arial"/>
          <w:b/>
        </w:rPr>
        <w:lastRenderedPageBreak/>
        <w:t>Actividad de Relación</w:t>
      </w:r>
    </w:p>
    <w:p w14:paraId="1B409589" w14:textId="77777777" w:rsidR="00ED3D41" w:rsidRDefault="00ED3D41" w:rsidP="00ED3D41">
      <w:pPr>
        <w:spacing w:after="0"/>
        <w:jc w:val="both"/>
        <w:rPr>
          <w:rFonts w:ascii="Arial" w:eastAsia="Calibri" w:hAnsi="Arial" w:cs="Arial"/>
          <w:bCs/>
          <w:color w:val="000000"/>
          <w:sz w:val="20"/>
          <w:szCs w:val="20"/>
        </w:rPr>
      </w:pPr>
    </w:p>
    <w:p w14:paraId="16D655C1" w14:textId="69291961" w:rsidR="00E75A41" w:rsidRPr="008B4B52" w:rsidRDefault="00ED3D41" w:rsidP="00ED3D41">
      <w:pPr>
        <w:tabs>
          <w:tab w:val="left" w:pos="9923"/>
          <w:tab w:val="left" w:pos="10490"/>
          <w:tab w:val="left" w:pos="10915"/>
        </w:tabs>
        <w:spacing w:after="0"/>
        <w:jc w:val="both"/>
        <w:rPr>
          <w:rFonts w:ascii="Arial" w:hAnsi="Arial" w:cs="Arial"/>
          <w:bCs/>
          <w:noProof/>
        </w:rPr>
      </w:pPr>
      <w:r w:rsidRPr="008B4B52">
        <w:rPr>
          <w:rFonts w:ascii="Arial" w:hAnsi="Arial" w:cs="Arial"/>
          <w:bCs/>
          <w:noProof/>
        </w:rPr>
        <w:t xml:space="preserve">Une con líneas de colores, los términos que correspondan a la imagen de los </w:t>
      </w:r>
      <w:r w:rsidRPr="008B4B52">
        <w:rPr>
          <w:rFonts w:ascii="Arial" w:hAnsi="Arial" w:cs="Arial"/>
          <w:b/>
          <w:noProof/>
        </w:rPr>
        <w:t>Delitos o Riesgos Informáticos</w:t>
      </w:r>
    </w:p>
    <w:p w14:paraId="7E114979" w14:textId="77777777" w:rsidR="001E3B17" w:rsidRDefault="001E3B17" w:rsidP="00643020">
      <w:pPr>
        <w:spacing w:after="0" w:line="360" w:lineRule="auto"/>
        <w:jc w:val="both"/>
        <w:rPr>
          <w:rFonts w:ascii="Arial" w:hAnsi="Arial" w:cs="Arial"/>
          <w:bCs/>
          <w:noProof/>
          <w:sz w:val="20"/>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00"/>
        <w:gridCol w:w="1396"/>
        <w:gridCol w:w="2077"/>
        <w:gridCol w:w="2200"/>
        <w:gridCol w:w="1397"/>
        <w:gridCol w:w="1826"/>
      </w:tblGrid>
      <w:tr w:rsidR="003E35B5" w:rsidRPr="00684F61" w14:paraId="2842353D" w14:textId="77777777" w:rsidTr="00643020">
        <w:trPr>
          <w:trHeight w:val="814"/>
          <w:jc w:val="center"/>
        </w:trPr>
        <w:tc>
          <w:tcPr>
            <w:tcW w:w="2200" w:type="dxa"/>
            <w:shd w:val="clear" w:color="auto" w:fill="auto"/>
            <w:vAlign w:val="center"/>
          </w:tcPr>
          <w:p w14:paraId="1968F30F" w14:textId="5E0E12AE" w:rsidR="00ED3D41" w:rsidRPr="00684F61" w:rsidRDefault="003E35B5" w:rsidP="00B74746">
            <w:pPr>
              <w:spacing w:after="0"/>
              <w:jc w:val="center"/>
              <w:rPr>
                <w:rFonts w:ascii="Times New Roman" w:hAnsi="Times New Roman" w:cs="Times New Roman"/>
              </w:rPr>
            </w:pPr>
            <w:r w:rsidRPr="003F2C55">
              <w:rPr>
                <w:rFonts w:ascii="Arial" w:hAnsi="Arial" w:cs="Arial"/>
                <w:noProof/>
                <w:lang w:eastAsia="es-CO"/>
              </w:rPr>
              <w:drawing>
                <wp:inline distT="0" distB="0" distL="0" distR="0" wp14:anchorId="5CEF7301" wp14:editId="691BC660">
                  <wp:extent cx="1260000" cy="1023203"/>
                  <wp:effectExtent l="0" t="0" r="0" b="5715"/>
                  <wp:docPr id="19" name="Imagen 19" descr="El cyberstalking se da en redes sociales como Facebook, Instagram 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 cyberstalking se da en redes sociales como Facebook, Instagram o Twitte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020" t="6068" r="14237" b="8980"/>
                          <a:stretch/>
                        </pic:blipFill>
                        <pic:spPr bwMode="auto">
                          <a:xfrm>
                            <a:off x="0" y="0"/>
                            <a:ext cx="1260000" cy="1023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2" w:type="dxa"/>
            <w:shd w:val="clear" w:color="auto" w:fill="auto"/>
            <w:vAlign w:val="center"/>
          </w:tcPr>
          <w:p w14:paraId="6A414948" w14:textId="77777777" w:rsidR="00ED3D41" w:rsidRPr="00684F61" w:rsidRDefault="00ED3D41" w:rsidP="00B74746">
            <w:pPr>
              <w:spacing w:after="0"/>
              <w:jc w:val="center"/>
              <w:rPr>
                <w:rFonts w:ascii="Times New Roman" w:hAnsi="Times New Roman" w:cs="Times New Roman"/>
                <w:b/>
                <w:bCs/>
                <w:noProof/>
                <w:color w:val="002060"/>
                <w:lang w:eastAsia="es-CO"/>
              </w:rPr>
            </w:pPr>
          </w:p>
        </w:tc>
        <w:tc>
          <w:tcPr>
            <w:tcW w:w="2137" w:type="dxa"/>
            <w:shd w:val="clear" w:color="auto" w:fill="auto"/>
            <w:vAlign w:val="center"/>
          </w:tcPr>
          <w:p w14:paraId="77562C1D" w14:textId="77777777" w:rsidR="00ED3D41" w:rsidRPr="00ED3D41" w:rsidRDefault="00ED3D41" w:rsidP="00B74746">
            <w:pPr>
              <w:spacing w:after="0"/>
              <w:jc w:val="center"/>
              <w:rPr>
                <w:rFonts w:ascii="Times New Roman" w:hAnsi="Times New Roman" w:cs="Times New Roman"/>
                <w:b/>
                <w:bCs/>
                <w:noProof/>
                <w:color w:val="002060"/>
                <w:lang w:eastAsia="es-CO"/>
              </w:rPr>
            </w:pPr>
            <w:r>
              <w:rPr>
                <w:rFonts w:ascii="Times New Roman" w:hAnsi="Times New Roman" w:cs="Times New Roman"/>
                <w:b/>
                <w:bCs/>
                <w:noProof/>
                <w:color w:val="002060"/>
                <w:lang w:eastAsia="es-CO"/>
              </w:rPr>
              <w:t>Sexting</w:t>
            </w:r>
          </w:p>
          <w:p w14:paraId="65A55041" w14:textId="135C7319" w:rsidR="00ED3D41" w:rsidRPr="00684F61" w:rsidRDefault="00ED3D41" w:rsidP="00B74746">
            <w:pPr>
              <w:spacing w:after="0"/>
              <w:jc w:val="center"/>
              <w:rPr>
                <w:rFonts w:ascii="Times New Roman" w:hAnsi="Times New Roman" w:cs="Times New Roman"/>
              </w:rPr>
            </w:pPr>
            <w:r w:rsidRPr="00ED3D41">
              <w:rPr>
                <w:rFonts w:ascii="Times New Roman" w:hAnsi="Times New Roman" w:cs="Times New Roman"/>
                <w:b/>
                <w:bCs/>
                <w:color w:val="002060"/>
              </w:rPr>
              <w:t>(Mensajes Sexuales)</w:t>
            </w:r>
          </w:p>
        </w:tc>
        <w:tc>
          <w:tcPr>
            <w:tcW w:w="1926" w:type="dxa"/>
            <w:vAlign w:val="center"/>
          </w:tcPr>
          <w:p w14:paraId="1204CC8C" w14:textId="7FDFB79C" w:rsidR="00ED3D41" w:rsidRPr="00684F61" w:rsidRDefault="00643020" w:rsidP="00B74746">
            <w:pPr>
              <w:spacing w:after="0"/>
              <w:jc w:val="center"/>
              <w:rPr>
                <w:rFonts w:ascii="Times New Roman" w:hAnsi="Times New Roman" w:cs="Times New Roman"/>
                <w:noProof/>
                <w:lang w:eastAsia="es-CO"/>
              </w:rPr>
            </w:pPr>
            <w:r>
              <w:rPr>
                <w:noProof/>
                <w:lang w:eastAsia="es-CO"/>
              </w:rPr>
              <w:drawing>
                <wp:inline distT="0" distB="0" distL="0" distR="0" wp14:anchorId="4493C94B" wp14:editId="0A109821">
                  <wp:extent cx="967019" cy="1080000"/>
                  <wp:effectExtent l="0" t="0" r="5080" b="6350"/>
                  <wp:docPr id="9" name="Imagen 9" descr="Detecta Síntomas de la Nomofobia ¿Tienes Dependencia al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tecta Síntomas de la Nomofobia ¿Tienes Dependencia al Celula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0977" t="5678" r="16928" b="1862"/>
                          <a:stretch/>
                        </pic:blipFill>
                        <pic:spPr bwMode="auto">
                          <a:xfrm>
                            <a:off x="0" y="0"/>
                            <a:ext cx="967019"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3" w:type="dxa"/>
            <w:vAlign w:val="center"/>
          </w:tcPr>
          <w:p w14:paraId="5D27BECB" w14:textId="77777777" w:rsidR="00ED3D41" w:rsidRPr="00684F61" w:rsidRDefault="00ED3D41" w:rsidP="00B74746">
            <w:pPr>
              <w:spacing w:after="0"/>
              <w:jc w:val="center"/>
              <w:rPr>
                <w:rFonts w:ascii="Times New Roman" w:hAnsi="Times New Roman" w:cs="Times New Roman"/>
                <w:b/>
                <w:bCs/>
                <w:noProof/>
                <w:color w:val="002060"/>
                <w:lang w:eastAsia="es-CO"/>
              </w:rPr>
            </w:pPr>
          </w:p>
        </w:tc>
        <w:tc>
          <w:tcPr>
            <w:tcW w:w="1868" w:type="dxa"/>
            <w:vAlign w:val="center"/>
          </w:tcPr>
          <w:p w14:paraId="58CF6AD4" w14:textId="05E8AE85" w:rsidR="00ED3D41" w:rsidRPr="00684F61" w:rsidRDefault="00ED3D41" w:rsidP="00B74746">
            <w:pPr>
              <w:spacing w:after="0"/>
              <w:jc w:val="center"/>
              <w:rPr>
                <w:rFonts w:ascii="Times New Roman" w:hAnsi="Times New Roman" w:cs="Times New Roman"/>
                <w:noProof/>
                <w:lang w:eastAsia="es-CO"/>
              </w:rPr>
            </w:pPr>
            <w:r w:rsidRPr="00ED3D41">
              <w:rPr>
                <w:rFonts w:ascii="Times New Roman" w:hAnsi="Times New Roman" w:cs="Times New Roman"/>
                <w:b/>
                <w:bCs/>
                <w:noProof/>
                <w:color w:val="002060"/>
                <w:lang w:eastAsia="es-CO"/>
              </w:rPr>
              <w:t xml:space="preserve">Happy Slapping </w:t>
            </w:r>
            <w:r>
              <w:rPr>
                <w:rFonts w:ascii="Times New Roman" w:hAnsi="Times New Roman" w:cs="Times New Roman"/>
                <w:b/>
                <w:bCs/>
                <w:noProof/>
                <w:color w:val="002060"/>
                <w:lang w:eastAsia="es-CO"/>
              </w:rPr>
              <w:t>(</w:t>
            </w:r>
            <w:r w:rsidRPr="00ED3D41">
              <w:rPr>
                <w:rFonts w:ascii="Times New Roman" w:hAnsi="Times New Roman" w:cs="Times New Roman"/>
                <w:b/>
                <w:bCs/>
                <w:noProof/>
                <w:color w:val="002060"/>
                <w:lang w:eastAsia="es-CO"/>
              </w:rPr>
              <w:t>Paliza Feliz)</w:t>
            </w:r>
          </w:p>
        </w:tc>
      </w:tr>
      <w:tr w:rsidR="003E35B5" w:rsidRPr="00684F61" w14:paraId="50A82F74" w14:textId="77777777" w:rsidTr="008C1C52">
        <w:trPr>
          <w:trHeight w:val="1358"/>
          <w:jc w:val="center"/>
        </w:trPr>
        <w:tc>
          <w:tcPr>
            <w:tcW w:w="2200" w:type="dxa"/>
            <w:shd w:val="clear" w:color="auto" w:fill="auto"/>
            <w:vAlign w:val="center"/>
          </w:tcPr>
          <w:p w14:paraId="0F01200F" w14:textId="3F44EC59" w:rsidR="00643020" w:rsidRPr="00684F61" w:rsidRDefault="00643020" w:rsidP="00643020">
            <w:pPr>
              <w:spacing w:after="0"/>
              <w:jc w:val="center"/>
              <w:rPr>
                <w:rFonts w:ascii="Times New Roman" w:hAnsi="Times New Roman" w:cs="Times New Roman"/>
              </w:rPr>
            </w:pPr>
            <w:r w:rsidRPr="00CC3CAF">
              <w:rPr>
                <w:rFonts w:ascii="Times New Roman" w:hAnsi="Times New Roman" w:cs="Times New Roman"/>
                <w:noProof/>
                <w:sz w:val="20"/>
                <w:szCs w:val="20"/>
                <w:lang w:eastAsia="es-CO"/>
              </w:rPr>
              <w:drawing>
                <wp:inline distT="0" distB="0" distL="0" distR="0" wp14:anchorId="522BEFD7" wp14:editId="7A9CFF51">
                  <wp:extent cx="1260000" cy="845114"/>
                  <wp:effectExtent l="0" t="0" r="0" b="0"/>
                  <wp:docPr id="12" name="Imagen 12" descr="MuNDo AsPeRGeR: Ciberbullying o ciberac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NDo AsPeRGeR: Ciberbullying o ciberacos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0000" cy="845114"/>
                          </a:xfrm>
                          <a:prstGeom prst="rect">
                            <a:avLst/>
                          </a:prstGeom>
                          <a:noFill/>
                          <a:ln>
                            <a:noFill/>
                          </a:ln>
                        </pic:spPr>
                      </pic:pic>
                    </a:graphicData>
                  </a:graphic>
                </wp:inline>
              </w:drawing>
            </w:r>
          </w:p>
        </w:tc>
        <w:tc>
          <w:tcPr>
            <w:tcW w:w="1482" w:type="dxa"/>
            <w:shd w:val="clear" w:color="auto" w:fill="auto"/>
            <w:vAlign w:val="center"/>
          </w:tcPr>
          <w:p w14:paraId="39378A16" w14:textId="77777777" w:rsidR="00643020" w:rsidRPr="00684F61" w:rsidRDefault="00643020" w:rsidP="00643020">
            <w:pPr>
              <w:spacing w:after="0"/>
              <w:jc w:val="center"/>
              <w:rPr>
                <w:rFonts w:ascii="Times New Roman" w:hAnsi="Times New Roman" w:cs="Times New Roman"/>
              </w:rPr>
            </w:pPr>
          </w:p>
        </w:tc>
        <w:tc>
          <w:tcPr>
            <w:tcW w:w="2137" w:type="dxa"/>
            <w:shd w:val="clear" w:color="auto" w:fill="auto"/>
            <w:vAlign w:val="center"/>
          </w:tcPr>
          <w:p w14:paraId="22B92F08" w14:textId="6016C4B6" w:rsidR="00643020" w:rsidRPr="00ED3D41" w:rsidRDefault="003E35B5" w:rsidP="00643020">
            <w:pPr>
              <w:spacing w:after="0"/>
              <w:jc w:val="center"/>
              <w:rPr>
                <w:rFonts w:ascii="Times New Roman" w:hAnsi="Times New Roman" w:cs="Times New Roman"/>
                <w:b/>
                <w:bCs/>
                <w:noProof/>
                <w:color w:val="002060"/>
                <w:lang w:eastAsia="es-CO"/>
              </w:rPr>
            </w:pPr>
            <w:r>
              <w:rPr>
                <w:rFonts w:ascii="Times New Roman" w:hAnsi="Times New Roman" w:cs="Times New Roman"/>
                <w:b/>
                <w:bCs/>
                <w:noProof/>
                <w:color w:val="002060"/>
                <w:lang w:eastAsia="es-CO"/>
              </w:rPr>
              <w:t>Phubbing</w:t>
            </w:r>
          </w:p>
        </w:tc>
        <w:tc>
          <w:tcPr>
            <w:tcW w:w="1926" w:type="dxa"/>
            <w:vAlign w:val="center"/>
          </w:tcPr>
          <w:p w14:paraId="354E12DC" w14:textId="5594B6B8" w:rsidR="00643020" w:rsidRPr="00684F61" w:rsidRDefault="00643020" w:rsidP="00643020">
            <w:pPr>
              <w:spacing w:after="0"/>
              <w:jc w:val="center"/>
              <w:rPr>
                <w:rFonts w:ascii="Times New Roman" w:hAnsi="Times New Roman" w:cs="Times New Roman"/>
                <w:noProof/>
                <w:lang w:eastAsia="es-CO"/>
              </w:rPr>
            </w:pPr>
            <w:r w:rsidRPr="00CC3CAF">
              <w:rPr>
                <w:rFonts w:ascii="Times New Roman" w:hAnsi="Times New Roman" w:cs="Times New Roman"/>
                <w:noProof/>
                <w:sz w:val="20"/>
                <w:szCs w:val="20"/>
                <w:lang w:eastAsia="es-CO"/>
              </w:rPr>
              <w:drawing>
                <wp:inline distT="0" distB="0" distL="0" distR="0" wp14:anchorId="45329852" wp14:editId="410A55B6">
                  <wp:extent cx="1260000" cy="708613"/>
                  <wp:effectExtent l="0" t="0" r="0" b="0"/>
                  <wp:docPr id="17" name="Imagen 17" descr="https://www.elgrafico.mx/sites/default/files/styles/f5-689x388/public/field/image/abuso_sexual_via_internet.jpg?itok=ShrTDc0z&amp;c=2e97fdf9bd6bd1940685ace63d9e3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grafico.mx/sites/default/files/styles/f5-689x388/public/field/image/abuso_sexual_via_internet.jpg?itok=ShrTDc0z&amp;c=2e97fdf9bd6bd1940685ace63d9e367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60000" cy="708613"/>
                          </a:xfrm>
                          <a:prstGeom prst="rect">
                            <a:avLst/>
                          </a:prstGeom>
                          <a:noFill/>
                          <a:ln>
                            <a:noFill/>
                          </a:ln>
                        </pic:spPr>
                      </pic:pic>
                    </a:graphicData>
                  </a:graphic>
                </wp:inline>
              </w:drawing>
            </w:r>
          </w:p>
        </w:tc>
        <w:tc>
          <w:tcPr>
            <w:tcW w:w="1483" w:type="dxa"/>
            <w:vAlign w:val="center"/>
          </w:tcPr>
          <w:p w14:paraId="0F364A4E" w14:textId="77777777" w:rsidR="00643020" w:rsidRPr="00684F61" w:rsidRDefault="00643020" w:rsidP="00643020">
            <w:pPr>
              <w:spacing w:after="0"/>
              <w:jc w:val="center"/>
              <w:rPr>
                <w:rFonts w:ascii="Times New Roman" w:hAnsi="Times New Roman" w:cs="Times New Roman"/>
                <w:b/>
                <w:bCs/>
                <w:noProof/>
                <w:color w:val="002060"/>
                <w:lang w:eastAsia="es-CO"/>
              </w:rPr>
            </w:pPr>
          </w:p>
        </w:tc>
        <w:tc>
          <w:tcPr>
            <w:tcW w:w="1868" w:type="dxa"/>
            <w:vAlign w:val="center"/>
          </w:tcPr>
          <w:p w14:paraId="4A23535F" w14:textId="77777777" w:rsidR="00643020" w:rsidRDefault="00643020" w:rsidP="00643020">
            <w:pPr>
              <w:spacing w:after="0"/>
              <w:jc w:val="center"/>
              <w:rPr>
                <w:rFonts w:ascii="Times New Roman" w:hAnsi="Times New Roman" w:cs="Times New Roman"/>
                <w:b/>
                <w:bCs/>
                <w:noProof/>
                <w:color w:val="002060"/>
                <w:lang w:eastAsia="es-CO"/>
              </w:rPr>
            </w:pPr>
            <w:r>
              <w:rPr>
                <w:rFonts w:ascii="Times New Roman" w:hAnsi="Times New Roman" w:cs="Times New Roman"/>
                <w:b/>
                <w:bCs/>
                <w:noProof/>
                <w:color w:val="002060"/>
                <w:lang w:eastAsia="es-CO"/>
              </w:rPr>
              <w:t>Grooming</w:t>
            </w:r>
          </w:p>
          <w:p w14:paraId="30CD57A5" w14:textId="48424D29" w:rsidR="00643020" w:rsidRPr="00684F61" w:rsidRDefault="00643020" w:rsidP="00643020">
            <w:pPr>
              <w:spacing w:after="0"/>
              <w:jc w:val="center"/>
              <w:rPr>
                <w:rFonts w:ascii="Times New Roman" w:hAnsi="Times New Roman" w:cs="Times New Roman"/>
                <w:noProof/>
                <w:lang w:eastAsia="es-CO"/>
              </w:rPr>
            </w:pPr>
            <w:r>
              <w:rPr>
                <w:rFonts w:ascii="Times New Roman" w:hAnsi="Times New Roman" w:cs="Times New Roman"/>
                <w:b/>
                <w:bCs/>
                <w:noProof/>
                <w:color w:val="002060"/>
                <w:lang w:eastAsia="es-CO"/>
              </w:rPr>
              <w:t>(Engaños y Mentiras)</w:t>
            </w:r>
          </w:p>
        </w:tc>
      </w:tr>
      <w:tr w:rsidR="003E35B5" w:rsidRPr="00684F61" w14:paraId="6DB8D01E" w14:textId="77777777" w:rsidTr="008C1C52">
        <w:trPr>
          <w:trHeight w:val="1250"/>
          <w:jc w:val="center"/>
        </w:trPr>
        <w:tc>
          <w:tcPr>
            <w:tcW w:w="2200" w:type="dxa"/>
            <w:shd w:val="clear" w:color="auto" w:fill="auto"/>
            <w:vAlign w:val="center"/>
          </w:tcPr>
          <w:p w14:paraId="5F315F2A" w14:textId="60B00DF1" w:rsidR="00643020" w:rsidRPr="00684F61" w:rsidRDefault="00643020" w:rsidP="00643020">
            <w:pPr>
              <w:spacing w:after="0"/>
              <w:jc w:val="center"/>
              <w:rPr>
                <w:rFonts w:ascii="Times New Roman" w:hAnsi="Times New Roman" w:cs="Times New Roman"/>
              </w:rPr>
            </w:pPr>
            <w:r>
              <w:rPr>
                <w:noProof/>
                <w:lang w:eastAsia="es-CO"/>
              </w:rPr>
              <w:drawing>
                <wp:inline distT="0" distB="0" distL="0" distR="0" wp14:anchorId="5D13B050" wp14:editId="575FDE21">
                  <wp:extent cx="1260000" cy="848866"/>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53018" t="23164" r="29805" b="56264"/>
                          <a:stretch/>
                        </pic:blipFill>
                        <pic:spPr bwMode="auto">
                          <a:xfrm>
                            <a:off x="0" y="0"/>
                            <a:ext cx="1260000" cy="848866"/>
                          </a:xfrm>
                          <a:prstGeom prst="rect">
                            <a:avLst/>
                          </a:prstGeom>
                          <a:ln>
                            <a:noFill/>
                          </a:ln>
                          <a:extLst>
                            <a:ext uri="{53640926-AAD7-44D8-BBD7-CCE9431645EC}">
                              <a14:shadowObscured xmlns:a14="http://schemas.microsoft.com/office/drawing/2010/main"/>
                            </a:ext>
                          </a:extLst>
                        </pic:spPr>
                      </pic:pic>
                    </a:graphicData>
                  </a:graphic>
                </wp:inline>
              </w:drawing>
            </w:r>
          </w:p>
        </w:tc>
        <w:tc>
          <w:tcPr>
            <w:tcW w:w="1482" w:type="dxa"/>
            <w:shd w:val="clear" w:color="auto" w:fill="auto"/>
            <w:vAlign w:val="center"/>
          </w:tcPr>
          <w:p w14:paraId="041CA8ED" w14:textId="77777777" w:rsidR="00643020" w:rsidRPr="00684F61" w:rsidRDefault="00643020" w:rsidP="00643020">
            <w:pPr>
              <w:spacing w:after="0"/>
              <w:jc w:val="center"/>
              <w:rPr>
                <w:rFonts w:ascii="Times New Roman" w:hAnsi="Times New Roman" w:cs="Times New Roman"/>
              </w:rPr>
            </w:pPr>
          </w:p>
        </w:tc>
        <w:tc>
          <w:tcPr>
            <w:tcW w:w="2137" w:type="dxa"/>
            <w:shd w:val="clear" w:color="auto" w:fill="auto"/>
            <w:vAlign w:val="center"/>
          </w:tcPr>
          <w:p w14:paraId="5A893754" w14:textId="1DDFC2BD" w:rsidR="00643020" w:rsidRPr="00684F61" w:rsidRDefault="003E35B5" w:rsidP="00643020">
            <w:pPr>
              <w:spacing w:after="0"/>
              <w:jc w:val="center"/>
              <w:rPr>
                <w:rFonts w:ascii="Times New Roman" w:hAnsi="Times New Roman" w:cs="Times New Roman"/>
                <w:b/>
                <w:bCs/>
                <w:noProof/>
                <w:color w:val="002060"/>
                <w:lang w:eastAsia="es-CO"/>
              </w:rPr>
            </w:pPr>
            <w:r>
              <w:rPr>
                <w:rFonts w:ascii="Times New Roman" w:hAnsi="Times New Roman" w:cs="Times New Roman"/>
                <w:b/>
                <w:bCs/>
                <w:noProof/>
                <w:color w:val="002060"/>
                <w:lang w:eastAsia="es-CO"/>
              </w:rPr>
              <w:t>Stalking</w:t>
            </w:r>
          </w:p>
        </w:tc>
        <w:tc>
          <w:tcPr>
            <w:tcW w:w="1926" w:type="dxa"/>
            <w:vAlign w:val="center"/>
          </w:tcPr>
          <w:p w14:paraId="5D1C8A4C" w14:textId="30E45B66" w:rsidR="00643020" w:rsidRPr="00684F61" w:rsidRDefault="003E35B5" w:rsidP="00643020">
            <w:pPr>
              <w:spacing w:after="0"/>
              <w:jc w:val="center"/>
              <w:rPr>
                <w:rFonts w:ascii="Times New Roman" w:hAnsi="Times New Roman" w:cs="Times New Roman"/>
                <w:noProof/>
                <w:lang w:eastAsia="es-CO"/>
              </w:rPr>
            </w:pPr>
            <w:r>
              <w:rPr>
                <w:noProof/>
                <w:lang w:eastAsia="es-CO"/>
              </w:rPr>
              <w:drawing>
                <wp:inline distT="0" distB="0" distL="0" distR="0" wp14:anchorId="43931532" wp14:editId="7CA10164">
                  <wp:extent cx="1080000" cy="721535"/>
                  <wp:effectExtent l="0" t="0" r="6350" b="2540"/>
                  <wp:docPr id="10" name="Imagen 10" descr="Corte Suprema de Colombia absuelve a hombre que acosó por redes sociales a  una niña. - Diario Co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te Suprema de Colombia absuelve a hombre que acosó por redes sociales a  una niña. - Diario Constituciona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0000" cy="721535"/>
                          </a:xfrm>
                          <a:prstGeom prst="rect">
                            <a:avLst/>
                          </a:prstGeom>
                          <a:noFill/>
                          <a:ln>
                            <a:noFill/>
                          </a:ln>
                        </pic:spPr>
                      </pic:pic>
                    </a:graphicData>
                  </a:graphic>
                </wp:inline>
              </w:drawing>
            </w:r>
          </w:p>
        </w:tc>
        <w:tc>
          <w:tcPr>
            <w:tcW w:w="1483" w:type="dxa"/>
            <w:vAlign w:val="center"/>
          </w:tcPr>
          <w:p w14:paraId="2AF27E52" w14:textId="77777777" w:rsidR="00643020" w:rsidRPr="00684F61" w:rsidRDefault="00643020" w:rsidP="00643020">
            <w:pPr>
              <w:spacing w:after="0"/>
              <w:jc w:val="center"/>
              <w:rPr>
                <w:rFonts w:ascii="Times New Roman" w:hAnsi="Times New Roman" w:cs="Times New Roman"/>
                <w:b/>
                <w:bCs/>
                <w:noProof/>
                <w:color w:val="002060"/>
                <w:lang w:eastAsia="es-CO"/>
              </w:rPr>
            </w:pPr>
          </w:p>
        </w:tc>
        <w:tc>
          <w:tcPr>
            <w:tcW w:w="1868" w:type="dxa"/>
            <w:vAlign w:val="center"/>
          </w:tcPr>
          <w:p w14:paraId="33E4DB2B" w14:textId="46AAF1A8" w:rsidR="00643020" w:rsidRPr="003E35B5" w:rsidRDefault="003E35B5" w:rsidP="00643020">
            <w:pPr>
              <w:spacing w:after="0"/>
              <w:jc w:val="center"/>
              <w:rPr>
                <w:rFonts w:ascii="Times New Roman" w:hAnsi="Times New Roman" w:cs="Times New Roman"/>
                <w:b/>
                <w:bCs/>
                <w:noProof/>
                <w:color w:val="002060"/>
                <w:lang w:eastAsia="es-CO"/>
              </w:rPr>
            </w:pPr>
            <w:r w:rsidRPr="003E35B5">
              <w:rPr>
                <w:rFonts w:ascii="Times New Roman" w:hAnsi="Times New Roman" w:cs="Times New Roman"/>
                <w:b/>
                <w:bCs/>
                <w:noProof/>
                <w:color w:val="002060"/>
                <w:lang w:eastAsia="es-CO"/>
              </w:rPr>
              <w:t>Vishing</w:t>
            </w:r>
          </w:p>
        </w:tc>
      </w:tr>
      <w:tr w:rsidR="003E35B5" w:rsidRPr="00684F61" w14:paraId="10114BB3" w14:textId="77777777" w:rsidTr="008C1C52">
        <w:trPr>
          <w:trHeight w:val="1694"/>
          <w:jc w:val="center"/>
        </w:trPr>
        <w:tc>
          <w:tcPr>
            <w:tcW w:w="2200" w:type="dxa"/>
            <w:shd w:val="clear" w:color="auto" w:fill="auto"/>
            <w:vAlign w:val="center"/>
          </w:tcPr>
          <w:p w14:paraId="66150462" w14:textId="17CC24B0" w:rsidR="00643020" w:rsidRPr="00684F61" w:rsidRDefault="003E35B5" w:rsidP="00643020">
            <w:pPr>
              <w:spacing w:after="0"/>
              <w:jc w:val="center"/>
              <w:rPr>
                <w:rFonts w:ascii="Times New Roman" w:hAnsi="Times New Roman" w:cs="Times New Roman"/>
              </w:rPr>
            </w:pPr>
            <w:r>
              <w:rPr>
                <w:noProof/>
                <w:lang w:eastAsia="es-CO"/>
              </w:rPr>
              <w:drawing>
                <wp:inline distT="0" distB="0" distL="0" distR="0" wp14:anchorId="0DA828FD" wp14:editId="74B80000">
                  <wp:extent cx="1080000" cy="1080000"/>
                  <wp:effectExtent l="0" t="0" r="6350" b="6350"/>
                  <wp:docPr id="22" name="Imagen 22" descr="Todos: vectores, gráficos, imágenes vectoriales - Página 4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dos: vectores, gráficos, imágenes vectoriales - Página 4 | Depositphoto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482" w:type="dxa"/>
            <w:shd w:val="clear" w:color="auto" w:fill="auto"/>
            <w:vAlign w:val="center"/>
          </w:tcPr>
          <w:p w14:paraId="4F561C9C" w14:textId="77777777" w:rsidR="00643020" w:rsidRPr="00684F61" w:rsidRDefault="00643020" w:rsidP="00643020">
            <w:pPr>
              <w:spacing w:after="0"/>
              <w:jc w:val="center"/>
              <w:rPr>
                <w:rFonts w:ascii="Times New Roman" w:hAnsi="Times New Roman" w:cs="Times New Roman"/>
              </w:rPr>
            </w:pPr>
          </w:p>
        </w:tc>
        <w:tc>
          <w:tcPr>
            <w:tcW w:w="2137" w:type="dxa"/>
            <w:shd w:val="clear" w:color="auto" w:fill="auto"/>
            <w:vAlign w:val="center"/>
          </w:tcPr>
          <w:p w14:paraId="359473ED" w14:textId="7CA0D78E" w:rsidR="00643020" w:rsidRPr="00684F61" w:rsidRDefault="00643020" w:rsidP="00643020">
            <w:pPr>
              <w:spacing w:after="0"/>
              <w:jc w:val="center"/>
              <w:rPr>
                <w:rFonts w:ascii="Times New Roman" w:hAnsi="Times New Roman" w:cs="Times New Roman"/>
                <w:b/>
                <w:bCs/>
                <w:noProof/>
                <w:color w:val="002060"/>
                <w:lang w:eastAsia="es-CO"/>
              </w:rPr>
            </w:pPr>
            <w:r>
              <w:rPr>
                <w:rFonts w:ascii="Times New Roman" w:hAnsi="Times New Roman" w:cs="Times New Roman"/>
                <w:b/>
                <w:bCs/>
                <w:noProof/>
                <w:color w:val="002060"/>
                <w:lang w:eastAsia="es-CO"/>
              </w:rPr>
              <w:t>Ciberacoso</w:t>
            </w:r>
          </w:p>
        </w:tc>
        <w:tc>
          <w:tcPr>
            <w:tcW w:w="1926" w:type="dxa"/>
            <w:vAlign w:val="center"/>
          </w:tcPr>
          <w:p w14:paraId="1B300A1D" w14:textId="31B6E962" w:rsidR="00643020" w:rsidRPr="00684F61" w:rsidRDefault="003E35B5" w:rsidP="00643020">
            <w:pPr>
              <w:spacing w:after="0"/>
              <w:jc w:val="center"/>
              <w:rPr>
                <w:rFonts w:ascii="Times New Roman" w:hAnsi="Times New Roman" w:cs="Times New Roman"/>
                <w:noProof/>
                <w:lang w:eastAsia="es-CO"/>
              </w:rPr>
            </w:pPr>
            <w:r w:rsidRPr="003F2C55">
              <w:rPr>
                <w:rFonts w:ascii="Arial" w:hAnsi="Arial" w:cs="Arial"/>
                <w:noProof/>
                <w:lang w:eastAsia="es-CO"/>
              </w:rPr>
              <w:drawing>
                <wp:inline distT="0" distB="0" distL="0" distR="0" wp14:anchorId="512416B0" wp14:editId="02836388">
                  <wp:extent cx="1260000" cy="709188"/>
                  <wp:effectExtent l="0" t="0" r="0" b="0"/>
                  <wp:docPr id="18" name="Imagen 18" descr="Campaña contra el vishing o fraude telefón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aña contra el vishing o fraude telefónico - YouTub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0000" cy="709188"/>
                          </a:xfrm>
                          <a:prstGeom prst="rect">
                            <a:avLst/>
                          </a:prstGeom>
                          <a:noFill/>
                          <a:ln>
                            <a:noFill/>
                          </a:ln>
                        </pic:spPr>
                      </pic:pic>
                    </a:graphicData>
                  </a:graphic>
                </wp:inline>
              </w:drawing>
            </w:r>
          </w:p>
        </w:tc>
        <w:tc>
          <w:tcPr>
            <w:tcW w:w="1483" w:type="dxa"/>
            <w:vAlign w:val="center"/>
          </w:tcPr>
          <w:p w14:paraId="1D00CB29" w14:textId="77777777" w:rsidR="00643020" w:rsidRPr="00684F61" w:rsidRDefault="00643020" w:rsidP="00643020">
            <w:pPr>
              <w:spacing w:after="0"/>
              <w:jc w:val="center"/>
              <w:rPr>
                <w:rFonts w:ascii="Times New Roman" w:hAnsi="Times New Roman" w:cs="Times New Roman"/>
                <w:b/>
                <w:bCs/>
                <w:noProof/>
                <w:color w:val="002060"/>
                <w:lang w:eastAsia="es-CO"/>
              </w:rPr>
            </w:pPr>
          </w:p>
        </w:tc>
        <w:tc>
          <w:tcPr>
            <w:tcW w:w="1868" w:type="dxa"/>
            <w:vAlign w:val="center"/>
          </w:tcPr>
          <w:p w14:paraId="7BA573FE" w14:textId="77777777" w:rsidR="00643020" w:rsidRPr="00ED3D41" w:rsidRDefault="00643020" w:rsidP="00643020">
            <w:pPr>
              <w:spacing w:after="0"/>
              <w:jc w:val="center"/>
              <w:rPr>
                <w:rFonts w:ascii="Times New Roman" w:hAnsi="Times New Roman" w:cs="Times New Roman"/>
                <w:b/>
                <w:bCs/>
                <w:noProof/>
                <w:color w:val="002060"/>
                <w:lang w:eastAsia="es-CO"/>
              </w:rPr>
            </w:pPr>
            <w:r w:rsidRPr="00ED3D41">
              <w:rPr>
                <w:rFonts w:ascii="Times New Roman" w:hAnsi="Times New Roman" w:cs="Times New Roman"/>
                <w:b/>
                <w:bCs/>
                <w:noProof/>
                <w:color w:val="002060"/>
                <w:lang w:eastAsia="es-CO"/>
              </w:rPr>
              <w:t>Sextorsión</w:t>
            </w:r>
          </w:p>
          <w:p w14:paraId="427EA874" w14:textId="155FCC2A" w:rsidR="00643020" w:rsidRPr="00684F61" w:rsidRDefault="00643020" w:rsidP="00643020">
            <w:pPr>
              <w:spacing w:after="0"/>
              <w:jc w:val="center"/>
              <w:rPr>
                <w:rFonts w:ascii="Times New Roman" w:hAnsi="Times New Roman" w:cs="Times New Roman"/>
                <w:noProof/>
                <w:lang w:eastAsia="es-CO"/>
              </w:rPr>
            </w:pPr>
            <w:r w:rsidRPr="00ED3D41">
              <w:rPr>
                <w:rFonts w:ascii="Times New Roman" w:hAnsi="Times New Roman" w:cs="Times New Roman"/>
                <w:b/>
                <w:bCs/>
                <w:noProof/>
                <w:color w:val="002060"/>
                <w:lang w:eastAsia="es-CO"/>
              </w:rPr>
              <w:t>(Chantaje Sexual)</w:t>
            </w:r>
          </w:p>
        </w:tc>
      </w:tr>
      <w:tr w:rsidR="003E35B5" w:rsidRPr="00684F61" w14:paraId="57A7F766" w14:textId="77777777" w:rsidTr="008C1C52">
        <w:trPr>
          <w:trHeight w:val="1693"/>
          <w:jc w:val="center"/>
        </w:trPr>
        <w:tc>
          <w:tcPr>
            <w:tcW w:w="2200" w:type="dxa"/>
            <w:shd w:val="clear" w:color="auto" w:fill="auto"/>
            <w:vAlign w:val="center"/>
          </w:tcPr>
          <w:p w14:paraId="0291D88A" w14:textId="58D4E2FA" w:rsidR="00643020" w:rsidRPr="00684F61" w:rsidRDefault="003E35B5" w:rsidP="00643020">
            <w:pPr>
              <w:spacing w:after="0"/>
              <w:jc w:val="center"/>
              <w:rPr>
                <w:rFonts w:ascii="Times New Roman" w:hAnsi="Times New Roman" w:cs="Times New Roman"/>
              </w:rPr>
            </w:pPr>
            <w:r w:rsidRPr="00CC3CAF">
              <w:rPr>
                <w:rFonts w:ascii="Times New Roman" w:hAnsi="Times New Roman" w:cs="Times New Roman"/>
                <w:noProof/>
                <w:sz w:val="18"/>
                <w:szCs w:val="18"/>
                <w:lang w:eastAsia="es-CO"/>
              </w:rPr>
              <w:drawing>
                <wp:inline distT="0" distB="0" distL="0" distR="0" wp14:anchorId="7A147958" wp14:editId="3459548C">
                  <wp:extent cx="1080000" cy="937659"/>
                  <wp:effectExtent l="0" t="0" r="6350" b="0"/>
                  <wp:docPr id="20" name="Imagen 20" descr="Viral: ¿Qué es el sexting? - #Viral - 24h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ral: ¿Qué es el sexting? - #Viral - 24hora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7405" r="10672"/>
                          <a:stretch/>
                        </pic:blipFill>
                        <pic:spPr bwMode="auto">
                          <a:xfrm>
                            <a:off x="0" y="0"/>
                            <a:ext cx="1080000" cy="937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2" w:type="dxa"/>
            <w:shd w:val="clear" w:color="auto" w:fill="auto"/>
            <w:vAlign w:val="center"/>
          </w:tcPr>
          <w:p w14:paraId="302CD6B0" w14:textId="77777777" w:rsidR="00643020" w:rsidRPr="00684F61" w:rsidRDefault="00643020" w:rsidP="00643020">
            <w:pPr>
              <w:spacing w:after="0"/>
              <w:jc w:val="center"/>
              <w:rPr>
                <w:rFonts w:ascii="Times New Roman" w:hAnsi="Times New Roman" w:cs="Times New Roman"/>
              </w:rPr>
            </w:pPr>
          </w:p>
        </w:tc>
        <w:tc>
          <w:tcPr>
            <w:tcW w:w="2137" w:type="dxa"/>
            <w:shd w:val="clear" w:color="auto" w:fill="auto"/>
            <w:vAlign w:val="center"/>
          </w:tcPr>
          <w:p w14:paraId="4334EC64" w14:textId="6EE4B9F6" w:rsidR="00643020" w:rsidRPr="00684F61" w:rsidRDefault="00643020" w:rsidP="00643020">
            <w:pPr>
              <w:spacing w:after="0"/>
              <w:jc w:val="center"/>
              <w:rPr>
                <w:rFonts w:ascii="Times New Roman" w:hAnsi="Times New Roman" w:cs="Times New Roman"/>
                <w:b/>
                <w:bCs/>
                <w:noProof/>
                <w:color w:val="002060"/>
                <w:lang w:eastAsia="es-CO"/>
              </w:rPr>
            </w:pPr>
            <w:r>
              <w:rPr>
                <w:rFonts w:ascii="Times New Roman" w:hAnsi="Times New Roman" w:cs="Times New Roman"/>
                <w:b/>
                <w:bCs/>
                <w:noProof/>
                <w:color w:val="002060"/>
                <w:lang w:eastAsia="es-CO"/>
              </w:rPr>
              <w:t>Phishing</w:t>
            </w:r>
          </w:p>
        </w:tc>
        <w:tc>
          <w:tcPr>
            <w:tcW w:w="1926" w:type="dxa"/>
            <w:vAlign w:val="center"/>
          </w:tcPr>
          <w:p w14:paraId="605D89A0" w14:textId="42BD99CD" w:rsidR="00643020" w:rsidRPr="00684F61" w:rsidRDefault="00643020" w:rsidP="00643020">
            <w:pPr>
              <w:spacing w:after="0"/>
              <w:jc w:val="center"/>
              <w:rPr>
                <w:rFonts w:ascii="Times New Roman" w:hAnsi="Times New Roman" w:cs="Times New Roman"/>
                <w:noProof/>
                <w:lang w:eastAsia="es-CO"/>
              </w:rPr>
            </w:pPr>
            <w:r>
              <w:rPr>
                <w:b/>
                <w:bCs/>
                <w:noProof/>
                <w:color w:val="002060"/>
                <w:lang w:eastAsia="es-CO"/>
              </w:rPr>
              <w:drawing>
                <wp:inline distT="0" distB="0" distL="0" distR="0" wp14:anchorId="7EC21CAC" wp14:editId="312BFAB2">
                  <wp:extent cx="1260000" cy="92246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3">
                            <a:extLst>
                              <a:ext uri="{28A0092B-C50C-407E-A947-70E740481C1C}">
                                <a14:useLocalDpi xmlns:a14="http://schemas.microsoft.com/office/drawing/2010/main" val="0"/>
                              </a:ext>
                            </a:extLst>
                          </a:blip>
                          <a:srcRect l="3174" t="2737" r="2614"/>
                          <a:stretch/>
                        </pic:blipFill>
                        <pic:spPr bwMode="auto">
                          <a:xfrm>
                            <a:off x="0" y="0"/>
                            <a:ext cx="1260000" cy="922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3" w:type="dxa"/>
            <w:vAlign w:val="center"/>
          </w:tcPr>
          <w:p w14:paraId="7F759C08" w14:textId="77777777" w:rsidR="00643020" w:rsidRPr="00684F61" w:rsidRDefault="00643020" w:rsidP="00643020">
            <w:pPr>
              <w:spacing w:after="0"/>
              <w:jc w:val="center"/>
              <w:rPr>
                <w:rFonts w:ascii="Times New Roman" w:hAnsi="Times New Roman" w:cs="Times New Roman"/>
                <w:b/>
                <w:bCs/>
                <w:noProof/>
                <w:color w:val="002060"/>
                <w:lang w:eastAsia="es-CO"/>
              </w:rPr>
            </w:pPr>
          </w:p>
        </w:tc>
        <w:tc>
          <w:tcPr>
            <w:tcW w:w="1868" w:type="dxa"/>
            <w:vAlign w:val="center"/>
          </w:tcPr>
          <w:p w14:paraId="5DEFE819" w14:textId="4F921446" w:rsidR="00643020" w:rsidRPr="00643020" w:rsidRDefault="00643020" w:rsidP="00643020">
            <w:pPr>
              <w:spacing w:after="0"/>
              <w:jc w:val="center"/>
              <w:rPr>
                <w:rFonts w:ascii="Times New Roman" w:hAnsi="Times New Roman" w:cs="Times New Roman"/>
                <w:b/>
                <w:bCs/>
                <w:noProof/>
                <w:color w:val="002060"/>
                <w:lang w:eastAsia="es-CO"/>
              </w:rPr>
            </w:pPr>
            <w:r w:rsidRPr="00643020">
              <w:rPr>
                <w:rFonts w:ascii="Times New Roman" w:hAnsi="Times New Roman" w:cs="Times New Roman"/>
                <w:b/>
                <w:bCs/>
                <w:noProof/>
                <w:color w:val="002060"/>
                <w:lang w:eastAsia="es-CO"/>
              </w:rPr>
              <w:t>Nomofobia</w:t>
            </w:r>
          </w:p>
        </w:tc>
      </w:tr>
    </w:tbl>
    <w:p w14:paraId="35225BF5" w14:textId="4CDF5E72" w:rsidR="00E75A41" w:rsidRDefault="00E75A41" w:rsidP="008B4B52">
      <w:pPr>
        <w:tabs>
          <w:tab w:val="left" w:pos="9923"/>
          <w:tab w:val="left" w:pos="10490"/>
          <w:tab w:val="left" w:pos="10915"/>
        </w:tabs>
        <w:spacing w:after="0"/>
        <w:jc w:val="both"/>
        <w:rPr>
          <w:rFonts w:ascii="Arial" w:hAnsi="Arial" w:cs="Arial"/>
          <w:bCs/>
          <w:noProof/>
          <w:sz w:val="20"/>
          <w:szCs w:val="20"/>
        </w:rPr>
      </w:pPr>
    </w:p>
    <w:p w14:paraId="19522B5C" w14:textId="77777777" w:rsidR="001125F0" w:rsidRDefault="008C1C52" w:rsidP="001125F0">
      <w:pPr>
        <w:tabs>
          <w:tab w:val="left" w:pos="9923"/>
          <w:tab w:val="left" w:pos="10490"/>
          <w:tab w:val="left" w:pos="10915"/>
        </w:tabs>
        <w:spacing w:after="0"/>
        <w:jc w:val="center"/>
        <w:rPr>
          <w:rFonts w:ascii="Arial" w:hAnsi="Arial" w:cs="Arial"/>
          <w:bCs/>
          <w:noProof/>
          <w:sz w:val="20"/>
          <w:szCs w:val="20"/>
        </w:rPr>
        <w:sectPr w:rsidR="001125F0" w:rsidSect="00FF3FA5">
          <w:headerReference w:type="default" r:id="rId64"/>
          <w:footerReference w:type="default" r:id="rId65"/>
          <w:type w:val="continuous"/>
          <w:pgSz w:w="12240" w:h="15840" w:code="1"/>
          <w:pgMar w:top="567" w:right="567" w:bottom="567" w:left="567" w:header="567" w:footer="720" w:gutter="0"/>
          <w:cols w:space="708"/>
          <w:titlePg/>
          <w:docGrid w:linePitch="360"/>
        </w:sectPr>
      </w:pPr>
      <w:r>
        <w:rPr>
          <w:noProof/>
          <w:lang w:eastAsia="es-CO"/>
        </w:rPr>
        <w:drawing>
          <wp:inline distT="0" distB="0" distL="0" distR="0" wp14:anchorId="5B45F906" wp14:editId="1526AD67">
            <wp:extent cx="3780000" cy="23690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66">
                      <a:extLst>
                        <a:ext uri="{28A0092B-C50C-407E-A947-70E740481C1C}">
                          <a14:useLocalDpi xmlns:a14="http://schemas.microsoft.com/office/drawing/2010/main" val="0"/>
                        </a:ext>
                      </a:extLst>
                    </a:blip>
                    <a:srcRect l="439" r="4649" b="275"/>
                    <a:stretch/>
                  </pic:blipFill>
                  <pic:spPr bwMode="auto">
                    <a:xfrm>
                      <a:off x="0" y="0"/>
                      <a:ext cx="3780000" cy="236908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10456" w:type="dxa"/>
        <w:tblLook w:val="04A0" w:firstRow="1" w:lastRow="0" w:firstColumn="1" w:lastColumn="0" w:noHBand="0" w:noVBand="1"/>
      </w:tblPr>
      <w:tblGrid>
        <w:gridCol w:w="5211"/>
        <w:gridCol w:w="993"/>
        <w:gridCol w:w="2551"/>
        <w:gridCol w:w="1701"/>
      </w:tblGrid>
      <w:tr w:rsidR="00D0622C" w:rsidRPr="00E35A78" w14:paraId="28354E6C" w14:textId="77777777" w:rsidTr="00B74746">
        <w:tc>
          <w:tcPr>
            <w:tcW w:w="10456" w:type="dxa"/>
            <w:gridSpan w:val="4"/>
            <w:shd w:val="clear" w:color="auto" w:fill="DBE5F1" w:themeFill="accent1" w:themeFillTint="33"/>
          </w:tcPr>
          <w:p w14:paraId="438A358E" w14:textId="77777777" w:rsidR="00D0622C" w:rsidRPr="00E35A78" w:rsidRDefault="00D0622C" w:rsidP="00B74746">
            <w:pPr>
              <w:pStyle w:val="Sinespaciado"/>
              <w:rPr>
                <w:rFonts w:ascii="Arial" w:hAnsi="Arial" w:cs="Arial"/>
                <w:b/>
              </w:rPr>
            </w:pPr>
            <w:r w:rsidRPr="00E35A78">
              <w:rPr>
                <w:rFonts w:ascii="Arial" w:hAnsi="Arial" w:cs="Arial"/>
                <w:b/>
              </w:rPr>
              <w:lastRenderedPageBreak/>
              <w:t xml:space="preserve">INFORMACIÓN GENERAL </w:t>
            </w:r>
          </w:p>
        </w:tc>
      </w:tr>
      <w:tr w:rsidR="00D0622C" w:rsidRPr="00E35A78" w14:paraId="01D788E2" w14:textId="77777777" w:rsidTr="00B74746">
        <w:tc>
          <w:tcPr>
            <w:tcW w:w="6204" w:type="dxa"/>
            <w:gridSpan w:val="2"/>
          </w:tcPr>
          <w:p w14:paraId="200E43CD" w14:textId="77777777" w:rsidR="00D0622C" w:rsidRDefault="00D0622C" w:rsidP="00B74746">
            <w:pPr>
              <w:rPr>
                <w:rFonts w:ascii="Arial" w:eastAsia="Calibri" w:hAnsi="Arial" w:cs="Arial"/>
                <w:b/>
                <w:sz w:val="20"/>
              </w:rPr>
            </w:pPr>
            <w:r w:rsidRPr="00E35A78">
              <w:rPr>
                <w:rFonts w:ascii="Arial" w:eastAsia="Calibri" w:hAnsi="Arial" w:cs="Arial"/>
                <w:b/>
                <w:sz w:val="20"/>
              </w:rPr>
              <w:t xml:space="preserve">DOCENTE: </w:t>
            </w:r>
            <w:r>
              <w:rPr>
                <w:rFonts w:ascii="Arial" w:eastAsia="Calibri" w:hAnsi="Arial" w:cs="Arial"/>
                <w:b/>
                <w:sz w:val="20"/>
              </w:rPr>
              <w:t xml:space="preserve">Camilo Andrés Nova Uribe </w:t>
            </w:r>
          </w:p>
          <w:p w14:paraId="5E4BDCA6" w14:textId="77777777" w:rsidR="00D0622C" w:rsidRPr="00E35A78" w:rsidRDefault="00D0622C" w:rsidP="00B74746">
            <w:pPr>
              <w:rPr>
                <w:rFonts w:ascii="Arial" w:eastAsia="Calibri" w:hAnsi="Arial" w:cs="Arial"/>
                <w:b/>
                <w:sz w:val="20"/>
              </w:rPr>
            </w:pPr>
          </w:p>
        </w:tc>
        <w:tc>
          <w:tcPr>
            <w:tcW w:w="2551" w:type="dxa"/>
          </w:tcPr>
          <w:p w14:paraId="1F5CA998" w14:textId="2EB59424" w:rsidR="00D0622C" w:rsidRPr="00E35A78" w:rsidRDefault="00D0622C" w:rsidP="00B74746">
            <w:pPr>
              <w:rPr>
                <w:rFonts w:ascii="Arial" w:eastAsia="Calibri" w:hAnsi="Arial" w:cs="Arial"/>
                <w:b/>
                <w:sz w:val="20"/>
              </w:rPr>
            </w:pPr>
            <w:r>
              <w:rPr>
                <w:rFonts w:ascii="Arial" w:eastAsia="Calibri" w:hAnsi="Arial" w:cs="Arial"/>
                <w:b/>
                <w:sz w:val="20"/>
              </w:rPr>
              <w:t>GUIA 8</w:t>
            </w:r>
            <w:r w:rsidR="00260159">
              <w:rPr>
                <w:rFonts w:ascii="Arial" w:eastAsia="Calibri" w:hAnsi="Arial" w:cs="Arial"/>
                <w:b/>
                <w:sz w:val="20"/>
              </w:rPr>
              <w:t>-9</w:t>
            </w:r>
          </w:p>
          <w:p w14:paraId="40E2E52A" w14:textId="77777777" w:rsidR="00D0622C" w:rsidRPr="00E35A78" w:rsidRDefault="00D0622C" w:rsidP="00B74746">
            <w:pPr>
              <w:rPr>
                <w:rFonts w:ascii="Arial" w:eastAsia="Calibri" w:hAnsi="Arial" w:cs="Arial"/>
                <w:b/>
                <w:sz w:val="20"/>
              </w:rPr>
            </w:pPr>
          </w:p>
        </w:tc>
        <w:tc>
          <w:tcPr>
            <w:tcW w:w="1701" w:type="dxa"/>
          </w:tcPr>
          <w:p w14:paraId="5B7E57E5" w14:textId="77777777" w:rsidR="00D0622C" w:rsidRPr="00E35A78" w:rsidRDefault="00D0622C" w:rsidP="00B74746">
            <w:pPr>
              <w:rPr>
                <w:rFonts w:ascii="Arial" w:eastAsia="Calibri" w:hAnsi="Arial" w:cs="Arial"/>
                <w:b/>
                <w:sz w:val="20"/>
              </w:rPr>
            </w:pPr>
            <w:r w:rsidRPr="00E35A78">
              <w:rPr>
                <w:rFonts w:ascii="Arial" w:eastAsia="Calibri" w:hAnsi="Arial" w:cs="Arial"/>
                <w:b/>
                <w:sz w:val="20"/>
              </w:rPr>
              <w:t>GRADO:</w:t>
            </w:r>
            <w:r>
              <w:rPr>
                <w:rFonts w:ascii="Arial" w:eastAsia="Calibri" w:hAnsi="Arial" w:cs="Arial"/>
                <w:b/>
                <w:sz w:val="20"/>
              </w:rPr>
              <w:t xml:space="preserve"> 8</w:t>
            </w:r>
            <w:r w:rsidRPr="00E35A78">
              <w:rPr>
                <w:rFonts w:ascii="Arial" w:eastAsia="Calibri" w:hAnsi="Arial" w:cs="Arial"/>
                <w:b/>
                <w:sz w:val="20"/>
              </w:rPr>
              <w:t>°</w:t>
            </w:r>
          </w:p>
          <w:p w14:paraId="18FECBA7" w14:textId="77777777" w:rsidR="00D0622C" w:rsidRPr="00E35A78" w:rsidRDefault="00D0622C" w:rsidP="00B74746">
            <w:pPr>
              <w:jc w:val="center"/>
              <w:rPr>
                <w:rFonts w:ascii="Arial" w:eastAsia="Calibri" w:hAnsi="Arial" w:cs="Arial"/>
                <w:b/>
                <w:sz w:val="20"/>
              </w:rPr>
            </w:pPr>
          </w:p>
        </w:tc>
      </w:tr>
      <w:tr w:rsidR="00D0622C" w:rsidRPr="00E35A78" w14:paraId="2D4B06EB" w14:textId="77777777" w:rsidTr="00B74746">
        <w:tc>
          <w:tcPr>
            <w:tcW w:w="5211" w:type="dxa"/>
          </w:tcPr>
          <w:p w14:paraId="44AAF6F4" w14:textId="77777777" w:rsidR="00D0622C" w:rsidRPr="00E35A78" w:rsidRDefault="00D0622C" w:rsidP="00B74746">
            <w:pPr>
              <w:rPr>
                <w:rFonts w:ascii="Arial" w:eastAsia="Calibri" w:hAnsi="Arial" w:cs="Arial"/>
                <w:b/>
                <w:sz w:val="20"/>
              </w:rPr>
            </w:pPr>
            <w:r w:rsidRPr="00E35A78">
              <w:rPr>
                <w:rFonts w:ascii="Arial" w:eastAsia="Calibri" w:hAnsi="Arial" w:cs="Arial"/>
                <w:b/>
                <w:sz w:val="20"/>
              </w:rPr>
              <w:t>TEMA:</w:t>
            </w:r>
            <w:r>
              <w:rPr>
                <w:rFonts w:ascii="Arial" w:eastAsia="Calibri" w:hAnsi="Arial" w:cs="Arial"/>
                <w:b/>
                <w:sz w:val="20"/>
              </w:rPr>
              <w:t xml:space="preserve"> Operaciones entre polinomios </w:t>
            </w:r>
            <w:r>
              <w:rPr>
                <w:rFonts w:ascii="Arial" w:eastAsia="Calibri" w:hAnsi="Arial" w:cs="Arial"/>
                <w:sz w:val="24"/>
                <w:szCs w:val="24"/>
              </w:rPr>
              <w:t xml:space="preserve"> </w:t>
            </w:r>
          </w:p>
          <w:p w14:paraId="6DD0D8F7" w14:textId="77777777" w:rsidR="00D0622C" w:rsidRPr="00E35A78" w:rsidRDefault="00D0622C" w:rsidP="00B74746">
            <w:pPr>
              <w:rPr>
                <w:rFonts w:ascii="Arial" w:eastAsia="Calibri" w:hAnsi="Arial" w:cs="Arial"/>
                <w:b/>
                <w:sz w:val="20"/>
              </w:rPr>
            </w:pPr>
            <w:r w:rsidRPr="00E35A78">
              <w:rPr>
                <w:rFonts w:ascii="Arial" w:eastAsia="Calibri" w:hAnsi="Arial" w:cs="Arial"/>
                <w:b/>
                <w:sz w:val="20"/>
              </w:rPr>
              <w:t xml:space="preserve"> </w:t>
            </w:r>
          </w:p>
        </w:tc>
        <w:tc>
          <w:tcPr>
            <w:tcW w:w="5245" w:type="dxa"/>
            <w:gridSpan w:val="3"/>
          </w:tcPr>
          <w:p w14:paraId="002062E9" w14:textId="77777777" w:rsidR="00D0622C" w:rsidRPr="00E35A78" w:rsidRDefault="00D0622C" w:rsidP="00B74746">
            <w:pPr>
              <w:rPr>
                <w:rFonts w:ascii="Arial" w:eastAsia="Calibri" w:hAnsi="Arial" w:cs="Arial"/>
                <w:b/>
                <w:sz w:val="20"/>
              </w:rPr>
            </w:pPr>
            <w:r w:rsidRPr="00E35A78">
              <w:rPr>
                <w:rFonts w:ascii="Arial" w:eastAsia="Calibri" w:hAnsi="Arial" w:cs="Arial"/>
                <w:b/>
                <w:sz w:val="20"/>
              </w:rPr>
              <w:t>ÁREA:</w:t>
            </w:r>
            <w:r>
              <w:rPr>
                <w:rFonts w:ascii="Arial" w:eastAsia="Calibri" w:hAnsi="Arial" w:cs="Arial"/>
                <w:b/>
                <w:sz w:val="20"/>
              </w:rPr>
              <w:t xml:space="preserve"> MATEMÁ</w:t>
            </w:r>
            <w:r w:rsidRPr="00E35A78">
              <w:rPr>
                <w:rFonts w:ascii="Arial" w:eastAsia="Calibri" w:hAnsi="Arial" w:cs="Arial"/>
                <w:b/>
                <w:sz w:val="20"/>
              </w:rPr>
              <w:t>TICAS</w:t>
            </w:r>
          </w:p>
          <w:p w14:paraId="757F3CC3" w14:textId="77777777" w:rsidR="00D0622C" w:rsidRPr="00E35A78" w:rsidRDefault="00D0622C" w:rsidP="00B74746">
            <w:pPr>
              <w:rPr>
                <w:rFonts w:ascii="Arial" w:eastAsia="Calibri" w:hAnsi="Arial" w:cs="Arial"/>
                <w:b/>
                <w:sz w:val="20"/>
              </w:rPr>
            </w:pPr>
          </w:p>
        </w:tc>
      </w:tr>
    </w:tbl>
    <w:p w14:paraId="325533D2" w14:textId="77777777" w:rsidR="00D0622C" w:rsidRPr="004B3D7F" w:rsidRDefault="00D0622C" w:rsidP="00D0622C">
      <w:pPr>
        <w:tabs>
          <w:tab w:val="left" w:pos="350"/>
          <w:tab w:val="left" w:pos="905"/>
          <w:tab w:val="left" w:pos="2366"/>
        </w:tabs>
        <w:rPr>
          <w:rFonts w:ascii="Arial" w:hAnsi="Arial" w:cs="Arial"/>
          <w:b/>
        </w:rPr>
      </w:pPr>
      <w:r w:rsidRPr="004B3D7F">
        <w:rPr>
          <w:rFonts w:ascii="Arial" w:hAnsi="Arial" w:cs="Arial"/>
          <w:b/>
        </w:rPr>
        <w:t xml:space="preserve">Conceptualización </w:t>
      </w:r>
    </w:p>
    <w:p w14:paraId="09B1DFF3" w14:textId="77777777" w:rsidR="00D0622C" w:rsidRPr="0092153D" w:rsidRDefault="00D0622C" w:rsidP="00D0622C">
      <w:pPr>
        <w:tabs>
          <w:tab w:val="left" w:pos="350"/>
          <w:tab w:val="left" w:pos="905"/>
          <w:tab w:val="left" w:pos="2366"/>
        </w:tabs>
        <w:jc w:val="center"/>
        <w:rPr>
          <w:rFonts w:ascii="Arial" w:hAnsi="Arial" w:cs="Arial"/>
          <w:b/>
          <w:color w:val="231F20"/>
        </w:rPr>
      </w:pPr>
      <w:r w:rsidRPr="0092153D">
        <w:rPr>
          <w:rFonts w:ascii="Arial" w:hAnsi="Arial" w:cs="Arial"/>
          <w:b/>
          <w:color w:val="231F20"/>
        </w:rPr>
        <w:t>Propiedades de la potenciación aplicadas en las  operaciones con monomios y polinomios</w:t>
      </w:r>
    </w:p>
    <w:p w14:paraId="07E92CE5" w14:textId="77777777" w:rsidR="00D0622C" w:rsidRPr="0092153D" w:rsidRDefault="00D0622C" w:rsidP="00D0622C">
      <w:pPr>
        <w:tabs>
          <w:tab w:val="left" w:pos="350"/>
          <w:tab w:val="left" w:pos="905"/>
          <w:tab w:val="left" w:pos="2366"/>
        </w:tabs>
        <w:spacing w:after="0"/>
        <w:ind w:right="695"/>
        <w:rPr>
          <w:rFonts w:ascii="Arial" w:hAnsi="Arial" w:cs="Arial"/>
          <w:color w:val="231F20"/>
        </w:rPr>
      </w:pPr>
      <w:r w:rsidRPr="0092153D">
        <w:rPr>
          <w:rFonts w:ascii="Arial" w:hAnsi="Arial" w:cs="Arial"/>
          <w:color w:val="231F20"/>
        </w:rPr>
        <w:t>Propiedades de la potenciación en la multiplicación</w:t>
      </w:r>
    </w:p>
    <w:p w14:paraId="176C08D6" w14:textId="77777777" w:rsidR="00D0622C" w:rsidRPr="0092153D" w:rsidRDefault="00D0622C" w:rsidP="00D0622C">
      <w:pPr>
        <w:tabs>
          <w:tab w:val="left" w:pos="350"/>
          <w:tab w:val="left" w:pos="905"/>
          <w:tab w:val="left" w:pos="2366"/>
        </w:tabs>
        <w:spacing w:after="0"/>
        <w:ind w:right="695"/>
        <w:rPr>
          <w:rFonts w:ascii="Arial" w:hAnsi="Arial" w:cs="Arial"/>
          <w:color w:val="231F20"/>
        </w:rPr>
      </w:pPr>
      <w:r w:rsidRPr="0092153D">
        <w:rPr>
          <w:rFonts w:ascii="Arial" w:hAnsi="Arial" w:cs="Arial"/>
          <w:color w:val="231F20"/>
        </w:rPr>
        <w:t>Propiedad: producto de potencias de bases iguales</w:t>
      </w:r>
    </w:p>
    <w:p w14:paraId="269BC3B3" w14:textId="77777777" w:rsidR="00D0622C" w:rsidRPr="0092153D" w:rsidRDefault="00D0622C" w:rsidP="00D0622C">
      <w:pPr>
        <w:tabs>
          <w:tab w:val="left" w:pos="350"/>
          <w:tab w:val="left" w:pos="905"/>
          <w:tab w:val="left" w:pos="2366"/>
        </w:tabs>
        <w:ind w:right="695"/>
        <w:rPr>
          <w:rFonts w:ascii="Arial" w:hAnsi="Arial" w:cs="Arial"/>
          <w:color w:val="231F20"/>
        </w:rPr>
      </w:pPr>
      <w:r w:rsidRPr="0092153D">
        <w:rPr>
          <w:rFonts w:ascii="Arial" w:hAnsi="Arial" w:cs="Arial"/>
          <w:noProof/>
          <w:color w:val="231F20"/>
          <w:lang w:eastAsia="es-CO"/>
        </w:rPr>
        <w:drawing>
          <wp:inline distT="0" distB="0" distL="0" distR="0" wp14:anchorId="79937294" wp14:editId="289F871C">
            <wp:extent cx="6638925" cy="86077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74981" cy="865446"/>
                    </a:xfrm>
                    <a:prstGeom prst="rect">
                      <a:avLst/>
                    </a:prstGeom>
                    <a:noFill/>
                    <a:ln>
                      <a:noFill/>
                    </a:ln>
                  </pic:spPr>
                </pic:pic>
              </a:graphicData>
            </a:graphic>
          </wp:inline>
        </w:drawing>
      </w:r>
    </w:p>
    <w:p w14:paraId="40AF6838" w14:textId="77777777" w:rsidR="00D0622C" w:rsidRDefault="00D0622C" w:rsidP="00D0622C">
      <w:pPr>
        <w:autoSpaceDE w:val="0"/>
        <w:autoSpaceDN w:val="0"/>
        <w:adjustRightInd w:val="0"/>
        <w:spacing w:after="0" w:line="240" w:lineRule="auto"/>
        <w:ind w:right="695"/>
        <w:rPr>
          <w:rFonts w:ascii="Arial" w:hAnsi="Arial" w:cs="Arial"/>
          <w:color w:val="231F20"/>
        </w:rPr>
      </w:pPr>
      <w:r w:rsidRPr="0092153D">
        <w:rPr>
          <w:rFonts w:ascii="Arial" w:hAnsi="Arial" w:cs="Arial"/>
          <w:color w:val="231F20"/>
        </w:rPr>
        <w:t xml:space="preserve">¿Qué se hizo con </w:t>
      </w:r>
      <w:r>
        <w:rPr>
          <w:rFonts w:ascii="Arial" w:hAnsi="Arial" w:cs="Arial"/>
          <w:color w:val="231F20"/>
        </w:rPr>
        <w:t xml:space="preserve">la base en el resultado final? </w:t>
      </w:r>
    </w:p>
    <w:p w14:paraId="243DFD0B" w14:textId="77777777" w:rsidR="00D0622C" w:rsidRPr="0092153D" w:rsidRDefault="00D0622C" w:rsidP="00D0622C">
      <w:pPr>
        <w:autoSpaceDE w:val="0"/>
        <w:autoSpaceDN w:val="0"/>
        <w:adjustRightInd w:val="0"/>
        <w:spacing w:after="0" w:line="240" w:lineRule="auto"/>
        <w:ind w:right="695"/>
        <w:rPr>
          <w:rFonts w:ascii="Arial" w:hAnsi="Arial" w:cs="Arial"/>
          <w:color w:val="231F20"/>
        </w:rPr>
      </w:pPr>
    </w:p>
    <w:p w14:paraId="79215A85" w14:textId="77777777" w:rsidR="00D0622C" w:rsidRDefault="00D0622C" w:rsidP="00D0622C">
      <w:pPr>
        <w:autoSpaceDE w:val="0"/>
        <w:autoSpaceDN w:val="0"/>
        <w:adjustRightInd w:val="0"/>
        <w:spacing w:after="0" w:line="240" w:lineRule="auto"/>
        <w:ind w:right="695"/>
        <w:rPr>
          <w:rFonts w:ascii="Arial" w:hAnsi="Arial" w:cs="Arial"/>
          <w:color w:val="231F20"/>
        </w:rPr>
      </w:pPr>
      <w:r w:rsidRPr="0092153D">
        <w:rPr>
          <w:rFonts w:ascii="Arial" w:hAnsi="Arial" w:cs="Arial"/>
          <w:color w:val="231F20"/>
        </w:rPr>
        <w:t>¿Qué operación</w:t>
      </w:r>
      <w:r>
        <w:rPr>
          <w:rFonts w:ascii="Arial" w:hAnsi="Arial" w:cs="Arial"/>
          <w:color w:val="231F20"/>
        </w:rPr>
        <w:t xml:space="preserve"> se realizó con los exponentes?</w:t>
      </w:r>
    </w:p>
    <w:p w14:paraId="0F9AA41E" w14:textId="77777777" w:rsidR="00D0622C" w:rsidRPr="0092153D" w:rsidRDefault="00D0622C" w:rsidP="00D0622C">
      <w:pPr>
        <w:autoSpaceDE w:val="0"/>
        <w:autoSpaceDN w:val="0"/>
        <w:adjustRightInd w:val="0"/>
        <w:spacing w:after="0" w:line="240" w:lineRule="auto"/>
        <w:ind w:right="695"/>
        <w:rPr>
          <w:rFonts w:ascii="Arial" w:hAnsi="Arial" w:cs="Arial"/>
          <w:color w:val="231F20"/>
        </w:rPr>
      </w:pPr>
      <w:r w:rsidRPr="0092153D">
        <w:rPr>
          <w:rFonts w:ascii="Arial" w:hAnsi="Arial" w:cs="Arial"/>
          <w:noProof/>
          <w:color w:val="231F20"/>
          <w:lang w:eastAsia="es-CO"/>
        </w:rPr>
        <w:drawing>
          <wp:anchor distT="0" distB="0" distL="114300" distR="114300" simplePos="0" relativeHeight="251744256" behindDoc="0" locked="0" layoutInCell="1" allowOverlap="1" wp14:anchorId="0B0F1404" wp14:editId="5C7FA4EF">
            <wp:simplePos x="0" y="0"/>
            <wp:positionH relativeFrom="column">
              <wp:posOffset>3426796</wp:posOffset>
            </wp:positionH>
            <wp:positionV relativeFrom="paragraph">
              <wp:posOffset>233045</wp:posOffset>
            </wp:positionV>
            <wp:extent cx="3448050" cy="1714500"/>
            <wp:effectExtent l="0" t="0" r="0" b="0"/>
            <wp:wrapThrough wrapText="bothSides">
              <wp:wrapPolygon edited="0">
                <wp:start x="0" y="0"/>
                <wp:lineTo x="0" y="21360"/>
                <wp:lineTo x="21481" y="21360"/>
                <wp:lineTo x="21481"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480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6D9DB" w14:textId="77777777" w:rsidR="00D0622C" w:rsidRPr="0092153D" w:rsidRDefault="00D0622C" w:rsidP="00D0622C">
      <w:pPr>
        <w:tabs>
          <w:tab w:val="left" w:pos="350"/>
          <w:tab w:val="left" w:pos="905"/>
          <w:tab w:val="left" w:pos="2366"/>
        </w:tabs>
        <w:spacing w:after="0"/>
        <w:ind w:right="695"/>
        <w:rPr>
          <w:rFonts w:ascii="Arial" w:hAnsi="Arial" w:cs="Arial"/>
          <w:color w:val="231F20"/>
        </w:rPr>
      </w:pPr>
      <w:r w:rsidRPr="0092153D">
        <w:rPr>
          <w:rFonts w:ascii="Arial" w:hAnsi="Arial" w:cs="Arial"/>
          <w:color w:val="231F20"/>
        </w:rPr>
        <w:t>Multiplicación entre monomios</w:t>
      </w:r>
    </w:p>
    <w:p w14:paraId="483080EC" w14:textId="77777777" w:rsidR="00D0622C" w:rsidRPr="0092153D" w:rsidRDefault="00D0622C" w:rsidP="00D0622C">
      <w:pPr>
        <w:tabs>
          <w:tab w:val="left" w:pos="350"/>
          <w:tab w:val="left" w:pos="905"/>
          <w:tab w:val="left" w:pos="2366"/>
        </w:tabs>
        <w:ind w:right="695"/>
        <w:rPr>
          <w:rFonts w:ascii="Arial" w:hAnsi="Arial" w:cs="Arial"/>
          <w:color w:val="231F20"/>
        </w:rPr>
      </w:pPr>
      <w:r w:rsidRPr="0092153D">
        <w:rPr>
          <w:rFonts w:ascii="Arial" w:hAnsi="Arial" w:cs="Arial"/>
          <w:color w:val="231F20"/>
        </w:rPr>
        <w:t>Ejercicio 1</w:t>
      </w:r>
    </w:p>
    <w:p w14:paraId="07CEB9D3" w14:textId="77777777" w:rsidR="00D0622C" w:rsidRPr="0092153D" w:rsidRDefault="00D0622C" w:rsidP="00D0622C">
      <w:pPr>
        <w:autoSpaceDE w:val="0"/>
        <w:autoSpaceDN w:val="0"/>
        <w:adjustRightInd w:val="0"/>
        <w:spacing w:after="0" w:line="240" w:lineRule="auto"/>
        <w:ind w:right="695"/>
        <w:rPr>
          <w:rFonts w:ascii="Arial" w:hAnsi="Arial" w:cs="Arial"/>
          <w:color w:val="231F20"/>
        </w:rPr>
      </w:pPr>
      <w:r w:rsidRPr="0092153D">
        <w:rPr>
          <w:rFonts w:ascii="Arial" w:hAnsi="Arial" w:cs="Arial"/>
          <w:color w:val="231F20"/>
        </w:rPr>
        <w:t>a) Observa la figura y completa la frase que hay a continuación.</w:t>
      </w:r>
    </w:p>
    <w:p w14:paraId="20BB9032" w14:textId="77777777" w:rsidR="00D0622C" w:rsidRPr="0092153D" w:rsidRDefault="00D0622C" w:rsidP="00D0622C">
      <w:pPr>
        <w:autoSpaceDE w:val="0"/>
        <w:autoSpaceDN w:val="0"/>
        <w:adjustRightInd w:val="0"/>
        <w:spacing w:after="0" w:line="240" w:lineRule="auto"/>
        <w:ind w:right="695"/>
        <w:rPr>
          <w:rFonts w:ascii="Arial" w:hAnsi="Arial" w:cs="Arial"/>
          <w:color w:val="231F20"/>
        </w:rPr>
      </w:pPr>
      <w:r w:rsidRPr="0092153D">
        <w:rPr>
          <w:rFonts w:ascii="Arial" w:hAnsi="Arial" w:cs="Arial"/>
          <w:color w:val="231F20"/>
        </w:rPr>
        <w:t>Si para calcular el área del cuadrado elevamos la medida de su lado al cuadrado, en la figura esto es equivalente  a multiplicar</w:t>
      </w:r>
      <w:r w:rsidRPr="0092153D">
        <w:rPr>
          <w:rFonts w:ascii="Arial" w:hAnsi="Arial" w:cs="Arial"/>
          <w:color w:val="7B7879"/>
        </w:rPr>
        <w:t xml:space="preserve">____ </w:t>
      </w:r>
      <w:r w:rsidRPr="0092153D">
        <w:rPr>
          <w:rFonts w:ascii="Arial" w:hAnsi="Arial" w:cs="Arial"/>
          <w:color w:val="231F20"/>
        </w:rPr>
        <w:t xml:space="preserve">por </w:t>
      </w:r>
      <w:r w:rsidRPr="0092153D">
        <w:rPr>
          <w:rFonts w:ascii="Arial" w:hAnsi="Arial" w:cs="Arial"/>
          <w:color w:val="7B7879"/>
        </w:rPr>
        <w:t>____</w:t>
      </w:r>
      <w:r w:rsidRPr="0092153D">
        <w:rPr>
          <w:rFonts w:ascii="Arial" w:hAnsi="Arial" w:cs="Arial"/>
          <w:color w:val="231F20"/>
        </w:rPr>
        <w:t xml:space="preserve"> = </w:t>
      </w:r>
      <w:r w:rsidRPr="0092153D">
        <w:rPr>
          <w:rFonts w:ascii="Arial" w:hAnsi="Arial" w:cs="Arial"/>
          <w:color w:val="7B7879"/>
        </w:rPr>
        <w:t>______</w:t>
      </w:r>
    </w:p>
    <w:p w14:paraId="56979F03" w14:textId="77777777" w:rsidR="00D0622C" w:rsidRPr="0092153D" w:rsidRDefault="00D0622C" w:rsidP="00D0622C">
      <w:pPr>
        <w:tabs>
          <w:tab w:val="left" w:pos="350"/>
          <w:tab w:val="left" w:pos="905"/>
          <w:tab w:val="left" w:pos="2366"/>
        </w:tabs>
        <w:ind w:right="695"/>
        <w:rPr>
          <w:rFonts w:ascii="Arial" w:hAnsi="Arial" w:cs="Arial"/>
        </w:rPr>
      </w:pPr>
      <w:r w:rsidRPr="0092153D">
        <w:rPr>
          <w:rFonts w:ascii="Arial" w:hAnsi="Arial" w:cs="Arial"/>
          <w:noProof/>
          <w:lang w:eastAsia="es-CO"/>
        </w:rPr>
        <w:drawing>
          <wp:anchor distT="0" distB="0" distL="114300" distR="114300" simplePos="0" relativeHeight="251745280" behindDoc="0" locked="0" layoutInCell="1" allowOverlap="1" wp14:anchorId="27E7499B" wp14:editId="6EFF7E8C">
            <wp:simplePos x="0" y="0"/>
            <wp:positionH relativeFrom="column">
              <wp:posOffset>3426796</wp:posOffset>
            </wp:positionH>
            <wp:positionV relativeFrom="paragraph">
              <wp:posOffset>314960</wp:posOffset>
            </wp:positionV>
            <wp:extent cx="3505200" cy="1560830"/>
            <wp:effectExtent l="0" t="0" r="0" b="1270"/>
            <wp:wrapThrough wrapText="bothSides">
              <wp:wrapPolygon edited="0">
                <wp:start x="0" y="0"/>
                <wp:lineTo x="0" y="21354"/>
                <wp:lineTo x="21483" y="21354"/>
                <wp:lineTo x="21483"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0520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53D">
        <w:rPr>
          <w:rFonts w:ascii="Arial" w:hAnsi="Arial" w:cs="Arial"/>
        </w:rPr>
        <w:tab/>
      </w:r>
    </w:p>
    <w:p w14:paraId="11BC0F8F" w14:textId="77777777" w:rsidR="00D0622C" w:rsidRPr="0092153D" w:rsidRDefault="00D0622C" w:rsidP="00D0622C">
      <w:pPr>
        <w:autoSpaceDE w:val="0"/>
        <w:autoSpaceDN w:val="0"/>
        <w:adjustRightInd w:val="0"/>
        <w:spacing w:after="0" w:line="240" w:lineRule="auto"/>
        <w:ind w:right="695"/>
        <w:rPr>
          <w:rFonts w:ascii="Arial" w:hAnsi="Arial" w:cs="Arial"/>
          <w:color w:val="231F20"/>
        </w:rPr>
      </w:pPr>
      <w:r w:rsidRPr="0092153D">
        <w:rPr>
          <w:rFonts w:ascii="Arial" w:hAnsi="Arial" w:cs="Arial"/>
          <w:color w:val="231F20"/>
        </w:rPr>
        <w:t>b) Observa la figura, completa la oración y  responde la pregunta:</w:t>
      </w:r>
    </w:p>
    <w:p w14:paraId="76AD8FC7" w14:textId="77777777" w:rsidR="00D0622C" w:rsidRPr="0092153D" w:rsidRDefault="00D0622C" w:rsidP="00D0622C">
      <w:pPr>
        <w:autoSpaceDE w:val="0"/>
        <w:autoSpaceDN w:val="0"/>
        <w:adjustRightInd w:val="0"/>
        <w:spacing w:after="0" w:line="240" w:lineRule="auto"/>
        <w:ind w:right="695"/>
        <w:rPr>
          <w:rFonts w:ascii="Arial" w:hAnsi="Arial" w:cs="Arial"/>
          <w:color w:val="7B7879"/>
        </w:rPr>
      </w:pPr>
      <w:r w:rsidRPr="0092153D">
        <w:rPr>
          <w:rFonts w:ascii="Arial" w:hAnsi="Arial" w:cs="Arial"/>
          <w:color w:val="231F20"/>
        </w:rPr>
        <w:t xml:space="preserve">Si la fórmula para calcular el volumen de un cubo es lado • lado • lado, en la figura esto equivale a multiplicar: </w:t>
      </w:r>
      <w:r w:rsidRPr="0092153D">
        <w:rPr>
          <w:rFonts w:ascii="Arial" w:hAnsi="Arial" w:cs="Arial"/>
          <w:color w:val="7B7879"/>
        </w:rPr>
        <w:t>_____</w:t>
      </w:r>
      <w:r w:rsidRPr="0092153D">
        <w:rPr>
          <w:rFonts w:ascii="Arial" w:hAnsi="Arial" w:cs="Arial"/>
          <w:color w:val="231F20"/>
        </w:rPr>
        <w:t xml:space="preserve"> por </w:t>
      </w:r>
      <w:r w:rsidRPr="0092153D">
        <w:rPr>
          <w:rFonts w:ascii="Arial" w:hAnsi="Arial" w:cs="Arial"/>
          <w:color w:val="7B7879"/>
        </w:rPr>
        <w:t>____</w:t>
      </w:r>
      <w:r w:rsidRPr="0092153D">
        <w:rPr>
          <w:rFonts w:ascii="Arial" w:hAnsi="Arial" w:cs="Arial"/>
          <w:color w:val="231F20"/>
        </w:rPr>
        <w:t xml:space="preserve"> </w:t>
      </w:r>
      <w:proofErr w:type="spellStart"/>
      <w:r w:rsidRPr="0092153D">
        <w:rPr>
          <w:rFonts w:ascii="Arial" w:hAnsi="Arial" w:cs="Arial"/>
          <w:color w:val="231F20"/>
        </w:rPr>
        <w:t>por</w:t>
      </w:r>
      <w:proofErr w:type="spellEnd"/>
      <w:r w:rsidRPr="0092153D">
        <w:rPr>
          <w:rFonts w:ascii="Arial" w:hAnsi="Arial" w:cs="Arial"/>
          <w:color w:val="231F20"/>
        </w:rPr>
        <w:t xml:space="preserve"> </w:t>
      </w:r>
      <w:r w:rsidRPr="0092153D">
        <w:rPr>
          <w:rFonts w:ascii="Arial" w:hAnsi="Arial" w:cs="Arial"/>
          <w:color w:val="7B7879"/>
        </w:rPr>
        <w:t>_____</w:t>
      </w:r>
      <w:r w:rsidRPr="0092153D">
        <w:rPr>
          <w:rFonts w:ascii="Arial" w:hAnsi="Arial" w:cs="Arial"/>
          <w:color w:val="231F20"/>
        </w:rPr>
        <w:t xml:space="preserve">= </w:t>
      </w:r>
      <w:r w:rsidRPr="0092153D">
        <w:rPr>
          <w:rFonts w:ascii="Arial" w:hAnsi="Arial" w:cs="Arial"/>
          <w:color w:val="7B7879"/>
        </w:rPr>
        <w:t>______</w:t>
      </w:r>
    </w:p>
    <w:p w14:paraId="7B71B349" w14:textId="77777777" w:rsidR="00D0622C" w:rsidRDefault="00D0622C" w:rsidP="00D0622C">
      <w:pPr>
        <w:autoSpaceDE w:val="0"/>
        <w:autoSpaceDN w:val="0"/>
        <w:adjustRightInd w:val="0"/>
        <w:spacing w:after="0" w:line="240" w:lineRule="auto"/>
        <w:rPr>
          <w:rFonts w:ascii="Segoe UI Light" w:hAnsi="Segoe UI Light" w:cs="Segoe UI Light"/>
          <w:color w:val="7B7879"/>
          <w:sz w:val="26"/>
          <w:szCs w:val="26"/>
        </w:rPr>
      </w:pPr>
    </w:p>
    <w:p w14:paraId="53F7EA3C" w14:textId="77777777" w:rsidR="00D0622C" w:rsidRPr="00BA63E6" w:rsidRDefault="00D0622C" w:rsidP="00D0622C">
      <w:pPr>
        <w:autoSpaceDE w:val="0"/>
        <w:autoSpaceDN w:val="0"/>
        <w:adjustRightInd w:val="0"/>
        <w:spacing w:after="0" w:line="240" w:lineRule="auto"/>
        <w:rPr>
          <w:rFonts w:ascii="Arial" w:hAnsi="Arial" w:cs="Arial"/>
          <w:color w:val="231F20"/>
        </w:rPr>
      </w:pPr>
      <w:r w:rsidRPr="0092153D">
        <w:rPr>
          <w:rFonts w:ascii="Arial" w:hAnsi="Arial" w:cs="Arial"/>
          <w:color w:val="231F20"/>
        </w:rPr>
        <w:t xml:space="preserve">En </w:t>
      </w:r>
      <w:r>
        <w:rPr>
          <w:rFonts w:ascii="Arial" w:hAnsi="Arial" w:cs="Arial"/>
          <w:color w:val="231F20"/>
        </w:rPr>
        <w:t>estos dos casos,</w:t>
      </w:r>
      <w:r w:rsidRPr="0092153D">
        <w:rPr>
          <w:rFonts w:ascii="Arial" w:hAnsi="Arial" w:cs="Arial"/>
          <w:color w:val="231F20"/>
        </w:rPr>
        <w:t xml:space="preserve"> ¿qué se hizo con la variable</w:t>
      </w:r>
      <w:r>
        <w:rPr>
          <w:rFonts w:ascii="Arial" w:hAnsi="Arial" w:cs="Arial"/>
          <w:color w:val="231F20"/>
        </w:rPr>
        <w:t xml:space="preserve"> </w:t>
      </w:r>
      <w:r w:rsidRPr="0092153D">
        <w:rPr>
          <w:rFonts w:ascii="Arial" w:hAnsi="Arial" w:cs="Arial"/>
          <w:color w:val="231F20"/>
        </w:rPr>
        <w:t>y  con los exponentes?</w:t>
      </w:r>
    </w:p>
    <w:p w14:paraId="68E1DD3B" w14:textId="77777777" w:rsidR="00D0622C" w:rsidRDefault="00D0622C" w:rsidP="00D0622C">
      <w:pPr>
        <w:tabs>
          <w:tab w:val="left" w:pos="350"/>
          <w:tab w:val="left" w:pos="905"/>
          <w:tab w:val="left" w:pos="2366"/>
        </w:tabs>
        <w:rPr>
          <w:rFonts w:ascii="Arial" w:hAnsi="Arial" w:cs="Arial"/>
          <w:color w:val="231F20"/>
        </w:rPr>
      </w:pPr>
      <w:r w:rsidRPr="0092153D">
        <w:rPr>
          <w:rFonts w:ascii="Arial" w:hAnsi="Arial" w:cs="Arial"/>
          <w:color w:val="231F20"/>
        </w:rPr>
        <w:t>________________________________________</w:t>
      </w:r>
    </w:p>
    <w:p w14:paraId="3BF10DAE" w14:textId="77777777" w:rsidR="00D0622C" w:rsidRPr="0092153D" w:rsidRDefault="00D0622C" w:rsidP="00D0622C">
      <w:pPr>
        <w:tabs>
          <w:tab w:val="left" w:pos="350"/>
          <w:tab w:val="left" w:pos="905"/>
          <w:tab w:val="left" w:pos="2366"/>
        </w:tabs>
        <w:rPr>
          <w:rFonts w:ascii="Arial" w:hAnsi="Arial" w:cs="Arial"/>
          <w:color w:val="231F20"/>
        </w:rPr>
      </w:pPr>
      <w:r w:rsidRPr="0092153D">
        <w:rPr>
          <w:rFonts w:ascii="Arial" w:hAnsi="Arial" w:cs="Arial"/>
          <w:color w:val="231F20"/>
        </w:rPr>
        <w:t>________________</w:t>
      </w:r>
      <w:r>
        <w:rPr>
          <w:rFonts w:ascii="Arial" w:hAnsi="Arial" w:cs="Arial"/>
          <w:color w:val="231F20"/>
        </w:rPr>
        <w:t>________________________</w:t>
      </w:r>
    </w:p>
    <w:p w14:paraId="29A69F9C" w14:textId="77777777" w:rsidR="00D0622C" w:rsidRPr="0092153D" w:rsidRDefault="00D0622C" w:rsidP="00D0622C">
      <w:pPr>
        <w:autoSpaceDE w:val="0"/>
        <w:autoSpaceDN w:val="0"/>
        <w:adjustRightInd w:val="0"/>
        <w:spacing w:after="0" w:line="240" w:lineRule="auto"/>
        <w:ind w:right="837"/>
        <w:rPr>
          <w:rFonts w:ascii="Arial" w:hAnsi="Arial" w:cs="Arial"/>
          <w:color w:val="231F20"/>
        </w:rPr>
      </w:pPr>
      <w:r w:rsidRPr="0092153D">
        <w:rPr>
          <w:rFonts w:ascii="Arial" w:hAnsi="Arial" w:cs="Arial"/>
          <w:color w:val="231F20"/>
        </w:rPr>
        <w:t>De  lo anterior podemos concluir que en la multiplicación de  potencias de bases iguales,  se coloca la misma base y se suman los exponentes.</w:t>
      </w:r>
    </w:p>
    <w:p w14:paraId="7845DD83" w14:textId="77777777" w:rsidR="00D0622C" w:rsidRPr="00BA63E6" w:rsidRDefault="00D0622C" w:rsidP="00D0622C">
      <w:pPr>
        <w:autoSpaceDE w:val="0"/>
        <w:autoSpaceDN w:val="0"/>
        <w:adjustRightInd w:val="0"/>
        <w:spacing w:after="0" w:line="240" w:lineRule="auto"/>
        <w:ind w:right="837"/>
        <w:rPr>
          <w:rFonts w:ascii="Arial" w:hAnsi="Arial" w:cs="Arial"/>
          <w:color w:val="231F20"/>
        </w:rPr>
      </w:pPr>
      <w:r w:rsidRPr="00BA63E6">
        <w:rPr>
          <w:rFonts w:ascii="Arial" w:hAnsi="Arial" w:cs="Arial"/>
          <w:color w:val="231F20"/>
        </w:rPr>
        <w:t>Ejemplo:</w:t>
      </w:r>
    </w:p>
    <w:p w14:paraId="2B4FF37C" w14:textId="77777777" w:rsidR="00D0622C" w:rsidRDefault="00D0622C" w:rsidP="00D0622C">
      <w:pPr>
        <w:autoSpaceDE w:val="0"/>
        <w:autoSpaceDN w:val="0"/>
        <w:adjustRightInd w:val="0"/>
        <w:spacing w:after="0" w:line="240" w:lineRule="auto"/>
        <w:ind w:right="837"/>
        <w:rPr>
          <w:rFonts w:ascii="Segoe UI" w:hAnsi="Segoe UI" w:cs="Segoe UI"/>
          <w:color w:val="231F20"/>
          <w:sz w:val="26"/>
          <w:szCs w:val="26"/>
        </w:rPr>
      </w:pPr>
      <w:r>
        <w:rPr>
          <w:rFonts w:ascii="Segoe UI" w:hAnsi="Segoe UI" w:cs="Segoe UI"/>
          <w:noProof/>
          <w:color w:val="231F20"/>
          <w:sz w:val="26"/>
          <w:szCs w:val="26"/>
          <w:lang w:eastAsia="es-CO"/>
        </w:rPr>
        <w:drawing>
          <wp:inline distT="0" distB="0" distL="0" distR="0" wp14:anchorId="5AA6A663" wp14:editId="464A0299">
            <wp:extent cx="2191186" cy="31128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07637" cy="313622"/>
                    </a:xfrm>
                    <a:prstGeom prst="rect">
                      <a:avLst/>
                    </a:prstGeom>
                    <a:noFill/>
                    <a:ln>
                      <a:noFill/>
                    </a:ln>
                  </pic:spPr>
                </pic:pic>
              </a:graphicData>
            </a:graphic>
          </wp:inline>
        </w:drawing>
      </w:r>
    </w:p>
    <w:p w14:paraId="353CB07E" w14:textId="77777777" w:rsidR="00D0622C" w:rsidRPr="00BA63E6" w:rsidRDefault="00D0622C" w:rsidP="00D0622C">
      <w:pPr>
        <w:autoSpaceDE w:val="0"/>
        <w:autoSpaceDN w:val="0"/>
        <w:adjustRightInd w:val="0"/>
        <w:spacing w:after="0" w:line="240" w:lineRule="auto"/>
        <w:ind w:right="695"/>
        <w:rPr>
          <w:rFonts w:ascii="Arial" w:hAnsi="Arial" w:cs="Arial"/>
          <w:color w:val="231F20"/>
        </w:rPr>
      </w:pPr>
      <w:r w:rsidRPr="00BA63E6">
        <w:rPr>
          <w:rFonts w:ascii="Arial" w:hAnsi="Arial" w:cs="Arial"/>
          <w:color w:val="231F20"/>
        </w:rPr>
        <w:t>Como acabas de ver en el producto de monomios utilizamos la propiedad de los productos de bases iguales, y se multiplicaron los coeficientes.</w:t>
      </w:r>
    </w:p>
    <w:p w14:paraId="744BA072" w14:textId="77777777" w:rsidR="00D0622C" w:rsidRPr="00BA63E6" w:rsidRDefault="00D0622C" w:rsidP="00D0622C">
      <w:pPr>
        <w:autoSpaceDE w:val="0"/>
        <w:autoSpaceDN w:val="0"/>
        <w:adjustRightInd w:val="0"/>
        <w:spacing w:after="0" w:line="240" w:lineRule="auto"/>
        <w:ind w:right="695"/>
        <w:rPr>
          <w:rFonts w:ascii="Arial" w:hAnsi="Arial" w:cs="Arial"/>
          <w:color w:val="231F20"/>
        </w:rPr>
      </w:pPr>
      <w:r w:rsidRPr="00BA63E6">
        <w:rPr>
          <w:rFonts w:ascii="Arial" w:hAnsi="Arial" w:cs="Arial"/>
          <w:color w:val="231F20"/>
        </w:rPr>
        <w:t>De la misma manera puedes realizar el producto de un monomio por un polinomio.</w:t>
      </w:r>
    </w:p>
    <w:p w14:paraId="14572AFB" w14:textId="77777777" w:rsidR="00D0622C" w:rsidRPr="00BA63E6" w:rsidRDefault="00D0622C" w:rsidP="00D0622C">
      <w:pPr>
        <w:autoSpaceDE w:val="0"/>
        <w:autoSpaceDN w:val="0"/>
        <w:adjustRightInd w:val="0"/>
        <w:spacing w:after="0" w:line="240" w:lineRule="auto"/>
        <w:ind w:right="695"/>
        <w:jc w:val="center"/>
        <w:rPr>
          <w:rFonts w:ascii="Arial" w:hAnsi="Arial" w:cs="Arial"/>
          <w:b/>
          <w:color w:val="231F20"/>
        </w:rPr>
      </w:pPr>
      <w:r w:rsidRPr="00BA63E6">
        <w:rPr>
          <w:rFonts w:ascii="Arial" w:hAnsi="Arial" w:cs="Arial"/>
          <w:b/>
          <w:color w:val="231F20"/>
        </w:rPr>
        <w:lastRenderedPageBreak/>
        <w:t>Multiplicación de un monomio por un polinomio</w:t>
      </w:r>
    </w:p>
    <w:p w14:paraId="6F189282" w14:textId="77777777" w:rsidR="00D0622C" w:rsidRPr="00BA63E6" w:rsidRDefault="00D0622C" w:rsidP="00D0622C">
      <w:pPr>
        <w:autoSpaceDE w:val="0"/>
        <w:autoSpaceDN w:val="0"/>
        <w:adjustRightInd w:val="0"/>
        <w:spacing w:after="0" w:line="240" w:lineRule="auto"/>
        <w:ind w:right="695"/>
        <w:jc w:val="both"/>
        <w:rPr>
          <w:rFonts w:ascii="Arial" w:hAnsi="Arial" w:cs="Arial"/>
          <w:color w:val="231F20"/>
        </w:rPr>
      </w:pPr>
      <w:r w:rsidRPr="00BA63E6">
        <w:rPr>
          <w:rFonts w:ascii="Arial" w:hAnsi="Arial" w:cs="Arial"/>
          <w:color w:val="231F20"/>
        </w:rPr>
        <w:t xml:space="preserve">Aquí la propiedad funciona de la misma forma que entre monomios. </w:t>
      </w:r>
    </w:p>
    <w:p w14:paraId="1CB96F54" w14:textId="77777777" w:rsidR="00D0622C" w:rsidRPr="00BA63E6" w:rsidRDefault="00D0622C" w:rsidP="00D0622C">
      <w:pPr>
        <w:autoSpaceDE w:val="0"/>
        <w:autoSpaceDN w:val="0"/>
        <w:adjustRightInd w:val="0"/>
        <w:spacing w:after="0" w:line="240" w:lineRule="auto"/>
        <w:ind w:right="695"/>
        <w:jc w:val="both"/>
        <w:rPr>
          <w:rFonts w:ascii="Arial" w:hAnsi="Arial" w:cs="Arial"/>
          <w:color w:val="231F20"/>
        </w:rPr>
      </w:pPr>
      <w:r w:rsidRPr="00BA63E6">
        <w:rPr>
          <w:rFonts w:ascii="Arial" w:hAnsi="Arial" w:cs="Arial"/>
          <w:color w:val="231F20"/>
        </w:rPr>
        <w:t xml:space="preserve">Ejemplo </w:t>
      </w:r>
    </w:p>
    <w:p w14:paraId="10F0A4C9" w14:textId="77777777" w:rsidR="00D0622C" w:rsidRDefault="00D0622C" w:rsidP="00D0622C">
      <w:pPr>
        <w:autoSpaceDE w:val="0"/>
        <w:autoSpaceDN w:val="0"/>
        <w:adjustRightInd w:val="0"/>
        <w:spacing w:after="0" w:line="240" w:lineRule="auto"/>
        <w:ind w:right="695"/>
        <w:jc w:val="center"/>
        <w:rPr>
          <w:rFonts w:ascii="Segoe UI Light" w:hAnsi="Segoe UI Light" w:cs="Segoe UI Light"/>
          <w:color w:val="231F20"/>
          <w:sz w:val="26"/>
          <w:szCs w:val="26"/>
        </w:rPr>
      </w:pPr>
      <w:r>
        <w:rPr>
          <w:rFonts w:ascii="Segoe UI Light" w:hAnsi="Segoe UI Light" w:cs="Segoe UI Light"/>
          <w:noProof/>
          <w:color w:val="231F20"/>
          <w:sz w:val="26"/>
          <w:szCs w:val="26"/>
          <w:lang w:eastAsia="es-CO"/>
        </w:rPr>
        <w:drawing>
          <wp:inline distT="0" distB="0" distL="0" distR="0" wp14:anchorId="2052913C" wp14:editId="1A9A629F">
            <wp:extent cx="1079770" cy="264237"/>
            <wp:effectExtent l="0" t="0" r="635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06813" cy="270855"/>
                    </a:xfrm>
                    <a:prstGeom prst="rect">
                      <a:avLst/>
                    </a:prstGeom>
                    <a:noFill/>
                    <a:ln>
                      <a:noFill/>
                    </a:ln>
                  </pic:spPr>
                </pic:pic>
              </a:graphicData>
            </a:graphic>
          </wp:inline>
        </w:drawing>
      </w:r>
    </w:p>
    <w:p w14:paraId="7AEE807E" w14:textId="77777777" w:rsidR="00D0622C" w:rsidRPr="00BA63E6" w:rsidRDefault="00D0622C" w:rsidP="00D0622C">
      <w:pPr>
        <w:autoSpaceDE w:val="0"/>
        <w:autoSpaceDN w:val="0"/>
        <w:adjustRightInd w:val="0"/>
        <w:spacing w:after="0" w:line="240" w:lineRule="auto"/>
        <w:ind w:right="695"/>
        <w:jc w:val="both"/>
        <w:rPr>
          <w:rStyle w:val="mjxassistivemathml"/>
          <w:rFonts w:ascii="Arial" w:hAnsi="Arial" w:cs="Arial"/>
          <w:color w:val="000000"/>
          <w:bdr w:val="none" w:sz="0" w:space="0" w:color="auto" w:frame="1"/>
          <w:shd w:val="clear" w:color="auto" w:fill="FFFFFF"/>
        </w:rPr>
      </w:pPr>
      <w:r w:rsidRPr="00BA63E6">
        <w:rPr>
          <w:rFonts w:ascii="Arial" w:hAnsi="Arial" w:cs="Arial"/>
          <w:color w:val="000000"/>
          <w:shd w:val="clear" w:color="auto" w:fill="FFFFFF"/>
        </w:rPr>
        <w:t>Vamos a multiplicar el binomio </w:t>
      </w:r>
      <w:r w:rsidRPr="00BA63E6">
        <w:rPr>
          <w:rStyle w:val="mjxassistivemathml"/>
          <w:rFonts w:ascii="Arial" w:hAnsi="Arial" w:cs="Arial"/>
          <w:color w:val="000000"/>
          <w:bdr w:val="none" w:sz="0" w:space="0" w:color="auto" w:frame="1"/>
          <w:shd w:val="clear" w:color="auto" w:fill="FFFFFF"/>
        </w:rPr>
        <w:t>2x+3</w:t>
      </w:r>
      <w:r w:rsidRPr="00BA63E6">
        <w:rPr>
          <w:rFonts w:ascii="Arial" w:hAnsi="Arial" w:cs="Arial"/>
          <w:color w:val="000000"/>
          <w:shd w:val="clear" w:color="auto" w:fill="FFFFFF"/>
        </w:rPr>
        <w:t> por el monomio </w:t>
      </w:r>
      <w:r w:rsidRPr="00BA63E6">
        <w:rPr>
          <w:rStyle w:val="mjxassistivemathml"/>
          <w:rFonts w:ascii="Arial" w:hAnsi="Arial" w:cs="Arial"/>
          <w:color w:val="000000"/>
          <w:bdr w:val="none" w:sz="0" w:space="0" w:color="auto" w:frame="1"/>
          <w:shd w:val="clear" w:color="auto" w:fill="FFFFFF"/>
        </w:rPr>
        <w:t>4x</w:t>
      </w:r>
      <w:r w:rsidRPr="00BA63E6">
        <w:rPr>
          <w:rFonts w:ascii="Arial" w:hAnsi="Arial" w:cs="Arial"/>
          <w:color w:val="000000"/>
          <w:shd w:val="clear" w:color="auto" w:fill="FFFFFF"/>
        </w:rPr>
        <w:t>. Para ello, multiplicamos </w:t>
      </w:r>
      <w:r w:rsidRPr="00BA63E6">
        <w:rPr>
          <w:rStyle w:val="mjxassistivemathml"/>
          <w:rFonts w:ascii="Arial" w:hAnsi="Arial" w:cs="Arial"/>
          <w:color w:val="000000"/>
          <w:bdr w:val="none" w:sz="0" w:space="0" w:color="auto" w:frame="1"/>
          <w:shd w:val="clear" w:color="auto" w:fill="FFFFFF"/>
        </w:rPr>
        <w:t>2x</w:t>
      </w:r>
      <w:r w:rsidRPr="00BA63E6">
        <w:rPr>
          <w:rFonts w:ascii="Arial" w:hAnsi="Arial" w:cs="Arial"/>
          <w:color w:val="000000"/>
          <w:shd w:val="clear" w:color="auto" w:fill="FFFFFF"/>
        </w:rPr>
        <w:t> por </w:t>
      </w:r>
      <w:r w:rsidRPr="00BA63E6">
        <w:rPr>
          <w:rStyle w:val="mjxassistivemathml"/>
          <w:rFonts w:ascii="Arial" w:hAnsi="Arial" w:cs="Arial"/>
          <w:color w:val="000000"/>
          <w:bdr w:val="none" w:sz="0" w:space="0" w:color="auto" w:frame="1"/>
          <w:shd w:val="clear" w:color="auto" w:fill="FFFFFF"/>
        </w:rPr>
        <w:t>4x</w:t>
      </w:r>
      <w:r w:rsidRPr="00BA63E6">
        <w:rPr>
          <w:rFonts w:ascii="Arial" w:hAnsi="Arial" w:cs="Arial"/>
          <w:color w:val="000000"/>
          <w:shd w:val="clear" w:color="auto" w:fill="FFFFFF"/>
        </w:rPr>
        <w:t> y </w:t>
      </w:r>
      <w:r w:rsidRPr="00BA63E6">
        <w:rPr>
          <w:rStyle w:val="mjxassistivemathml"/>
          <w:rFonts w:ascii="Arial" w:hAnsi="Arial" w:cs="Arial"/>
          <w:color w:val="000000"/>
          <w:bdr w:val="none" w:sz="0" w:space="0" w:color="auto" w:frame="1"/>
          <w:shd w:val="clear" w:color="auto" w:fill="FFFFFF"/>
        </w:rPr>
        <w:t>3</w:t>
      </w:r>
      <w:r w:rsidRPr="00BA63E6">
        <w:rPr>
          <w:rFonts w:ascii="Arial" w:hAnsi="Arial" w:cs="Arial"/>
          <w:color w:val="000000"/>
          <w:shd w:val="clear" w:color="auto" w:fill="FFFFFF"/>
        </w:rPr>
        <w:t> por </w:t>
      </w:r>
      <w:r w:rsidRPr="00BA63E6">
        <w:rPr>
          <w:rStyle w:val="mjxassistivemathml"/>
          <w:rFonts w:ascii="Arial" w:hAnsi="Arial" w:cs="Arial"/>
          <w:color w:val="000000"/>
          <w:bdr w:val="none" w:sz="0" w:space="0" w:color="auto" w:frame="1"/>
          <w:shd w:val="clear" w:color="auto" w:fill="FFFFFF"/>
        </w:rPr>
        <w:t>4x</w:t>
      </w:r>
    </w:p>
    <w:p w14:paraId="2AC45AEF" w14:textId="77777777" w:rsidR="00D0622C" w:rsidRDefault="00D0622C" w:rsidP="00D0622C">
      <w:pPr>
        <w:autoSpaceDE w:val="0"/>
        <w:autoSpaceDN w:val="0"/>
        <w:adjustRightInd w:val="0"/>
        <w:spacing w:after="0" w:line="240" w:lineRule="auto"/>
        <w:ind w:right="695"/>
        <w:jc w:val="center"/>
        <w:rPr>
          <w:rStyle w:val="mjxassistivemathml"/>
          <w:rFonts w:ascii="Arial" w:hAnsi="Arial" w:cs="Arial"/>
          <w:color w:val="000000"/>
          <w:sz w:val="28"/>
          <w:szCs w:val="28"/>
          <w:bdr w:val="none" w:sz="0" w:space="0" w:color="auto" w:frame="1"/>
          <w:shd w:val="clear" w:color="auto" w:fill="FFFFFF"/>
        </w:rPr>
      </w:pPr>
      <w:r>
        <w:rPr>
          <w:rStyle w:val="mjxassistivemathml"/>
          <w:rFonts w:ascii="Arial" w:hAnsi="Arial" w:cs="Arial"/>
          <w:noProof/>
          <w:color w:val="000000"/>
          <w:sz w:val="28"/>
          <w:szCs w:val="28"/>
          <w:bdr w:val="none" w:sz="0" w:space="0" w:color="auto" w:frame="1"/>
          <w:shd w:val="clear" w:color="auto" w:fill="FFFFFF"/>
          <w:lang w:eastAsia="es-CO"/>
        </w:rPr>
        <w:drawing>
          <wp:inline distT="0" distB="0" distL="0" distR="0" wp14:anchorId="2FC62D9A" wp14:editId="60D03D7E">
            <wp:extent cx="1546697" cy="650189"/>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8221" cy="659237"/>
                    </a:xfrm>
                    <a:prstGeom prst="rect">
                      <a:avLst/>
                    </a:prstGeom>
                    <a:noFill/>
                    <a:ln>
                      <a:noFill/>
                    </a:ln>
                  </pic:spPr>
                </pic:pic>
              </a:graphicData>
            </a:graphic>
          </wp:inline>
        </w:drawing>
      </w:r>
    </w:p>
    <w:p w14:paraId="49E151B9" w14:textId="77777777" w:rsidR="00D0622C" w:rsidRPr="00BA63E6" w:rsidRDefault="00D0622C" w:rsidP="00D0622C">
      <w:pPr>
        <w:autoSpaceDE w:val="0"/>
        <w:autoSpaceDN w:val="0"/>
        <w:adjustRightInd w:val="0"/>
        <w:spacing w:after="0" w:line="240" w:lineRule="auto"/>
        <w:ind w:right="695"/>
        <w:jc w:val="both"/>
        <w:rPr>
          <w:rFonts w:ascii="Arial" w:hAnsi="Arial" w:cs="Arial"/>
          <w:color w:val="000000"/>
          <w:shd w:val="clear" w:color="auto" w:fill="FFFFFF"/>
        </w:rPr>
      </w:pPr>
      <w:r w:rsidRPr="00BA63E6">
        <w:rPr>
          <w:rFonts w:ascii="Arial" w:hAnsi="Arial" w:cs="Arial"/>
          <w:color w:val="000000"/>
          <w:shd w:val="clear" w:color="auto" w:fill="FFFFFF"/>
        </w:rPr>
        <w:t>El producto </w:t>
      </w:r>
      <w:r w:rsidRPr="00BA63E6">
        <w:rPr>
          <w:rStyle w:val="mjxassistivemathml"/>
          <w:rFonts w:ascii="Arial" w:hAnsi="Arial" w:cs="Arial"/>
          <w:color w:val="000000"/>
          <w:bdr w:val="none" w:sz="0" w:space="0" w:color="auto" w:frame="1"/>
          <w:shd w:val="clear" w:color="auto" w:fill="FFFFFF"/>
        </w:rPr>
        <w:t>2x</w:t>
      </w:r>
      <w:r w:rsidRPr="00BA63E6">
        <w:rPr>
          <w:rStyle w:val="mjxassistivemathml"/>
          <w:rFonts w:ascii="Cambria Math" w:hAnsi="Cambria Math" w:cs="Cambria Math"/>
          <w:color w:val="000000"/>
          <w:bdr w:val="none" w:sz="0" w:space="0" w:color="auto" w:frame="1"/>
          <w:shd w:val="clear" w:color="auto" w:fill="FFFFFF"/>
        </w:rPr>
        <w:t>⋅</w:t>
      </w:r>
      <w:r w:rsidRPr="00BA63E6">
        <w:rPr>
          <w:rStyle w:val="mjxassistivemathml"/>
          <w:rFonts w:ascii="Arial" w:hAnsi="Arial" w:cs="Arial"/>
          <w:color w:val="000000"/>
          <w:bdr w:val="none" w:sz="0" w:space="0" w:color="auto" w:frame="1"/>
          <w:shd w:val="clear" w:color="auto" w:fill="FFFFFF"/>
        </w:rPr>
        <w:t>4x</w:t>
      </w:r>
      <w:r w:rsidRPr="00BA63E6">
        <w:rPr>
          <w:rFonts w:ascii="Arial" w:hAnsi="Arial" w:cs="Arial"/>
          <w:color w:val="000000"/>
          <w:shd w:val="clear" w:color="auto" w:fill="FFFFFF"/>
        </w:rPr>
        <w:t> se simplifica multiplicado sus coeficientes y sumando los exponentes de sus partes literales (1 y 1):</w:t>
      </w:r>
    </w:p>
    <w:p w14:paraId="64090A4F" w14:textId="77777777" w:rsidR="00D0622C" w:rsidRDefault="00D0622C" w:rsidP="00D0622C">
      <w:pPr>
        <w:autoSpaceDE w:val="0"/>
        <w:autoSpaceDN w:val="0"/>
        <w:adjustRightInd w:val="0"/>
        <w:spacing w:after="0" w:line="240" w:lineRule="auto"/>
        <w:ind w:right="695"/>
        <w:jc w:val="center"/>
        <w:rPr>
          <w:rStyle w:val="mjxassistivemathml"/>
          <w:rFonts w:ascii="Arial" w:hAnsi="Arial" w:cs="Arial"/>
          <w:color w:val="000000"/>
          <w:sz w:val="28"/>
          <w:szCs w:val="28"/>
          <w:bdr w:val="none" w:sz="0" w:space="0" w:color="auto" w:frame="1"/>
          <w:shd w:val="clear" w:color="auto" w:fill="FFFFFF"/>
        </w:rPr>
      </w:pPr>
      <w:r>
        <w:rPr>
          <w:rStyle w:val="mjxassistivemathml"/>
          <w:rFonts w:ascii="Arial" w:hAnsi="Arial" w:cs="Arial"/>
          <w:noProof/>
          <w:color w:val="000000"/>
          <w:sz w:val="28"/>
          <w:szCs w:val="28"/>
          <w:bdr w:val="none" w:sz="0" w:space="0" w:color="auto" w:frame="1"/>
          <w:shd w:val="clear" w:color="auto" w:fill="FFFFFF"/>
          <w:lang w:eastAsia="es-CO"/>
        </w:rPr>
        <w:drawing>
          <wp:inline distT="0" distB="0" distL="0" distR="0" wp14:anchorId="2FD3EEBB" wp14:editId="707A3B3F">
            <wp:extent cx="1468876" cy="57221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85102" cy="578532"/>
                    </a:xfrm>
                    <a:prstGeom prst="rect">
                      <a:avLst/>
                    </a:prstGeom>
                    <a:noFill/>
                    <a:ln>
                      <a:noFill/>
                    </a:ln>
                  </pic:spPr>
                </pic:pic>
              </a:graphicData>
            </a:graphic>
          </wp:inline>
        </w:drawing>
      </w:r>
    </w:p>
    <w:p w14:paraId="49DD6C50" w14:textId="77777777" w:rsidR="00D0622C" w:rsidRPr="00BA63E6" w:rsidRDefault="00D0622C" w:rsidP="00D0622C">
      <w:pPr>
        <w:autoSpaceDE w:val="0"/>
        <w:autoSpaceDN w:val="0"/>
        <w:adjustRightInd w:val="0"/>
        <w:spacing w:after="0" w:line="240" w:lineRule="auto"/>
        <w:ind w:right="695"/>
        <w:jc w:val="both"/>
        <w:rPr>
          <w:rStyle w:val="mjxassistivemathml"/>
          <w:rFonts w:ascii="Arial" w:hAnsi="Arial" w:cs="Arial"/>
          <w:color w:val="000000"/>
          <w:bdr w:val="none" w:sz="0" w:space="0" w:color="auto" w:frame="1"/>
          <w:shd w:val="clear" w:color="auto" w:fill="FFFFFF"/>
        </w:rPr>
      </w:pPr>
      <w:r w:rsidRPr="00BA63E6">
        <w:rPr>
          <w:rFonts w:ascii="Arial" w:hAnsi="Arial" w:cs="Arial"/>
          <w:color w:val="000000"/>
          <w:shd w:val="clear" w:color="auto" w:fill="FFFFFF"/>
        </w:rPr>
        <w:t>Hacemos lo mismo con el producto </w:t>
      </w:r>
      <w:r w:rsidRPr="00BA63E6">
        <w:rPr>
          <w:rStyle w:val="mjx-char"/>
          <w:rFonts w:ascii="Arial" w:hAnsi="Arial" w:cs="Arial"/>
          <w:color w:val="000000"/>
          <w:bdr w:val="none" w:sz="0" w:space="0" w:color="auto" w:frame="1"/>
          <w:shd w:val="clear" w:color="auto" w:fill="FFFFFF"/>
        </w:rPr>
        <w:t>3</w:t>
      </w:r>
      <w:r w:rsidRPr="00BA63E6">
        <w:rPr>
          <w:rStyle w:val="mjx-char"/>
          <w:rFonts w:ascii="Cambria Math" w:hAnsi="Cambria Math" w:cs="Cambria Math"/>
          <w:color w:val="000000"/>
          <w:bdr w:val="none" w:sz="0" w:space="0" w:color="auto" w:frame="1"/>
          <w:shd w:val="clear" w:color="auto" w:fill="FFFFFF"/>
        </w:rPr>
        <w:t>⋅</w:t>
      </w:r>
      <w:r w:rsidRPr="00BA63E6">
        <w:rPr>
          <w:rStyle w:val="mjx-char"/>
          <w:rFonts w:ascii="Arial" w:hAnsi="Arial" w:cs="Arial"/>
          <w:color w:val="000000"/>
          <w:bdr w:val="none" w:sz="0" w:space="0" w:color="auto" w:frame="1"/>
          <w:shd w:val="clear" w:color="auto" w:fill="FFFFFF"/>
        </w:rPr>
        <w:t>4x</w:t>
      </w:r>
      <w:r w:rsidRPr="00BA63E6">
        <w:rPr>
          <w:rStyle w:val="mjxassistivemathml"/>
          <w:rFonts w:ascii="Arial" w:hAnsi="Arial" w:cs="Arial"/>
          <w:color w:val="000000"/>
          <w:bdr w:val="none" w:sz="0" w:space="0" w:color="auto" w:frame="1"/>
          <w:shd w:val="clear" w:color="auto" w:fill="FFFFFF"/>
        </w:rPr>
        <w:t>3</w:t>
      </w:r>
      <w:r w:rsidRPr="00BA63E6">
        <w:rPr>
          <w:rStyle w:val="mjxassistivemathml"/>
          <w:rFonts w:ascii="Cambria Math" w:hAnsi="Cambria Math" w:cs="Cambria Math"/>
          <w:color w:val="000000"/>
          <w:bdr w:val="none" w:sz="0" w:space="0" w:color="auto" w:frame="1"/>
          <w:shd w:val="clear" w:color="auto" w:fill="FFFFFF"/>
        </w:rPr>
        <w:t>⋅</w:t>
      </w:r>
      <w:r w:rsidRPr="00BA63E6">
        <w:rPr>
          <w:rStyle w:val="mjxassistivemathml"/>
          <w:rFonts w:ascii="Arial" w:hAnsi="Arial" w:cs="Arial"/>
          <w:color w:val="000000"/>
          <w:bdr w:val="none" w:sz="0" w:space="0" w:color="auto" w:frame="1"/>
          <w:shd w:val="clear" w:color="auto" w:fill="FFFFFF"/>
        </w:rPr>
        <w:t>4x</w:t>
      </w:r>
      <w:r w:rsidRPr="00BA63E6">
        <w:rPr>
          <w:rFonts w:ascii="Arial" w:hAnsi="Arial" w:cs="Arial"/>
          <w:color w:val="000000"/>
          <w:shd w:val="clear" w:color="auto" w:fill="FFFFFF"/>
        </w:rPr>
        <w:t> (ahora los exponentes son (0 y 1):</w:t>
      </w:r>
    </w:p>
    <w:p w14:paraId="4E911D51" w14:textId="77777777" w:rsidR="00D0622C" w:rsidRPr="00BA63E6" w:rsidRDefault="00D0622C" w:rsidP="00D0622C">
      <w:pPr>
        <w:autoSpaceDE w:val="0"/>
        <w:autoSpaceDN w:val="0"/>
        <w:adjustRightInd w:val="0"/>
        <w:spacing w:after="0" w:line="240" w:lineRule="auto"/>
        <w:ind w:right="695"/>
        <w:jc w:val="center"/>
        <w:rPr>
          <w:rFonts w:ascii="Arial" w:hAnsi="Arial" w:cs="Arial"/>
          <w:color w:val="231F20"/>
        </w:rPr>
      </w:pPr>
      <w:r w:rsidRPr="00BA63E6">
        <w:rPr>
          <w:rFonts w:ascii="Arial" w:hAnsi="Arial" w:cs="Arial"/>
          <w:noProof/>
          <w:color w:val="231F20"/>
          <w:lang w:eastAsia="es-CO"/>
        </w:rPr>
        <w:drawing>
          <wp:inline distT="0" distB="0" distL="0" distR="0" wp14:anchorId="1C3FCC63" wp14:editId="5690A60A">
            <wp:extent cx="1245140" cy="535883"/>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6144" cy="549226"/>
                    </a:xfrm>
                    <a:prstGeom prst="rect">
                      <a:avLst/>
                    </a:prstGeom>
                    <a:noFill/>
                    <a:ln>
                      <a:noFill/>
                    </a:ln>
                  </pic:spPr>
                </pic:pic>
              </a:graphicData>
            </a:graphic>
          </wp:inline>
        </w:drawing>
      </w:r>
    </w:p>
    <w:p w14:paraId="301E879D" w14:textId="77777777" w:rsidR="00D0622C" w:rsidRPr="00BA63E6" w:rsidRDefault="00D0622C" w:rsidP="00D0622C">
      <w:pPr>
        <w:autoSpaceDE w:val="0"/>
        <w:autoSpaceDN w:val="0"/>
        <w:adjustRightInd w:val="0"/>
        <w:spacing w:after="0" w:line="240" w:lineRule="auto"/>
        <w:ind w:right="695"/>
        <w:jc w:val="both"/>
        <w:rPr>
          <w:rFonts w:ascii="Arial" w:hAnsi="Arial" w:cs="Arial"/>
          <w:color w:val="000000"/>
          <w:shd w:val="clear" w:color="auto" w:fill="FFFFFF"/>
        </w:rPr>
      </w:pPr>
      <w:r w:rsidRPr="00BA63E6">
        <w:rPr>
          <w:rFonts w:ascii="Arial" w:hAnsi="Arial" w:cs="Arial"/>
          <w:color w:val="000000"/>
          <w:shd w:val="clear" w:color="auto" w:fill="FFFFFF"/>
        </w:rPr>
        <w:t>Por tanto, el producto calculado es</w:t>
      </w:r>
    </w:p>
    <w:p w14:paraId="1E456E0D" w14:textId="77777777" w:rsidR="00D0622C" w:rsidRDefault="00D0622C" w:rsidP="00D0622C">
      <w:pPr>
        <w:autoSpaceDE w:val="0"/>
        <w:autoSpaceDN w:val="0"/>
        <w:adjustRightInd w:val="0"/>
        <w:spacing w:after="0" w:line="240" w:lineRule="auto"/>
        <w:ind w:right="695"/>
        <w:jc w:val="center"/>
        <w:rPr>
          <w:rFonts w:ascii="Segoe UI Light" w:hAnsi="Segoe UI Light" w:cs="Segoe UI Light"/>
          <w:color w:val="231F20"/>
          <w:sz w:val="26"/>
          <w:szCs w:val="26"/>
        </w:rPr>
      </w:pPr>
      <w:r>
        <w:rPr>
          <w:rFonts w:ascii="Segoe UI Light" w:hAnsi="Segoe UI Light" w:cs="Segoe UI Light"/>
          <w:noProof/>
          <w:color w:val="231F20"/>
          <w:sz w:val="26"/>
          <w:szCs w:val="26"/>
          <w:lang w:eastAsia="es-CO"/>
        </w:rPr>
        <w:drawing>
          <wp:inline distT="0" distB="0" distL="0" distR="0" wp14:anchorId="063EB0B1" wp14:editId="2E0D2EB9">
            <wp:extent cx="2383276" cy="414311"/>
            <wp:effectExtent l="0" t="0" r="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17210" cy="420210"/>
                    </a:xfrm>
                    <a:prstGeom prst="rect">
                      <a:avLst/>
                    </a:prstGeom>
                    <a:noFill/>
                    <a:ln>
                      <a:noFill/>
                    </a:ln>
                  </pic:spPr>
                </pic:pic>
              </a:graphicData>
            </a:graphic>
          </wp:inline>
        </w:drawing>
      </w:r>
    </w:p>
    <w:p w14:paraId="689B9E4B" w14:textId="77777777" w:rsidR="00D0622C" w:rsidRPr="00BA63E6" w:rsidRDefault="00D0622C" w:rsidP="00D0622C">
      <w:pPr>
        <w:autoSpaceDE w:val="0"/>
        <w:autoSpaceDN w:val="0"/>
        <w:adjustRightInd w:val="0"/>
        <w:spacing w:after="0" w:line="240" w:lineRule="auto"/>
        <w:ind w:right="695"/>
        <w:jc w:val="both"/>
        <w:rPr>
          <w:rFonts w:ascii="Arial" w:hAnsi="Arial" w:cs="Arial"/>
          <w:color w:val="231F20"/>
        </w:rPr>
      </w:pPr>
      <w:r w:rsidRPr="00BA63E6">
        <w:rPr>
          <w:rFonts w:ascii="Arial" w:hAnsi="Arial" w:cs="Arial"/>
          <w:color w:val="231F20"/>
        </w:rPr>
        <w:t>Resuelve los siguientes ejercicios:</w:t>
      </w:r>
    </w:p>
    <w:p w14:paraId="35149E94" w14:textId="77777777" w:rsidR="00D0622C" w:rsidRDefault="00D0622C" w:rsidP="00D0622C">
      <w:pPr>
        <w:autoSpaceDE w:val="0"/>
        <w:autoSpaceDN w:val="0"/>
        <w:adjustRightInd w:val="0"/>
        <w:spacing w:after="0" w:line="240" w:lineRule="auto"/>
        <w:ind w:right="695"/>
        <w:rPr>
          <w:rFonts w:ascii="Arial" w:hAnsi="Arial" w:cs="Arial"/>
          <w:color w:val="231F20"/>
        </w:rPr>
      </w:pPr>
      <w:r w:rsidRPr="00BA63E6">
        <w:rPr>
          <w:rFonts w:ascii="Arial" w:hAnsi="Arial" w:cs="Arial"/>
          <w:color w:val="231F20"/>
        </w:rPr>
        <w:t>Ejercicio 1</w:t>
      </w:r>
    </w:p>
    <w:p w14:paraId="73146CDA" w14:textId="77777777" w:rsidR="00D0622C" w:rsidRPr="00BA63E6" w:rsidRDefault="00D0622C" w:rsidP="00D0622C">
      <w:pPr>
        <w:autoSpaceDE w:val="0"/>
        <w:autoSpaceDN w:val="0"/>
        <w:adjustRightInd w:val="0"/>
        <w:spacing w:after="0" w:line="240" w:lineRule="auto"/>
        <w:ind w:right="695"/>
        <w:rPr>
          <w:rFonts w:ascii="Arial" w:hAnsi="Arial" w:cs="Arial"/>
          <w:color w:val="231F20"/>
        </w:rPr>
      </w:pPr>
      <w:r w:rsidRPr="00BA63E6">
        <w:rPr>
          <w:rFonts w:ascii="Arial" w:hAnsi="Arial" w:cs="Arial"/>
          <w:noProof/>
          <w:color w:val="231F20"/>
          <w:lang w:eastAsia="es-CO"/>
        </w:rPr>
        <w:drawing>
          <wp:inline distT="0" distB="0" distL="0" distR="0" wp14:anchorId="4AC6406E" wp14:editId="32A291E8">
            <wp:extent cx="2077860" cy="2918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16877" cy="297310"/>
                    </a:xfrm>
                    <a:prstGeom prst="rect">
                      <a:avLst/>
                    </a:prstGeom>
                    <a:noFill/>
                    <a:ln>
                      <a:noFill/>
                    </a:ln>
                  </pic:spPr>
                </pic:pic>
              </a:graphicData>
            </a:graphic>
          </wp:inline>
        </w:drawing>
      </w:r>
    </w:p>
    <w:p w14:paraId="71A0E645" w14:textId="77777777" w:rsidR="00D0622C" w:rsidRPr="00BA63E6" w:rsidRDefault="00D0622C" w:rsidP="00D0622C">
      <w:pPr>
        <w:autoSpaceDE w:val="0"/>
        <w:autoSpaceDN w:val="0"/>
        <w:adjustRightInd w:val="0"/>
        <w:spacing w:after="0" w:line="240" w:lineRule="auto"/>
        <w:ind w:right="695"/>
        <w:rPr>
          <w:rFonts w:ascii="Arial" w:hAnsi="Arial" w:cs="Arial"/>
          <w:color w:val="231F20"/>
        </w:rPr>
      </w:pPr>
      <w:r w:rsidRPr="00BA63E6">
        <w:rPr>
          <w:rFonts w:ascii="Arial" w:hAnsi="Arial" w:cs="Arial"/>
          <w:color w:val="231F20"/>
        </w:rPr>
        <w:t>Ejercicio 2</w:t>
      </w:r>
    </w:p>
    <w:p w14:paraId="44AEE7AB" w14:textId="77777777" w:rsidR="00D0622C" w:rsidRDefault="00D0622C" w:rsidP="00D0622C">
      <w:pPr>
        <w:autoSpaceDE w:val="0"/>
        <w:autoSpaceDN w:val="0"/>
        <w:adjustRightInd w:val="0"/>
        <w:spacing w:after="0" w:line="240" w:lineRule="auto"/>
        <w:rPr>
          <w:rFonts w:ascii="Segoe UI Light" w:hAnsi="Segoe UI Light" w:cs="Segoe UI Light"/>
          <w:color w:val="231F20"/>
          <w:sz w:val="26"/>
          <w:szCs w:val="26"/>
        </w:rPr>
      </w:pPr>
      <w:r w:rsidRPr="00BA63E6">
        <w:rPr>
          <w:rFonts w:ascii="Arial" w:hAnsi="Arial" w:cs="Arial"/>
          <w:color w:val="231F20"/>
        </w:rPr>
        <w:t>Calcula el área de una cancha de baloncesto que presenta las siguientes dimensiones</w:t>
      </w:r>
      <w:r>
        <w:rPr>
          <w:rFonts w:ascii="Segoe UI Light" w:hAnsi="Segoe UI Light" w:cs="Segoe UI Light"/>
          <w:color w:val="231F20"/>
          <w:sz w:val="26"/>
          <w:szCs w:val="26"/>
        </w:rPr>
        <w:t>:</w:t>
      </w:r>
    </w:p>
    <w:p w14:paraId="04FA55AE" w14:textId="77777777" w:rsidR="00D0622C" w:rsidRDefault="00D0622C" w:rsidP="00D0622C">
      <w:pPr>
        <w:autoSpaceDE w:val="0"/>
        <w:autoSpaceDN w:val="0"/>
        <w:adjustRightInd w:val="0"/>
        <w:spacing w:after="0" w:line="240" w:lineRule="auto"/>
        <w:jc w:val="center"/>
        <w:rPr>
          <w:rFonts w:ascii="Segoe UI" w:hAnsi="Segoe UI" w:cs="Segoe UI"/>
          <w:color w:val="231F20"/>
          <w:sz w:val="26"/>
          <w:szCs w:val="26"/>
        </w:rPr>
      </w:pPr>
      <w:r>
        <w:rPr>
          <w:rFonts w:ascii="Segoe UI" w:hAnsi="Segoe UI" w:cs="Segoe UI"/>
          <w:noProof/>
          <w:color w:val="231F20"/>
          <w:sz w:val="26"/>
          <w:szCs w:val="26"/>
          <w:lang w:eastAsia="es-CO"/>
        </w:rPr>
        <w:drawing>
          <wp:inline distT="0" distB="0" distL="0" distR="0" wp14:anchorId="21C431DF" wp14:editId="7EBA0183">
            <wp:extent cx="4357991" cy="1409536"/>
            <wp:effectExtent l="0" t="0" r="5080" b="6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07247" cy="1425467"/>
                    </a:xfrm>
                    <a:prstGeom prst="rect">
                      <a:avLst/>
                    </a:prstGeom>
                    <a:noFill/>
                    <a:ln>
                      <a:noFill/>
                    </a:ln>
                  </pic:spPr>
                </pic:pic>
              </a:graphicData>
            </a:graphic>
          </wp:inline>
        </w:drawing>
      </w:r>
    </w:p>
    <w:p w14:paraId="12B59D6D" w14:textId="77777777" w:rsidR="00D0622C" w:rsidRDefault="00D0622C" w:rsidP="00D0622C">
      <w:pPr>
        <w:autoSpaceDE w:val="0"/>
        <w:autoSpaceDN w:val="0"/>
        <w:adjustRightInd w:val="0"/>
        <w:spacing w:after="0" w:line="240" w:lineRule="auto"/>
        <w:jc w:val="center"/>
        <w:rPr>
          <w:rFonts w:ascii="Arial" w:hAnsi="Arial" w:cs="Arial"/>
          <w:b/>
          <w:color w:val="231F20"/>
          <w:szCs w:val="26"/>
        </w:rPr>
      </w:pPr>
    </w:p>
    <w:p w14:paraId="5C650E53" w14:textId="77777777" w:rsidR="00D0622C" w:rsidRDefault="00D0622C" w:rsidP="00D0622C">
      <w:pPr>
        <w:autoSpaceDE w:val="0"/>
        <w:autoSpaceDN w:val="0"/>
        <w:adjustRightInd w:val="0"/>
        <w:spacing w:after="0" w:line="240" w:lineRule="auto"/>
        <w:jc w:val="center"/>
        <w:rPr>
          <w:rFonts w:ascii="Arial" w:hAnsi="Arial" w:cs="Arial"/>
          <w:b/>
          <w:color w:val="231F20"/>
          <w:szCs w:val="26"/>
        </w:rPr>
      </w:pPr>
    </w:p>
    <w:p w14:paraId="2BE37B0B" w14:textId="77777777" w:rsidR="00D0622C" w:rsidRPr="00BA63E6" w:rsidRDefault="00D0622C" w:rsidP="00D0622C">
      <w:pPr>
        <w:autoSpaceDE w:val="0"/>
        <w:autoSpaceDN w:val="0"/>
        <w:adjustRightInd w:val="0"/>
        <w:spacing w:after="0" w:line="240" w:lineRule="auto"/>
        <w:jc w:val="center"/>
        <w:rPr>
          <w:rFonts w:ascii="Arial" w:hAnsi="Arial" w:cs="Arial"/>
          <w:b/>
          <w:color w:val="231F20"/>
          <w:szCs w:val="26"/>
        </w:rPr>
      </w:pPr>
      <w:r w:rsidRPr="00BA63E6">
        <w:rPr>
          <w:rFonts w:ascii="Arial" w:hAnsi="Arial" w:cs="Arial"/>
          <w:b/>
          <w:color w:val="231F20"/>
          <w:szCs w:val="26"/>
        </w:rPr>
        <w:t>Multiplicación de un polinomio por un polinomio</w:t>
      </w:r>
    </w:p>
    <w:p w14:paraId="50F41642" w14:textId="77777777" w:rsidR="00D0622C" w:rsidRPr="00BA63E6" w:rsidRDefault="00D0622C" w:rsidP="00D0622C">
      <w:pPr>
        <w:autoSpaceDE w:val="0"/>
        <w:autoSpaceDN w:val="0"/>
        <w:adjustRightInd w:val="0"/>
        <w:spacing w:after="0" w:line="240" w:lineRule="auto"/>
        <w:rPr>
          <w:rFonts w:ascii="Arial" w:hAnsi="Arial" w:cs="Arial"/>
          <w:color w:val="231F20"/>
          <w:szCs w:val="26"/>
        </w:rPr>
      </w:pPr>
    </w:p>
    <w:p w14:paraId="3F06C3D5" w14:textId="77777777" w:rsidR="00D0622C" w:rsidRDefault="00D0622C" w:rsidP="00D0622C">
      <w:pPr>
        <w:autoSpaceDE w:val="0"/>
        <w:autoSpaceDN w:val="0"/>
        <w:adjustRightInd w:val="0"/>
        <w:spacing w:after="0" w:line="240" w:lineRule="auto"/>
        <w:rPr>
          <w:rFonts w:ascii="Arial" w:hAnsi="Arial" w:cs="Arial"/>
          <w:color w:val="231F20"/>
          <w:szCs w:val="26"/>
        </w:rPr>
      </w:pPr>
      <w:r w:rsidRPr="00BA63E6">
        <w:rPr>
          <w:rFonts w:ascii="Arial" w:hAnsi="Arial" w:cs="Arial"/>
          <w:color w:val="231F20"/>
          <w:szCs w:val="26"/>
        </w:rPr>
        <w:t>Se realiza el mismo proceso de un monomio por un polinomio.</w:t>
      </w:r>
      <w:r>
        <w:rPr>
          <w:rFonts w:ascii="Arial" w:hAnsi="Arial" w:cs="Arial"/>
          <w:color w:val="231F20"/>
          <w:szCs w:val="26"/>
        </w:rPr>
        <w:t xml:space="preserve"> Ejemplo:</w:t>
      </w:r>
    </w:p>
    <w:p w14:paraId="0193A4C4" w14:textId="77777777" w:rsidR="00D0622C" w:rsidRDefault="00D0622C" w:rsidP="00D0622C">
      <w:pPr>
        <w:autoSpaceDE w:val="0"/>
        <w:autoSpaceDN w:val="0"/>
        <w:adjustRightInd w:val="0"/>
        <w:spacing w:after="0" w:line="240" w:lineRule="auto"/>
        <w:jc w:val="center"/>
        <w:rPr>
          <w:rFonts w:ascii="Arial" w:hAnsi="Arial" w:cs="Arial"/>
          <w:color w:val="231F20"/>
          <w:szCs w:val="26"/>
        </w:rPr>
      </w:pPr>
      <w:r>
        <w:rPr>
          <w:rFonts w:ascii="Arial" w:hAnsi="Arial" w:cs="Arial"/>
          <w:noProof/>
          <w:color w:val="231F20"/>
          <w:szCs w:val="26"/>
          <w:lang w:eastAsia="es-CO"/>
        </w:rPr>
        <w:drawing>
          <wp:inline distT="0" distB="0" distL="0" distR="0" wp14:anchorId="40D9060F" wp14:editId="60CA56DF">
            <wp:extent cx="1449421" cy="303086"/>
            <wp:effectExtent l="0" t="0" r="0" b="190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57101" cy="304692"/>
                    </a:xfrm>
                    <a:prstGeom prst="rect">
                      <a:avLst/>
                    </a:prstGeom>
                    <a:noFill/>
                    <a:ln>
                      <a:noFill/>
                    </a:ln>
                  </pic:spPr>
                </pic:pic>
              </a:graphicData>
            </a:graphic>
          </wp:inline>
        </w:drawing>
      </w:r>
    </w:p>
    <w:p w14:paraId="18249346" w14:textId="77777777" w:rsidR="00D0622C" w:rsidRPr="004B3D7F" w:rsidRDefault="00D0622C" w:rsidP="00D0622C">
      <w:pPr>
        <w:autoSpaceDE w:val="0"/>
        <w:autoSpaceDN w:val="0"/>
        <w:adjustRightInd w:val="0"/>
        <w:spacing w:after="0" w:line="240" w:lineRule="auto"/>
        <w:ind w:right="695"/>
        <w:jc w:val="both"/>
        <w:rPr>
          <w:rFonts w:ascii="Arial" w:hAnsi="Arial" w:cs="Arial"/>
          <w:color w:val="000000"/>
          <w:shd w:val="clear" w:color="auto" w:fill="FFFFFF"/>
        </w:rPr>
      </w:pPr>
      <w:r w:rsidRPr="004B3D7F">
        <w:rPr>
          <w:rFonts w:ascii="Arial" w:hAnsi="Arial" w:cs="Arial"/>
          <w:color w:val="000000"/>
          <w:shd w:val="clear" w:color="auto" w:fill="FFFFFF"/>
        </w:rPr>
        <w:t>Primero, multiplicamos el monomio </w:t>
      </w:r>
      <w:r w:rsidRPr="004B3D7F">
        <w:rPr>
          <w:rStyle w:val="mjxassistivemathml"/>
          <w:rFonts w:ascii="Arial" w:hAnsi="Arial" w:cs="Arial"/>
          <w:color w:val="000000"/>
          <w:bdr w:val="none" w:sz="0" w:space="0" w:color="auto" w:frame="1"/>
          <w:shd w:val="clear" w:color="auto" w:fill="FFFFFF"/>
        </w:rPr>
        <w:t>x</w:t>
      </w:r>
      <w:r w:rsidRPr="004B3D7F">
        <w:rPr>
          <w:rFonts w:ascii="Arial" w:hAnsi="Arial" w:cs="Arial"/>
          <w:color w:val="000000"/>
          <w:shd w:val="clear" w:color="auto" w:fill="FFFFFF"/>
        </w:rPr>
        <w:t> del primer polinomio por los dos monomios del segundo. Después, hacemos lo mismo con el segundo monomio (</w:t>
      </w:r>
      <w:r w:rsidRPr="004B3D7F">
        <w:rPr>
          <w:rStyle w:val="mjxassistivemathml"/>
          <w:rFonts w:ascii="Arial" w:hAnsi="Arial" w:cs="Arial"/>
          <w:color w:val="000000"/>
          <w:bdr w:val="none" w:sz="0" w:space="0" w:color="auto" w:frame="1"/>
          <w:shd w:val="clear" w:color="auto" w:fill="FFFFFF"/>
        </w:rPr>
        <w:t>+2</w:t>
      </w:r>
      <w:r w:rsidRPr="004B3D7F">
        <w:rPr>
          <w:rFonts w:ascii="Arial" w:hAnsi="Arial" w:cs="Arial"/>
          <w:color w:val="000000"/>
          <w:shd w:val="clear" w:color="auto" w:fill="FFFFFF"/>
        </w:rPr>
        <w:t>):</w:t>
      </w:r>
    </w:p>
    <w:p w14:paraId="4E32B461" w14:textId="77777777" w:rsidR="00D0622C" w:rsidRPr="004B3D7F" w:rsidRDefault="00D0622C" w:rsidP="00D0622C">
      <w:pPr>
        <w:autoSpaceDE w:val="0"/>
        <w:autoSpaceDN w:val="0"/>
        <w:adjustRightInd w:val="0"/>
        <w:spacing w:after="0" w:line="240" w:lineRule="auto"/>
        <w:ind w:right="695"/>
        <w:jc w:val="center"/>
        <w:rPr>
          <w:rFonts w:ascii="Arial" w:hAnsi="Arial" w:cs="Arial"/>
          <w:color w:val="000000"/>
          <w:shd w:val="clear" w:color="auto" w:fill="FFFFFF"/>
        </w:rPr>
      </w:pPr>
      <w:r w:rsidRPr="004B3D7F">
        <w:rPr>
          <w:rFonts w:ascii="Arial" w:hAnsi="Arial" w:cs="Arial"/>
          <w:noProof/>
          <w:color w:val="000000"/>
          <w:shd w:val="clear" w:color="auto" w:fill="FFFFFF"/>
          <w:lang w:eastAsia="es-CO"/>
        </w:rPr>
        <w:lastRenderedPageBreak/>
        <w:drawing>
          <wp:inline distT="0" distB="0" distL="0" distR="0" wp14:anchorId="4D7398A8" wp14:editId="66B4313B">
            <wp:extent cx="1750978" cy="1050698"/>
            <wp:effectExtent l="0" t="0" r="190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8193" cy="1055028"/>
                    </a:xfrm>
                    <a:prstGeom prst="rect">
                      <a:avLst/>
                    </a:prstGeom>
                    <a:noFill/>
                    <a:ln>
                      <a:noFill/>
                    </a:ln>
                  </pic:spPr>
                </pic:pic>
              </a:graphicData>
            </a:graphic>
          </wp:inline>
        </w:drawing>
      </w:r>
    </w:p>
    <w:p w14:paraId="0A3ECB50" w14:textId="77777777" w:rsidR="00D0622C" w:rsidRPr="004B3D7F" w:rsidRDefault="00D0622C" w:rsidP="00D0622C">
      <w:pPr>
        <w:autoSpaceDE w:val="0"/>
        <w:autoSpaceDN w:val="0"/>
        <w:adjustRightInd w:val="0"/>
        <w:spacing w:after="0" w:line="240" w:lineRule="auto"/>
        <w:ind w:right="695"/>
        <w:jc w:val="both"/>
        <w:rPr>
          <w:rFonts w:ascii="Arial" w:hAnsi="Arial" w:cs="Arial"/>
          <w:color w:val="000000"/>
          <w:shd w:val="clear" w:color="auto" w:fill="FFFFFF"/>
        </w:rPr>
      </w:pPr>
      <w:r w:rsidRPr="004B3D7F">
        <w:rPr>
          <w:rFonts w:ascii="Arial" w:hAnsi="Arial" w:cs="Arial"/>
          <w:color w:val="000000"/>
          <w:shd w:val="clear" w:color="auto" w:fill="FFFFFF"/>
        </w:rPr>
        <w:t>Simplificamos el resultado (multiplicando los coeficientes y sumando los exponentes de las partes literales):</w:t>
      </w:r>
    </w:p>
    <w:p w14:paraId="260A8498" w14:textId="77777777" w:rsidR="00D0622C" w:rsidRPr="004B3D7F" w:rsidRDefault="00D0622C" w:rsidP="00D0622C">
      <w:pPr>
        <w:autoSpaceDE w:val="0"/>
        <w:autoSpaceDN w:val="0"/>
        <w:adjustRightInd w:val="0"/>
        <w:spacing w:after="0" w:line="240" w:lineRule="auto"/>
        <w:ind w:right="695"/>
        <w:jc w:val="center"/>
        <w:rPr>
          <w:rFonts w:ascii="Arial" w:hAnsi="Arial" w:cs="Arial"/>
          <w:color w:val="000000"/>
          <w:shd w:val="clear" w:color="auto" w:fill="FFFFFF"/>
        </w:rPr>
      </w:pPr>
      <w:r w:rsidRPr="004B3D7F">
        <w:rPr>
          <w:rFonts w:ascii="Arial" w:hAnsi="Arial" w:cs="Arial"/>
          <w:noProof/>
          <w:color w:val="000000"/>
          <w:shd w:val="clear" w:color="auto" w:fill="FFFFFF"/>
          <w:lang w:eastAsia="es-CO"/>
        </w:rPr>
        <w:drawing>
          <wp:inline distT="0" distB="0" distL="0" distR="0" wp14:anchorId="29D19A39" wp14:editId="691644DC">
            <wp:extent cx="1867711" cy="816405"/>
            <wp:effectExtent l="0" t="0" r="0" b="31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75812" cy="819946"/>
                    </a:xfrm>
                    <a:prstGeom prst="rect">
                      <a:avLst/>
                    </a:prstGeom>
                    <a:noFill/>
                    <a:ln>
                      <a:noFill/>
                    </a:ln>
                  </pic:spPr>
                </pic:pic>
              </a:graphicData>
            </a:graphic>
          </wp:inline>
        </w:drawing>
      </w:r>
    </w:p>
    <w:p w14:paraId="7C8D8E76" w14:textId="77777777" w:rsidR="00D0622C" w:rsidRPr="004B3D7F" w:rsidRDefault="00D0622C" w:rsidP="00D0622C">
      <w:pPr>
        <w:autoSpaceDE w:val="0"/>
        <w:autoSpaceDN w:val="0"/>
        <w:adjustRightInd w:val="0"/>
        <w:spacing w:after="0" w:line="240" w:lineRule="auto"/>
        <w:ind w:right="695"/>
        <w:jc w:val="both"/>
        <w:rPr>
          <w:rFonts w:ascii="Arial" w:hAnsi="Arial" w:cs="Arial"/>
          <w:color w:val="000000"/>
          <w:shd w:val="clear" w:color="auto" w:fill="FFFFFF"/>
        </w:rPr>
      </w:pPr>
      <w:r w:rsidRPr="004B3D7F">
        <w:rPr>
          <w:rFonts w:ascii="Arial" w:hAnsi="Arial" w:cs="Arial"/>
          <w:color w:val="000000"/>
          <w:shd w:val="clear" w:color="auto" w:fill="FFFFFF"/>
        </w:rPr>
        <w:t>Podemos simplificar más:</w:t>
      </w:r>
    </w:p>
    <w:p w14:paraId="5D9F3D80" w14:textId="77777777" w:rsidR="00D0622C" w:rsidRPr="004B3D7F" w:rsidRDefault="00D0622C" w:rsidP="00D0622C">
      <w:pPr>
        <w:autoSpaceDE w:val="0"/>
        <w:autoSpaceDN w:val="0"/>
        <w:adjustRightInd w:val="0"/>
        <w:spacing w:after="0" w:line="240" w:lineRule="auto"/>
        <w:ind w:right="695"/>
        <w:jc w:val="center"/>
        <w:rPr>
          <w:rFonts w:ascii="Arial" w:hAnsi="Arial" w:cs="Arial"/>
          <w:color w:val="000000"/>
          <w:shd w:val="clear" w:color="auto" w:fill="FFFFFF"/>
        </w:rPr>
      </w:pPr>
      <w:r w:rsidRPr="004B3D7F">
        <w:rPr>
          <w:rFonts w:ascii="Arial" w:hAnsi="Arial" w:cs="Arial"/>
          <w:noProof/>
          <w:color w:val="000000"/>
          <w:shd w:val="clear" w:color="auto" w:fill="FFFFFF"/>
          <w:lang w:eastAsia="es-CO"/>
        </w:rPr>
        <w:drawing>
          <wp:inline distT="0" distB="0" distL="0" distR="0" wp14:anchorId="165CA90E" wp14:editId="7BCE3E99">
            <wp:extent cx="1984159" cy="613553"/>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94681" cy="616807"/>
                    </a:xfrm>
                    <a:prstGeom prst="rect">
                      <a:avLst/>
                    </a:prstGeom>
                    <a:noFill/>
                    <a:ln>
                      <a:noFill/>
                    </a:ln>
                  </pic:spPr>
                </pic:pic>
              </a:graphicData>
            </a:graphic>
          </wp:inline>
        </w:drawing>
      </w:r>
    </w:p>
    <w:p w14:paraId="4107426C" w14:textId="77777777" w:rsidR="00D0622C" w:rsidRPr="004B3D7F" w:rsidRDefault="00D0622C" w:rsidP="00D0622C">
      <w:pPr>
        <w:autoSpaceDE w:val="0"/>
        <w:autoSpaceDN w:val="0"/>
        <w:adjustRightInd w:val="0"/>
        <w:spacing w:after="0" w:line="240" w:lineRule="auto"/>
        <w:ind w:right="695"/>
        <w:jc w:val="both"/>
        <w:rPr>
          <w:rFonts w:ascii="Arial" w:hAnsi="Arial" w:cs="Arial"/>
          <w:color w:val="000000"/>
          <w:shd w:val="clear" w:color="auto" w:fill="FFFFFF"/>
        </w:rPr>
      </w:pPr>
      <w:r w:rsidRPr="004B3D7F">
        <w:rPr>
          <w:rFonts w:ascii="Arial" w:hAnsi="Arial" w:cs="Arial"/>
          <w:color w:val="000000"/>
          <w:shd w:val="clear" w:color="auto" w:fill="FFFFFF"/>
        </w:rPr>
        <w:t>Por tanto,</w:t>
      </w:r>
    </w:p>
    <w:p w14:paraId="4E8C0ACA" w14:textId="77777777" w:rsidR="00D0622C" w:rsidRPr="004B3D7F" w:rsidRDefault="00D0622C" w:rsidP="00D0622C">
      <w:pPr>
        <w:autoSpaceDE w:val="0"/>
        <w:autoSpaceDN w:val="0"/>
        <w:adjustRightInd w:val="0"/>
        <w:spacing w:after="0" w:line="240" w:lineRule="auto"/>
        <w:ind w:right="695"/>
        <w:jc w:val="center"/>
        <w:rPr>
          <w:rFonts w:ascii="Arial" w:hAnsi="Arial" w:cs="Arial"/>
          <w:color w:val="231F20"/>
        </w:rPr>
      </w:pPr>
      <w:r w:rsidRPr="004B3D7F">
        <w:rPr>
          <w:rFonts w:ascii="Arial" w:hAnsi="Arial" w:cs="Arial"/>
          <w:noProof/>
          <w:color w:val="231F20"/>
          <w:lang w:eastAsia="es-CO"/>
        </w:rPr>
        <w:drawing>
          <wp:inline distT="0" distB="0" distL="0" distR="0" wp14:anchorId="32445C7C" wp14:editId="039CBFEA">
            <wp:extent cx="1731523" cy="640685"/>
            <wp:effectExtent l="0" t="0" r="2540" b="762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48717" cy="647047"/>
                    </a:xfrm>
                    <a:prstGeom prst="rect">
                      <a:avLst/>
                    </a:prstGeom>
                    <a:noFill/>
                    <a:ln>
                      <a:noFill/>
                    </a:ln>
                  </pic:spPr>
                </pic:pic>
              </a:graphicData>
            </a:graphic>
          </wp:inline>
        </w:drawing>
      </w:r>
    </w:p>
    <w:p w14:paraId="6D86D440" w14:textId="77777777" w:rsidR="00D0622C" w:rsidRPr="004B3D7F" w:rsidRDefault="00D0622C" w:rsidP="00D0622C">
      <w:pPr>
        <w:autoSpaceDE w:val="0"/>
        <w:autoSpaceDN w:val="0"/>
        <w:adjustRightInd w:val="0"/>
        <w:spacing w:after="0" w:line="240" w:lineRule="auto"/>
        <w:ind w:right="695"/>
        <w:jc w:val="center"/>
        <w:rPr>
          <w:rFonts w:ascii="Arial" w:hAnsi="Arial" w:cs="Arial"/>
          <w:color w:val="231F20"/>
        </w:rPr>
      </w:pPr>
    </w:p>
    <w:p w14:paraId="68899887" w14:textId="77777777" w:rsidR="00D0622C" w:rsidRDefault="00D0622C" w:rsidP="00D0622C">
      <w:pPr>
        <w:autoSpaceDE w:val="0"/>
        <w:autoSpaceDN w:val="0"/>
        <w:adjustRightInd w:val="0"/>
        <w:spacing w:after="0" w:line="240" w:lineRule="auto"/>
        <w:ind w:right="695"/>
        <w:rPr>
          <w:rFonts w:ascii="Arial" w:hAnsi="Arial" w:cs="Arial"/>
          <w:color w:val="231F20"/>
        </w:rPr>
      </w:pPr>
      <w:r w:rsidRPr="004B3D7F">
        <w:rPr>
          <w:rFonts w:ascii="Arial" w:hAnsi="Arial" w:cs="Arial"/>
          <w:color w:val="231F20"/>
        </w:rPr>
        <w:t>Ejercicio 3</w:t>
      </w:r>
    </w:p>
    <w:p w14:paraId="01AD67DC" w14:textId="77777777" w:rsidR="00D0622C" w:rsidRDefault="00D0622C" w:rsidP="00D0622C">
      <w:pPr>
        <w:autoSpaceDE w:val="0"/>
        <w:autoSpaceDN w:val="0"/>
        <w:adjustRightInd w:val="0"/>
        <w:spacing w:after="0" w:line="240" w:lineRule="auto"/>
        <w:ind w:right="695"/>
        <w:rPr>
          <w:rFonts w:ascii="Arial" w:hAnsi="Arial" w:cs="Arial"/>
          <w:color w:val="231F20"/>
        </w:rPr>
      </w:pPr>
      <w:r>
        <w:rPr>
          <w:rFonts w:ascii="Arial" w:hAnsi="Arial" w:cs="Arial"/>
          <w:noProof/>
          <w:color w:val="231F20"/>
          <w:lang w:eastAsia="es-CO"/>
        </w:rPr>
        <w:drawing>
          <wp:inline distT="0" distB="0" distL="0" distR="0" wp14:anchorId="2F7B36B2" wp14:editId="24EE1778">
            <wp:extent cx="1941195" cy="320675"/>
            <wp:effectExtent l="0" t="0" r="190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41195" cy="320675"/>
                    </a:xfrm>
                    <a:prstGeom prst="rect">
                      <a:avLst/>
                    </a:prstGeom>
                    <a:noFill/>
                    <a:ln>
                      <a:noFill/>
                    </a:ln>
                  </pic:spPr>
                </pic:pic>
              </a:graphicData>
            </a:graphic>
          </wp:inline>
        </w:drawing>
      </w:r>
    </w:p>
    <w:p w14:paraId="74761D37" w14:textId="77777777" w:rsidR="00D0622C" w:rsidRPr="00CB20F7" w:rsidRDefault="00D0622C" w:rsidP="00D0622C">
      <w:pPr>
        <w:tabs>
          <w:tab w:val="left" w:pos="350"/>
          <w:tab w:val="left" w:pos="905"/>
          <w:tab w:val="left" w:pos="2366"/>
        </w:tabs>
        <w:rPr>
          <w:rFonts w:ascii="Arial" w:hAnsi="Arial" w:cs="Arial"/>
          <w:b/>
        </w:rPr>
      </w:pPr>
      <w:r w:rsidRPr="00CB20F7">
        <w:rPr>
          <w:rFonts w:ascii="Arial" w:hAnsi="Arial" w:cs="Arial"/>
          <w:b/>
        </w:rPr>
        <w:t xml:space="preserve">Ejercitación </w:t>
      </w:r>
    </w:p>
    <w:p w14:paraId="724BACF5" w14:textId="77777777" w:rsidR="00D0622C" w:rsidRDefault="00D0622C" w:rsidP="00D0622C">
      <w:pPr>
        <w:pStyle w:val="NormalWeb"/>
        <w:jc w:val="both"/>
        <w:rPr>
          <w:rFonts w:ascii="Arial" w:hAnsi="Arial" w:cs="Arial"/>
          <w:color w:val="000000"/>
          <w:sz w:val="22"/>
          <w:szCs w:val="22"/>
        </w:rPr>
      </w:pPr>
      <w:r w:rsidRPr="00CB20F7">
        <w:rPr>
          <w:rFonts w:ascii="Arial" w:hAnsi="Arial" w:cs="Arial"/>
          <w:color w:val="000000"/>
          <w:sz w:val="22"/>
          <w:szCs w:val="22"/>
        </w:rPr>
        <w:t>Calcular los siguientes productos de monomios:</w:t>
      </w:r>
    </w:p>
    <w:p w14:paraId="5C372C03" w14:textId="77777777" w:rsidR="00D0622C" w:rsidRPr="00CF5E37" w:rsidRDefault="00D0622C" w:rsidP="001C31C8">
      <w:pPr>
        <w:pStyle w:val="NormalWeb"/>
        <w:numPr>
          <w:ilvl w:val="0"/>
          <w:numId w:val="3"/>
        </w:numPr>
        <w:jc w:val="both"/>
        <w:rPr>
          <w:rFonts w:ascii="Arial" w:hAnsi="Arial" w:cs="Arial"/>
          <w:color w:val="000000"/>
          <w:szCs w:val="22"/>
        </w:rPr>
      </w:pPr>
      <m:oMath>
        <m:r>
          <w:rPr>
            <w:rFonts w:ascii="Cambria Math" w:hAnsi="Cambria Math" w:cs="Arial"/>
            <w:color w:val="000000"/>
            <w:szCs w:val="22"/>
          </w:rPr>
          <m:t xml:space="preserve">2x . 3x </m:t>
        </m:r>
      </m:oMath>
    </w:p>
    <w:p w14:paraId="4BA0566A" w14:textId="77777777" w:rsidR="00D0622C" w:rsidRPr="00CF5E37" w:rsidRDefault="00D0622C" w:rsidP="001C31C8">
      <w:pPr>
        <w:pStyle w:val="NormalWeb"/>
        <w:numPr>
          <w:ilvl w:val="0"/>
          <w:numId w:val="3"/>
        </w:numPr>
        <w:jc w:val="both"/>
        <w:rPr>
          <w:rFonts w:ascii="Arial" w:hAnsi="Arial" w:cs="Arial"/>
          <w:color w:val="000000"/>
          <w:szCs w:val="22"/>
        </w:rPr>
      </w:pPr>
      <m:oMath>
        <m:r>
          <w:rPr>
            <w:rFonts w:ascii="Cambria Math" w:hAnsi="Cambria Math" w:cs="Arial"/>
            <w:color w:val="000000"/>
            <w:szCs w:val="22"/>
          </w:rPr>
          <m:t>(-5) .  4x</m:t>
        </m:r>
      </m:oMath>
    </w:p>
    <w:p w14:paraId="61200CDA" w14:textId="77777777" w:rsidR="00D0622C" w:rsidRPr="00CF5E37" w:rsidRDefault="00D0622C" w:rsidP="001C31C8">
      <w:pPr>
        <w:pStyle w:val="NormalWeb"/>
        <w:numPr>
          <w:ilvl w:val="0"/>
          <w:numId w:val="3"/>
        </w:numPr>
        <w:jc w:val="both"/>
        <w:rPr>
          <w:rFonts w:ascii="Arial" w:hAnsi="Arial" w:cs="Arial"/>
          <w:color w:val="000000"/>
          <w:szCs w:val="22"/>
        </w:rPr>
      </w:pPr>
      <w:r w:rsidRPr="00CF5E37">
        <w:rPr>
          <w:rFonts w:ascii="Arial" w:hAnsi="Arial" w:cs="Arial"/>
          <w:color w:val="000000"/>
          <w:szCs w:val="22"/>
        </w:rPr>
        <w:t>(-3</w:t>
      </w:r>
      <w:proofErr w:type="gramStart"/>
      <w:r w:rsidRPr="00CF5E37">
        <w:rPr>
          <w:rFonts w:ascii="Arial" w:hAnsi="Arial" w:cs="Arial"/>
          <w:color w:val="000000"/>
          <w:szCs w:val="22"/>
        </w:rPr>
        <w:t>) .</w:t>
      </w:r>
      <w:proofErr w:type="gramEnd"/>
      <w:r w:rsidRPr="00CF5E37">
        <w:rPr>
          <w:rFonts w:ascii="Arial" w:hAnsi="Arial" w:cs="Arial"/>
          <w:color w:val="000000"/>
          <w:szCs w:val="22"/>
        </w:rPr>
        <w:t xml:space="preserve"> (-2x)</w:t>
      </w:r>
    </w:p>
    <w:p w14:paraId="2599FA10" w14:textId="77777777" w:rsidR="00D0622C" w:rsidRPr="00CF5E37" w:rsidRDefault="00BE218A" w:rsidP="001C31C8">
      <w:pPr>
        <w:pStyle w:val="NormalWeb"/>
        <w:numPr>
          <w:ilvl w:val="0"/>
          <w:numId w:val="3"/>
        </w:numPr>
        <w:jc w:val="both"/>
        <w:rPr>
          <w:rFonts w:ascii="Arial" w:hAnsi="Arial" w:cs="Arial"/>
          <w:color w:val="000000"/>
          <w:szCs w:val="22"/>
        </w:rPr>
      </w:pPr>
      <m:oMath>
        <m:sSup>
          <m:sSupPr>
            <m:ctrlPr>
              <w:rPr>
                <w:rFonts w:ascii="Cambria Math" w:hAnsi="Cambria Math" w:cs="Arial"/>
                <w:i/>
                <w:color w:val="000000"/>
                <w:szCs w:val="22"/>
              </w:rPr>
            </m:ctrlPr>
          </m:sSupPr>
          <m:e>
            <m:r>
              <w:rPr>
                <w:rFonts w:ascii="Cambria Math" w:hAnsi="Cambria Math" w:cs="Arial"/>
                <w:color w:val="000000"/>
                <w:szCs w:val="22"/>
              </w:rPr>
              <m:t>x</m:t>
            </m:r>
          </m:e>
          <m:sup>
            <m:r>
              <w:rPr>
                <w:rFonts w:ascii="Cambria Math" w:hAnsi="Cambria Math" w:cs="Arial"/>
                <w:color w:val="000000"/>
                <w:szCs w:val="22"/>
              </w:rPr>
              <m:t>7</m:t>
            </m:r>
          </m:sup>
        </m:sSup>
        <m:r>
          <w:rPr>
            <w:rFonts w:ascii="Cambria Math" w:hAnsi="Cambria Math" w:cs="Arial"/>
            <w:color w:val="000000"/>
            <w:szCs w:val="22"/>
          </w:rPr>
          <m:t xml:space="preserve"> . (-</m:t>
        </m:r>
        <m:sSup>
          <m:sSupPr>
            <m:ctrlPr>
              <w:rPr>
                <w:rFonts w:ascii="Cambria Math" w:hAnsi="Cambria Math" w:cs="Arial"/>
                <w:i/>
                <w:color w:val="000000"/>
                <w:szCs w:val="22"/>
              </w:rPr>
            </m:ctrlPr>
          </m:sSupPr>
          <m:e>
            <m:r>
              <w:rPr>
                <w:rFonts w:ascii="Cambria Math" w:hAnsi="Cambria Math" w:cs="Arial"/>
                <w:color w:val="000000"/>
                <w:szCs w:val="22"/>
              </w:rPr>
              <m:t>x</m:t>
            </m:r>
          </m:e>
          <m:sup>
            <m:r>
              <w:rPr>
                <w:rFonts w:ascii="Cambria Math" w:hAnsi="Cambria Math" w:cs="Arial"/>
                <w:color w:val="000000"/>
                <w:szCs w:val="22"/>
              </w:rPr>
              <m:t>2</m:t>
            </m:r>
          </m:sup>
        </m:sSup>
        <m:r>
          <w:rPr>
            <w:rFonts w:ascii="Cambria Math" w:hAnsi="Cambria Math" w:cs="Arial"/>
            <w:color w:val="000000"/>
            <w:szCs w:val="22"/>
          </w:rPr>
          <m:t>)</m:t>
        </m:r>
      </m:oMath>
    </w:p>
    <w:p w14:paraId="1F1AFCC0" w14:textId="77777777" w:rsidR="00D0622C" w:rsidRPr="00CF5E37" w:rsidRDefault="00D0622C" w:rsidP="001C31C8">
      <w:pPr>
        <w:pStyle w:val="NormalWeb"/>
        <w:numPr>
          <w:ilvl w:val="0"/>
          <w:numId w:val="3"/>
        </w:numPr>
        <w:jc w:val="both"/>
        <w:rPr>
          <w:rFonts w:ascii="Arial" w:hAnsi="Arial" w:cs="Arial"/>
          <w:color w:val="000000"/>
          <w:szCs w:val="22"/>
        </w:rPr>
      </w:pPr>
      <m:oMath>
        <m:r>
          <w:rPr>
            <w:rFonts w:ascii="Cambria Math" w:hAnsi="Cambria Math" w:cs="Arial"/>
            <w:color w:val="000000"/>
            <w:szCs w:val="22"/>
          </w:rPr>
          <m:t>-</m:t>
        </m:r>
        <m:sSup>
          <m:sSupPr>
            <m:ctrlPr>
              <w:rPr>
                <w:rFonts w:ascii="Cambria Math" w:hAnsi="Cambria Math" w:cs="Arial"/>
                <w:i/>
                <w:color w:val="000000"/>
                <w:szCs w:val="22"/>
              </w:rPr>
            </m:ctrlPr>
          </m:sSupPr>
          <m:e>
            <m:r>
              <w:rPr>
                <w:rFonts w:ascii="Cambria Math" w:hAnsi="Cambria Math" w:cs="Arial"/>
                <w:color w:val="000000"/>
                <w:szCs w:val="22"/>
              </w:rPr>
              <m:t>x</m:t>
            </m:r>
          </m:e>
          <m:sup>
            <m:r>
              <w:rPr>
                <w:rFonts w:ascii="Cambria Math" w:hAnsi="Cambria Math" w:cs="Arial"/>
                <w:color w:val="000000"/>
                <w:szCs w:val="22"/>
              </w:rPr>
              <m:t>2</m:t>
            </m:r>
          </m:sup>
        </m:sSup>
        <m:r>
          <w:rPr>
            <w:rFonts w:ascii="Cambria Math" w:hAnsi="Cambria Math" w:cs="Arial"/>
            <w:color w:val="000000"/>
            <w:szCs w:val="22"/>
          </w:rPr>
          <m:t xml:space="preserve"> . </m:t>
        </m:r>
        <m:d>
          <m:dPr>
            <m:ctrlPr>
              <w:rPr>
                <w:rFonts w:ascii="Cambria Math" w:hAnsi="Cambria Math" w:cs="Arial"/>
                <w:i/>
                <w:color w:val="000000"/>
                <w:szCs w:val="22"/>
              </w:rPr>
            </m:ctrlPr>
          </m:dPr>
          <m:e>
            <m:r>
              <w:rPr>
                <w:rFonts w:ascii="Cambria Math" w:hAnsi="Cambria Math" w:cs="Arial"/>
                <w:color w:val="000000"/>
                <w:szCs w:val="22"/>
              </w:rPr>
              <m:t>-</m:t>
            </m:r>
            <m:sSup>
              <m:sSupPr>
                <m:ctrlPr>
                  <w:rPr>
                    <w:rFonts w:ascii="Cambria Math" w:hAnsi="Cambria Math" w:cs="Arial"/>
                    <w:i/>
                    <w:color w:val="000000"/>
                    <w:szCs w:val="22"/>
                  </w:rPr>
                </m:ctrlPr>
              </m:sSupPr>
              <m:e>
                <m:r>
                  <w:rPr>
                    <w:rFonts w:ascii="Cambria Math" w:hAnsi="Cambria Math" w:cs="Arial"/>
                    <w:color w:val="000000"/>
                    <w:szCs w:val="22"/>
                  </w:rPr>
                  <m:t>x</m:t>
                </m:r>
              </m:e>
              <m:sup>
                <m:r>
                  <w:rPr>
                    <w:rFonts w:ascii="Cambria Math" w:hAnsi="Cambria Math" w:cs="Arial"/>
                    <w:color w:val="000000"/>
                    <w:szCs w:val="22"/>
                  </w:rPr>
                  <m:t>3</m:t>
                </m:r>
              </m:sup>
            </m:sSup>
          </m:e>
        </m:d>
      </m:oMath>
    </w:p>
    <w:p w14:paraId="695F096B" w14:textId="77777777" w:rsidR="00D0622C" w:rsidRPr="00CB20F7" w:rsidRDefault="00D0622C" w:rsidP="00D0622C">
      <w:pPr>
        <w:pStyle w:val="NormalWeb"/>
        <w:jc w:val="both"/>
        <w:rPr>
          <w:rFonts w:ascii="Arial" w:hAnsi="Arial" w:cs="Arial"/>
          <w:color w:val="000000"/>
          <w:sz w:val="22"/>
          <w:szCs w:val="22"/>
        </w:rPr>
      </w:pPr>
      <w:r w:rsidRPr="00CB20F7">
        <w:rPr>
          <w:rFonts w:ascii="Arial" w:hAnsi="Arial" w:cs="Arial"/>
          <w:color w:val="000000"/>
          <w:sz w:val="22"/>
          <w:szCs w:val="22"/>
        </w:rPr>
        <w:t>Calcular los siguientes productos de un monomio por un binomio:</w:t>
      </w:r>
    </w:p>
    <w:p w14:paraId="7DF94C7F" w14:textId="77777777" w:rsidR="00D0622C" w:rsidRPr="00CF5E37" w:rsidRDefault="00D0622C" w:rsidP="001C31C8">
      <w:pPr>
        <w:numPr>
          <w:ilvl w:val="0"/>
          <w:numId w:val="4"/>
        </w:numPr>
        <w:spacing w:beforeAutospacing="1" w:after="0" w:afterAutospacing="1" w:line="240" w:lineRule="auto"/>
        <w:jc w:val="both"/>
        <w:rPr>
          <w:rFonts w:ascii="Arial" w:eastAsia="Times New Roman" w:hAnsi="Arial" w:cs="Arial"/>
          <w:color w:val="000000"/>
          <w:sz w:val="24"/>
          <w:szCs w:val="28"/>
          <w:lang w:eastAsia="es-CO"/>
        </w:rPr>
      </w:pPr>
      <m:oMath>
        <m:r>
          <w:rPr>
            <w:rFonts w:ascii="Cambria Math" w:eastAsia="Times New Roman" w:hAnsi="Cambria Math" w:cs="Arial"/>
            <w:color w:val="000000"/>
            <w:sz w:val="24"/>
            <w:szCs w:val="28"/>
            <w:lang w:eastAsia="es-CO"/>
          </w:rPr>
          <m:t>3x . (1+</m:t>
        </m:r>
        <m:sSup>
          <m:sSupPr>
            <m:ctrlPr>
              <w:rPr>
                <w:rFonts w:ascii="Cambria Math" w:eastAsia="Times New Roman" w:hAnsi="Cambria Math" w:cs="Arial"/>
                <w:i/>
                <w:color w:val="000000"/>
                <w:sz w:val="24"/>
                <w:szCs w:val="28"/>
                <w:lang w:eastAsia="es-CO"/>
              </w:rPr>
            </m:ctrlPr>
          </m:sSupPr>
          <m:e>
            <m:r>
              <w:rPr>
                <w:rFonts w:ascii="Cambria Math" w:eastAsia="Times New Roman" w:hAnsi="Cambria Math" w:cs="Arial"/>
                <w:color w:val="000000"/>
                <w:sz w:val="24"/>
                <w:szCs w:val="28"/>
                <w:lang w:eastAsia="es-CO"/>
              </w:rPr>
              <m:t>x</m:t>
            </m:r>
          </m:e>
          <m:sup>
            <m:r>
              <w:rPr>
                <w:rFonts w:ascii="Cambria Math" w:eastAsia="Times New Roman" w:hAnsi="Cambria Math" w:cs="Arial"/>
                <w:color w:val="000000"/>
                <w:sz w:val="24"/>
                <w:szCs w:val="28"/>
                <w:lang w:eastAsia="es-CO"/>
              </w:rPr>
              <m:t>2</m:t>
            </m:r>
          </m:sup>
        </m:sSup>
        <m:r>
          <w:rPr>
            <w:rFonts w:ascii="Cambria Math" w:eastAsia="Times New Roman" w:hAnsi="Cambria Math" w:cs="Arial"/>
            <w:color w:val="000000"/>
            <w:sz w:val="24"/>
            <w:szCs w:val="28"/>
            <w:lang w:eastAsia="es-CO"/>
          </w:rPr>
          <m:t>)</m:t>
        </m:r>
      </m:oMath>
    </w:p>
    <w:p w14:paraId="5FF8A34A" w14:textId="77777777" w:rsidR="00D0622C" w:rsidRPr="00CF5E37" w:rsidRDefault="00BE218A" w:rsidP="001C31C8">
      <w:pPr>
        <w:numPr>
          <w:ilvl w:val="0"/>
          <w:numId w:val="4"/>
        </w:numPr>
        <w:spacing w:beforeAutospacing="1" w:after="0" w:afterAutospacing="1" w:line="240" w:lineRule="auto"/>
        <w:jc w:val="both"/>
        <w:rPr>
          <w:rFonts w:ascii="Arial" w:eastAsia="Times New Roman" w:hAnsi="Arial" w:cs="Arial"/>
          <w:color w:val="000000"/>
          <w:sz w:val="24"/>
          <w:szCs w:val="28"/>
          <w:lang w:eastAsia="es-CO"/>
        </w:rPr>
      </w:pPr>
      <m:oMath>
        <m:d>
          <m:dPr>
            <m:ctrlPr>
              <w:rPr>
                <w:rFonts w:ascii="Cambria Math" w:eastAsia="Times New Roman" w:hAnsi="Cambria Math" w:cs="Arial"/>
                <w:i/>
                <w:color w:val="000000"/>
                <w:sz w:val="24"/>
                <w:szCs w:val="28"/>
                <w:lang w:eastAsia="es-CO"/>
              </w:rPr>
            </m:ctrlPr>
          </m:dPr>
          <m:e>
            <m:r>
              <w:rPr>
                <w:rFonts w:ascii="Cambria Math" w:eastAsia="Times New Roman" w:hAnsi="Cambria Math" w:cs="Arial"/>
                <w:color w:val="000000"/>
                <w:sz w:val="24"/>
                <w:szCs w:val="28"/>
                <w:lang w:eastAsia="es-CO"/>
              </w:rPr>
              <m:t>2x-5</m:t>
            </m:r>
          </m:e>
        </m:d>
        <m:r>
          <w:rPr>
            <w:rFonts w:ascii="Cambria Math" w:eastAsia="Times New Roman" w:hAnsi="Cambria Math" w:cs="Arial"/>
            <w:color w:val="000000"/>
            <w:sz w:val="24"/>
            <w:szCs w:val="28"/>
            <w:lang w:eastAsia="es-CO"/>
          </w:rPr>
          <m:t xml:space="preserve">  .   </m:t>
        </m:r>
        <m:d>
          <m:dPr>
            <m:ctrlPr>
              <w:rPr>
                <w:rFonts w:ascii="Cambria Math" w:eastAsia="Times New Roman" w:hAnsi="Cambria Math" w:cs="Arial"/>
                <w:i/>
                <w:color w:val="000000"/>
                <w:sz w:val="24"/>
                <w:szCs w:val="28"/>
                <w:lang w:eastAsia="es-CO"/>
              </w:rPr>
            </m:ctrlPr>
          </m:dPr>
          <m:e>
            <m:r>
              <w:rPr>
                <w:rFonts w:ascii="Cambria Math" w:eastAsia="Times New Roman" w:hAnsi="Cambria Math" w:cs="Arial"/>
                <w:color w:val="000000"/>
                <w:sz w:val="24"/>
                <w:szCs w:val="28"/>
                <w:lang w:eastAsia="es-CO"/>
              </w:rPr>
              <m:t>-</m:t>
            </m:r>
            <m:sSup>
              <m:sSupPr>
                <m:ctrlPr>
                  <w:rPr>
                    <w:rFonts w:ascii="Cambria Math" w:eastAsia="Times New Roman" w:hAnsi="Cambria Math" w:cs="Arial"/>
                    <w:i/>
                    <w:color w:val="000000"/>
                    <w:sz w:val="24"/>
                    <w:szCs w:val="28"/>
                    <w:lang w:eastAsia="es-CO"/>
                  </w:rPr>
                </m:ctrlPr>
              </m:sSupPr>
              <m:e>
                <m:r>
                  <w:rPr>
                    <w:rFonts w:ascii="Cambria Math" w:eastAsia="Times New Roman" w:hAnsi="Cambria Math" w:cs="Arial"/>
                    <w:color w:val="000000"/>
                    <w:sz w:val="24"/>
                    <w:szCs w:val="28"/>
                    <w:lang w:eastAsia="es-CO"/>
                  </w:rPr>
                  <m:t>x</m:t>
                </m:r>
              </m:e>
              <m:sup>
                <m:r>
                  <w:rPr>
                    <w:rFonts w:ascii="Cambria Math" w:eastAsia="Times New Roman" w:hAnsi="Cambria Math" w:cs="Arial"/>
                    <w:color w:val="000000"/>
                    <w:sz w:val="24"/>
                    <w:szCs w:val="28"/>
                    <w:lang w:eastAsia="es-CO"/>
                  </w:rPr>
                  <m:t>3</m:t>
                </m:r>
              </m:sup>
            </m:sSup>
          </m:e>
        </m:d>
      </m:oMath>
    </w:p>
    <w:p w14:paraId="609D3129" w14:textId="77777777" w:rsidR="00D0622C" w:rsidRPr="00CF5E37" w:rsidRDefault="00BE218A" w:rsidP="001C31C8">
      <w:pPr>
        <w:numPr>
          <w:ilvl w:val="0"/>
          <w:numId w:val="4"/>
        </w:numPr>
        <w:spacing w:beforeAutospacing="1" w:after="0" w:afterAutospacing="1" w:line="240" w:lineRule="auto"/>
        <w:jc w:val="both"/>
        <w:rPr>
          <w:rFonts w:ascii="Arial" w:eastAsia="Times New Roman" w:hAnsi="Arial" w:cs="Arial"/>
          <w:color w:val="000000"/>
          <w:sz w:val="24"/>
          <w:szCs w:val="28"/>
          <w:lang w:eastAsia="es-CO"/>
        </w:rPr>
      </w:pPr>
      <m:oMath>
        <m:d>
          <m:dPr>
            <m:ctrlPr>
              <w:rPr>
                <w:rFonts w:ascii="Cambria Math" w:eastAsia="Times New Roman" w:hAnsi="Cambria Math" w:cs="Arial"/>
                <w:i/>
                <w:color w:val="000000"/>
                <w:sz w:val="24"/>
                <w:szCs w:val="28"/>
                <w:lang w:eastAsia="es-CO"/>
              </w:rPr>
            </m:ctrlPr>
          </m:dPr>
          <m:e>
            <m:r>
              <w:rPr>
                <w:rFonts w:ascii="Cambria Math" w:eastAsia="Times New Roman" w:hAnsi="Cambria Math" w:cs="Arial"/>
                <w:color w:val="000000"/>
                <w:sz w:val="24"/>
                <w:szCs w:val="28"/>
                <w:lang w:eastAsia="es-CO"/>
              </w:rPr>
              <m:t>5x-2</m:t>
            </m:r>
          </m:e>
        </m:d>
        <m:r>
          <w:rPr>
            <w:rFonts w:ascii="Cambria Math" w:eastAsia="Times New Roman" w:hAnsi="Cambria Math" w:cs="Arial"/>
            <w:color w:val="000000"/>
            <w:sz w:val="24"/>
            <w:szCs w:val="28"/>
            <w:lang w:eastAsia="es-CO"/>
          </w:rPr>
          <m:t xml:space="preserve">  .  </m:t>
        </m:r>
        <m:d>
          <m:dPr>
            <m:ctrlPr>
              <w:rPr>
                <w:rFonts w:ascii="Cambria Math" w:eastAsia="Times New Roman" w:hAnsi="Cambria Math" w:cs="Arial"/>
                <w:i/>
                <w:color w:val="000000"/>
                <w:sz w:val="24"/>
                <w:szCs w:val="28"/>
                <w:lang w:eastAsia="es-CO"/>
              </w:rPr>
            </m:ctrlPr>
          </m:dPr>
          <m:e>
            <m:r>
              <w:rPr>
                <w:rFonts w:ascii="Cambria Math" w:eastAsia="Times New Roman" w:hAnsi="Cambria Math" w:cs="Arial"/>
                <w:color w:val="000000"/>
                <w:sz w:val="24"/>
                <w:szCs w:val="28"/>
                <w:lang w:eastAsia="es-CO"/>
              </w:rPr>
              <m:t>-</m:t>
            </m:r>
            <m:sSup>
              <m:sSupPr>
                <m:ctrlPr>
                  <w:rPr>
                    <w:rFonts w:ascii="Cambria Math" w:eastAsia="Times New Roman" w:hAnsi="Cambria Math" w:cs="Arial"/>
                    <w:i/>
                    <w:color w:val="000000"/>
                    <w:sz w:val="24"/>
                    <w:szCs w:val="28"/>
                    <w:lang w:eastAsia="es-CO"/>
                  </w:rPr>
                </m:ctrlPr>
              </m:sSupPr>
              <m:e>
                <m:r>
                  <w:rPr>
                    <w:rFonts w:ascii="Cambria Math" w:eastAsia="Times New Roman" w:hAnsi="Cambria Math" w:cs="Arial"/>
                    <w:color w:val="000000"/>
                    <w:sz w:val="24"/>
                    <w:szCs w:val="28"/>
                    <w:lang w:eastAsia="es-CO"/>
                  </w:rPr>
                  <m:t>x</m:t>
                </m:r>
              </m:e>
              <m:sup>
                <m:r>
                  <w:rPr>
                    <w:rFonts w:ascii="Cambria Math" w:eastAsia="Times New Roman" w:hAnsi="Cambria Math" w:cs="Arial"/>
                    <w:color w:val="000000"/>
                    <w:sz w:val="24"/>
                    <w:szCs w:val="28"/>
                    <w:lang w:eastAsia="es-CO"/>
                  </w:rPr>
                  <m:t>2</m:t>
                </m:r>
              </m:sup>
            </m:sSup>
          </m:e>
        </m:d>
      </m:oMath>
    </w:p>
    <w:p w14:paraId="0973E596" w14:textId="77777777" w:rsidR="00D0622C" w:rsidRPr="00CF5E37" w:rsidRDefault="00BE218A" w:rsidP="001C31C8">
      <w:pPr>
        <w:numPr>
          <w:ilvl w:val="0"/>
          <w:numId w:val="4"/>
        </w:numPr>
        <w:spacing w:beforeAutospacing="1" w:after="0" w:afterAutospacing="1" w:line="240" w:lineRule="auto"/>
        <w:jc w:val="both"/>
        <w:rPr>
          <w:rFonts w:ascii="Arial" w:eastAsia="Times New Roman" w:hAnsi="Arial" w:cs="Arial"/>
          <w:color w:val="000000"/>
          <w:sz w:val="24"/>
          <w:szCs w:val="28"/>
          <w:lang w:eastAsia="es-CO"/>
        </w:rPr>
      </w:pPr>
      <m:oMath>
        <m:d>
          <m:dPr>
            <m:ctrlPr>
              <w:rPr>
                <w:rFonts w:ascii="Cambria Math" w:eastAsia="Times New Roman" w:hAnsi="Cambria Math" w:cs="Arial"/>
                <w:i/>
                <w:color w:val="000000"/>
                <w:sz w:val="24"/>
                <w:szCs w:val="28"/>
                <w:lang w:eastAsia="es-CO"/>
              </w:rPr>
            </m:ctrlPr>
          </m:dPr>
          <m:e>
            <m:r>
              <w:rPr>
                <w:rFonts w:ascii="Cambria Math" w:eastAsia="Times New Roman" w:hAnsi="Cambria Math" w:cs="Arial"/>
                <w:color w:val="000000"/>
                <w:sz w:val="24"/>
                <w:szCs w:val="28"/>
                <w:lang w:eastAsia="es-CO"/>
              </w:rPr>
              <m:t>2-5x</m:t>
            </m:r>
          </m:e>
        </m:d>
        <m:r>
          <w:rPr>
            <w:rFonts w:ascii="Cambria Math" w:eastAsia="Times New Roman" w:hAnsi="Cambria Math" w:cs="Arial"/>
            <w:color w:val="000000"/>
            <w:sz w:val="24"/>
            <w:szCs w:val="28"/>
            <w:lang w:eastAsia="es-CO"/>
          </w:rPr>
          <m:t xml:space="preserve"> .   </m:t>
        </m:r>
        <m:d>
          <m:dPr>
            <m:ctrlPr>
              <w:rPr>
                <w:rFonts w:ascii="Cambria Math" w:eastAsia="Times New Roman" w:hAnsi="Cambria Math" w:cs="Arial"/>
                <w:i/>
                <w:color w:val="000000"/>
                <w:sz w:val="24"/>
                <w:szCs w:val="28"/>
                <w:lang w:eastAsia="es-CO"/>
              </w:rPr>
            </m:ctrlPr>
          </m:dPr>
          <m:e>
            <m:r>
              <w:rPr>
                <w:rFonts w:ascii="Cambria Math" w:eastAsia="Times New Roman" w:hAnsi="Cambria Math" w:cs="Arial"/>
                <w:color w:val="000000"/>
                <w:sz w:val="24"/>
                <w:szCs w:val="28"/>
                <w:lang w:eastAsia="es-CO"/>
              </w:rPr>
              <m:t>-</m:t>
            </m:r>
            <m:sSup>
              <m:sSupPr>
                <m:ctrlPr>
                  <w:rPr>
                    <w:rFonts w:ascii="Cambria Math" w:eastAsia="Times New Roman" w:hAnsi="Cambria Math" w:cs="Arial"/>
                    <w:i/>
                    <w:color w:val="000000"/>
                    <w:sz w:val="24"/>
                    <w:szCs w:val="28"/>
                    <w:lang w:eastAsia="es-CO"/>
                  </w:rPr>
                </m:ctrlPr>
              </m:sSupPr>
              <m:e>
                <m:r>
                  <w:rPr>
                    <w:rFonts w:ascii="Cambria Math" w:eastAsia="Times New Roman" w:hAnsi="Cambria Math" w:cs="Arial"/>
                    <w:color w:val="000000"/>
                    <w:sz w:val="24"/>
                    <w:szCs w:val="28"/>
                    <w:lang w:eastAsia="es-CO"/>
                  </w:rPr>
                  <m:t>x</m:t>
                </m:r>
              </m:e>
              <m:sup>
                <m:r>
                  <w:rPr>
                    <w:rFonts w:ascii="Cambria Math" w:eastAsia="Times New Roman" w:hAnsi="Cambria Math" w:cs="Arial"/>
                    <w:color w:val="000000"/>
                    <w:sz w:val="24"/>
                    <w:szCs w:val="28"/>
                    <w:lang w:eastAsia="es-CO"/>
                  </w:rPr>
                  <m:t>3</m:t>
                </m:r>
              </m:sup>
            </m:sSup>
          </m:e>
        </m:d>
      </m:oMath>
    </w:p>
    <w:p w14:paraId="3E3B705A" w14:textId="77777777" w:rsidR="00D0622C" w:rsidRPr="00CF5E37" w:rsidRDefault="00BE218A" w:rsidP="001C31C8">
      <w:pPr>
        <w:numPr>
          <w:ilvl w:val="0"/>
          <w:numId w:val="4"/>
        </w:numPr>
        <w:spacing w:beforeAutospacing="1" w:after="0" w:afterAutospacing="1" w:line="240" w:lineRule="auto"/>
        <w:jc w:val="both"/>
        <w:rPr>
          <w:rFonts w:ascii="Arial" w:eastAsia="Times New Roman" w:hAnsi="Arial" w:cs="Arial"/>
          <w:color w:val="000000"/>
          <w:sz w:val="24"/>
          <w:szCs w:val="28"/>
          <w:lang w:eastAsia="es-CO"/>
        </w:rPr>
      </w:pPr>
      <m:oMath>
        <m:d>
          <m:dPr>
            <m:ctrlPr>
              <w:rPr>
                <w:rFonts w:ascii="Cambria Math" w:eastAsia="Times New Roman" w:hAnsi="Cambria Math" w:cs="Arial"/>
                <w:i/>
                <w:color w:val="000000"/>
                <w:sz w:val="24"/>
                <w:szCs w:val="28"/>
                <w:lang w:eastAsia="es-CO"/>
              </w:rPr>
            </m:ctrlPr>
          </m:dPr>
          <m:e>
            <m:r>
              <w:rPr>
                <w:rFonts w:ascii="Cambria Math" w:eastAsia="Times New Roman" w:hAnsi="Cambria Math" w:cs="Arial"/>
                <w:color w:val="000000"/>
                <w:sz w:val="24"/>
                <w:szCs w:val="28"/>
                <w:lang w:eastAsia="es-CO"/>
              </w:rPr>
              <m:t>-2x</m:t>
            </m:r>
          </m:e>
        </m:d>
        <m:r>
          <w:rPr>
            <w:rFonts w:ascii="Cambria Math" w:eastAsia="Times New Roman" w:hAnsi="Cambria Math" w:cs="Arial"/>
            <w:color w:val="000000"/>
            <w:sz w:val="24"/>
            <w:szCs w:val="28"/>
            <w:lang w:eastAsia="es-CO"/>
          </w:rPr>
          <m:t xml:space="preserve"> .  (-</m:t>
        </m:r>
        <m:sSup>
          <m:sSupPr>
            <m:ctrlPr>
              <w:rPr>
                <w:rFonts w:ascii="Cambria Math" w:eastAsia="Times New Roman" w:hAnsi="Cambria Math" w:cs="Arial"/>
                <w:i/>
                <w:color w:val="000000"/>
                <w:sz w:val="24"/>
                <w:szCs w:val="28"/>
                <w:lang w:eastAsia="es-CO"/>
              </w:rPr>
            </m:ctrlPr>
          </m:sSupPr>
          <m:e>
            <m:r>
              <w:rPr>
                <w:rFonts w:ascii="Cambria Math" w:eastAsia="Times New Roman" w:hAnsi="Cambria Math" w:cs="Arial"/>
                <w:color w:val="000000"/>
                <w:sz w:val="24"/>
                <w:szCs w:val="28"/>
                <w:lang w:eastAsia="es-CO"/>
              </w:rPr>
              <m:t>x</m:t>
            </m:r>
          </m:e>
          <m:sup>
            <m:r>
              <w:rPr>
                <w:rFonts w:ascii="Cambria Math" w:eastAsia="Times New Roman" w:hAnsi="Cambria Math" w:cs="Arial"/>
                <w:color w:val="000000"/>
                <w:sz w:val="24"/>
                <w:szCs w:val="28"/>
                <w:lang w:eastAsia="es-CO"/>
              </w:rPr>
              <m:t>2</m:t>
            </m:r>
          </m:sup>
        </m:sSup>
        <m:r>
          <w:rPr>
            <w:rFonts w:ascii="Cambria Math" w:eastAsia="Times New Roman" w:hAnsi="Cambria Math" w:cs="Arial"/>
            <w:color w:val="000000"/>
            <w:sz w:val="24"/>
            <w:szCs w:val="28"/>
            <w:lang w:eastAsia="es-CO"/>
          </w:rPr>
          <m:t>-1)</m:t>
        </m:r>
      </m:oMath>
    </w:p>
    <w:p w14:paraId="095203C4" w14:textId="77777777" w:rsidR="00D0622C" w:rsidRDefault="00D0622C" w:rsidP="00D0622C">
      <w:pPr>
        <w:pStyle w:val="NormalWeb"/>
        <w:spacing w:before="0" w:after="0"/>
        <w:jc w:val="both"/>
        <w:rPr>
          <w:rFonts w:ascii="Arial" w:hAnsi="Arial" w:cs="Arial"/>
          <w:color w:val="000000"/>
          <w:sz w:val="22"/>
          <w:szCs w:val="22"/>
        </w:rPr>
      </w:pPr>
      <w:r w:rsidRPr="00600DB3">
        <w:rPr>
          <w:rFonts w:ascii="Arial" w:hAnsi="Arial" w:cs="Arial"/>
          <w:color w:val="000000"/>
          <w:sz w:val="22"/>
          <w:szCs w:val="22"/>
        </w:rPr>
        <w:t xml:space="preserve">Calcular el producto de los siguientes polinomios </w:t>
      </w:r>
    </w:p>
    <w:p w14:paraId="2A672C3A" w14:textId="77777777" w:rsidR="00D0622C" w:rsidRPr="00CF5E37" w:rsidRDefault="00BE218A" w:rsidP="001C31C8">
      <w:pPr>
        <w:numPr>
          <w:ilvl w:val="0"/>
          <w:numId w:val="5"/>
        </w:numPr>
        <w:spacing w:beforeAutospacing="1" w:after="0" w:afterAutospacing="1" w:line="240" w:lineRule="auto"/>
        <w:jc w:val="both"/>
        <w:rPr>
          <w:rFonts w:ascii="Arial" w:eastAsia="Times New Roman" w:hAnsi="Arial" w:cs="Arial"/>
          <w:color w:val="000000"/>
          <w:sz w:val="24"/>
          <w:szCs w:val="27"/>
          <w:lang w:eastAsia="es-CO"/>
        </w:rPr>
      </w:pPr>
      <m:oMath>
        <m:d>
          <m:dPr>
            <m:ctrlPr>
              <w:rPr>
                <w:rFonts w:ascii="Cambria Math" w:eastAsia="Times New Roman" w:hAnsi="Cambria Math" w:cs="Arial"/>
                <w:i/>
                <w:color w:val="000000"/>
                <w:sz w:val="24"/>
                <w:szCs w:val="27"/>
                <w:lang w:eastAsia="es-CO"/>
              </w:rPr>
            </m:ctrlPr>
          </m:dPr>
          <m:e>
            <m:r>
              <w:rPr>
                <w:rFonts w:ascii="Cambria Math" w:eastAsia="Times New Roman" w:hAnsi="Cambria Math" w:cs="Arial"/>
                <w:color w:val="000000"/>
                <w:sz w:val="24"/>
                <w:szCs w:val="27"/>
                <w:lang w:eastAsia="es-CO"/>
              </w:rPr>
              <m:t>2+x</m:t>
            </m:r>
          </m:e>
        </m:d>
        <m:r>
          <w:rPr>
            <w:rFonts w:ascii="Cambria Math" w:eastAsia="Times New Roman" w:hAnsi="Cambria Math" w:cs="Arial"/>
            <w:color w:val="000000"/>
            <w:sz w:val="24"/>
            <w:szCs w:val="27"/>
            <w:lang w:eastAsia="es-CO"/>
          </w:rPr>
          <m:t xml:space="preserve"> . </m:t>
        </m:r>
        <m:d>
          <m:dPr>
            <m:ctrlPr>
              <w:rPr>
                <w:rFonts w:ascii="Cambria Math" w:eastAsia="Times New Roman" w:hAnsi="Cambria Math" w:cs="Arial"/>
                <w:i/>
                <w:color w:val="000000"/>
                <w:sz w:val="24"/>
                <w:szCs w:val="27"/>
                <w:lang w:eastAsia="es-CO"/>
              </w:rPr>
            </m:ctrlPr>
          </m:dPr>
          <m:e>
            <m:sSup>
              <m:sSupPr>
                <m:ctrlPr>
                  <w:rPr>
                    <w:rFonts w:ascii="Cambria Math" w:eastAsia="Times New Roman" w:hAnsi="Cambria Math" w:cs="Arial"/>
                    <w:i/>
                    <w:color w:val="000000"/>
                    <w:sz w:val="24"/>
                    <w:szCs w:val="27"/>
                    <w:lang w:eastAsia="es-CO"/>
                  </w:rPr>
                </m:ctrlPr>
              </m:sSupPr>
              <m:e>
                <m:r>
                  <w:rPr>
                    <w:rFonts w:ascii="Cambria Math" w:eastAsia="Times New Roman" w:hAnsi="Cambria Math" w:cs="Arial"/>
                    <w:color w:val="000000"/>
                    <w:sz w:val="24"/>
                    <w:szCs w:val="27"/>
                    <w:lang w:eastAsia="es-CO"/>
                  </w:rPr>
                  <m:t>x</m:t>
                </m:r>
              </m:e>
              <m:sup>
                <m:r>
                  <w:rPr>
                    <w:rFonts w:ascii="Cambria Math" w:eastAsia="Times New Roman" w:hAnsi="Cambria Math" w:cs="Arial"/>
                    <w:color w:val="000000"/>
                    <w:sz w:val="24"/>
                    <w:szCs w:val="27"/>
                    <w:lang w:eastAsia="es-CO"/>
                  </w:rPr>
                  <m:t>2</m:t>
                </m:r>
              </m:sup>
            </m:sSup>
            <m:r>
              <w:rPr>
                <w:rFonts w:ascii="Cambria Math" w:eastAsia="Times New Roman" w:hAnsi="Cambria Math" w:cs="Arial"/>
                <w:color w:val="000000"/>
                <w:sz w:val="24"/>
                <w:szCs w:val="27"/>
                <w:lang w:eastAsia="es-CO"/>
              </w:rPr>
              <m:t>-1</m:t>
            </m:r>
          </m:e>
        </m:d>
      </m:oMath>
    </w:p>
    <w:p w14:paraId="5318857C" w14:textId="77777777" w:rsidR="00D0622C" w:rsidRPr="00CF5E37" w:rsidRDefault="00BE218A" w:rsidP="001C31C8">
      <w:pPr>
        <w:numPr>
          <w:ilvl w:val="0"/>
          <w:numId w:val="5"/>
        </w:numPr>
        <w:spacing w:beforeAutospacing="1" w:after="0" w:afterAutospacing="1" w:line="240" w:lineRule="auto"/>
        <w:jc w:val="both"/>
        <w:rPr>
          <w:rFonts w:ascii="Arial" w:eastAsia="Times New Roman" w:hAnsi="Arial" w:cs="Arial"/>
          <w:color w:val="000000"/>
          <w:sz w:val="24"/>
          <w:szCs w:val="27"/>
          <w:lang w:eastAsia="es-CO"/>
        </w:rPr>
      </w:pPr>
      <m:oMath>
        <m:d>
          <m:dPr>
            <m:ctrlPr>
              <w:rPr>
                <w:rFonts w:ascii="Cambria Math" w:eastAsia="Times New Roman" w:hAnsi="Cambria Math" w:cs="Arial"/>
                <w:i/>
                <w:color w:val="000000"/>
                <w:sz w:val="24"/>
                <w:szCs w:val="27"/>
                <w:lang w:eastAsia="es-CO"/>
              </w:rPr>
            </m:ctrlPr>
          </m:dPr>
          <m:e>
            <m:sSup>
              <m:sSupPr>
                <m:ctrlPr>
                  <w:rPr>
                    <w:rFonts w:ascii="Cambria Math" w:eastAsia="Times New Roman" w:hAnsi="Cambria Math" w:cs="Arial"/>
                    <w:i/>
                    <w:color w:val="000000"/>
                    <w:sz w:val="24"/>
                    <w:szCs w:val="27"/>
                    <w:lang w:eastAsia="es-CO"/>
                  </w:rPr>
                </m:ctrlPr>
              </m:sSupPr>
              <m:e>
                <m:r>
                  <w:rPr>
                    <w:rFonts w:ascii="Cambria Math" w:eastAsia="Times New Roman" w:hAnsi="Cambria Math" w:cs="Arial"/>
                    <w:color w:val="000000"/>
                    <w:sz w:val="24"/>
                    <w:szCs w:val="27"/>
                    <w:lang w:eastAsia="es-CO"/>
                  </w:rPr>
                  <m:t>x</m:t>
                </m:r>
              </m:e>
              <m:sup>
                <m:r>
                  <w:rPr>
                    <w:rFonts w:ascii="Cambria Math" w:eastAsia="Times New Roman" w:hAnsi="Cambria Math" w:cs="Arial"/>
                    <w:color w:val="000000"/>
                    <w:sz w:val="24"/>
                    <w:szCs w:val="27"/>
                    <w:lang w:eastAsia="es-CO"/>
                  </w:rPr>
                  <m:t>2</m:t>
                </m:r>
              </m:sup>
            </m:sSup>
            <m:r>
              <w:rPr>
                <w:rFonts w:ascii="Cambria Math" w:eastAsia="Times New Roman" w:hAnsi="Cambria Math" w:cs="Arial"/>
                <w:color w:val="000000"/>
                <w:sz w:val="24"/>
                <w:szCs w:val="27"/>
                <w:lang w:eastAsia="es-CO"/>
              </w:rPr>
              <m:t>-</m:t>
            </m:r>
            <m:sSup>
              <m:sSupPr>
                <m:ctrlPr>
                  <w:rPr>
                    <w:rFonts w:ascii="Cambria Math" w:eastAsia="Times New Roman" w:hAnsi="Cambria Math" w:cs="Arial"/>
                    <w:i/>
                    <w:color w:val="000000"/>
                    <w:sz w:val="24"/>
                    <w:szCs w:val="27"/>
                    <w:lang w:eastAsia="es-CO"/>
                  </w:rPr>
                </m:ctrlPr>
              </m:sSupPr>
              <m:e>
                <m:r>
                  <w:rPr>
                    <w:rFonts w:ascii="Cambria Math" w:eastAsia="Times New Roman" w:hAnsi="Cambria Math" w:cs="Arial"/>
                    <w:color w:val="000000"/>
                    <w:sz w:val="24"/>
                    <w:szCs w:val="27"/>
                    <w:lang w:eastAsia="es-CO"/>
                  </w:rPr>
                  <m:t>x</m:t>
                </m:r>
              </m:e>
              <m:sup>
                <m:r>
                  <w:rPr>
                    <w:rFonts w:ascii="Cambria Math" w:eastAsia="Times New Roman" w:hAnsi="Cambria Math" w:cs="Arial"/>
                    <w:color w:val="000000"/>
                    <w:sz w:val="24"/>
                    <w:szCs w:val="27"/>
                    <w:lang w:eastAsia="es-CO"/>
                  </w:rPr>
                  <m:t>4</m:t>
                </m:r>
              </m:sup>
            </m:sSup>
          </m:e>
        </m:d>
        <m:r>
          <w:rPr>
            <w:rFonts w:ascii="Cambria Math" w:eastAsia="Times New Roman" w:hAnsi="Cambria Math" w:cs="Arial"/>
            <w:color w:val="000000"/>
            <w:sz w:val="24"/>
            <w:szCs w:val="27"/>
            <w:lang w:eastAsia="es-CO"/>
          </w:rPr>
          <m:t xml:space="preserve"> . (2x-</m:t>
        </m:r>
        <m:sSup>
          <m:sSupPr>
            <m:ctrlPr>
              <w:rPr>
                <w:rFonts w:ascii="Cambria Math" w:eastAsia="Times New Roman" w:hAnsi="Cambria Math" w:cs="Arial"/>
                <w:i/>
                <w:color w:val="000000"/>
                <w:sz w:val="24"/>
                <w:szCs w:val="27"/>
                <w:lang w:eastAsia="es-CO"/>
              </w:rPr>
            </m:ctrlPr>
          </m:sSupPr>
          <m:e>
            <m:r>
              <w:rPr>
                <w:rFonts w:ascii="Cambria Math" w:eastAsia="Times New Roman" w:hAnsi="Cambria Math" w:cs="Arial"/>
                <w:color w:val="000000"/>
                <w:sz w:val="24"/>
                <w:szCs w:val="27"/>
                <w:lang w:eastAsia="es-CO"/>
              </w:rPr>
              <m:t>x</m:t>
            </m:r>
          </m:e>
          <m:sup>
            <m:r>
              <w:rPr>
                <w:rFonts w:ascii="Cambria Math" w:eastAsia="Times New Roman" w:hAnsi="Cambria Math" w:cs="Arial"/>
                <w:color w:val="000000"/>
                <w:sz w:val="24"/>
                <w:szCs w:val="27"/>
                <w:lang w:eastAsia="es-CO"/>
              </w:rPr>
              <m:t>2</m:t>
            </m:r>
          </m:sup>
        </m:sSup>
        <m:r>
          <w:rPr>
            <w:rFonts w:ascii="Cambria Math" w:eastAsia="Times New Roman" w:hAnsi="Cambria Math" w:cs="Arial"/>
            <w:color w:val="000000"/>
            <w:sz w:val="24"/>
            <w:szCs w:val="27"/>
            <w:lang w:eastAsia="es-CO"/>
          </w:rPr>
          <m:t>)</m:t>
        </m:r>
      </m:oMath>
    </w:p>
    <w:p w14:paraId="6EC5CCC5" w14:textId="77777777" w:rsidR="00D0622C" w:rsidRPr="00600DB3" w:rsidRDefault="00BE218A" w:rsidP="001C31C8">
      <w:pPr>
        <w:numPr>
          <w:ilvl w:val="0"/>
          <w:numId w:val="5"/>
        </w:numPr>
        <w:spacing w:beforeAutospacing="1" w:after="0" w:afterAutospacing="1" w:line="240" w:lineRule="auto"/>
        <w:jc w:val="both"/>
        <w:rPr>
          <w:rFonts w:ascii="Arial" w:eastAsia="Times New Roman" w:hAnsi="Arial" w:cs="Arial"/>
          <w:color w:val="000000"/>
          <w:sz w:val="24"/>
          <w:szCs w:val="27"/>
          <w:lang w:eastAsia="es-CO"/>
        </w:rPr>
      </w:pPr>
      <m:oMath>
        <m:d>
          <m:dPr>
            <m:ctrlPr>
              <w:rPr>
                <w:rFonts w:ascii="Cambria Math" w:eastAsia="Times New Roman" w:hAnsi="Cambria Math" w:cs="Arial"/>
                <w:i/>
                <w:color w:val="000000"/>
                <w:sz w:val="24"/>
                <w:szCs w:val="27"/>
                <w:lang w:eastAsia="es-CO"/>
              </w:rPr>
            </m:ctrlPr>
          </m:dPr>
          <m:e>
            <m:sSup>
              <m:sSupPr>
                <m:ctrlPr>
                  <w:rPr>
                    <w:rFonts w:ascii="Cambria Math" w:eastAsia="Times New Roman" w:hAnsi="Cambria Math" w:cs="Arial"/>
                    <w:i/>
                    <w:color w:val="000000"/>
                    <w:sz w:val="24"/>
                    <w:szCs w:val="27"/>
                    <w:lang w:eastAsia="es-CO"/>
                  </w:rPr>
                </m:ctrlPr>
              </m:sSupPr>
              <m:e>
                <m:r>
                  <w:rPr>
                    <w:rFonts w:ascii="Cambria Math" w:eastAsia="Times New Roman" w:hAnsi="Cambria Math" w:cs="Arial"/>
                    <w:color w:val="000000"/>
                    <w:sz w:val="24"/>
                    <w:szCs w:val="27"/>
                    <w:lang w:eastAsia="es-CO"/>
                  </w:rPr>
                  <m:t>x</m:t>
                </m:r>
              </m:e>
              <m:sup>
                <m:r>
                  <w:rPr>
                    <w:rFonts w:ascii="Cambria Math" w:eastAsia="Times New Roman" w:hAnsi="Cambria Math" w:cs="Arial"/>
                    <w:color w:val="000000"/>
                    <w:sz w:val="24"/>
                    <w:szCs w:val="27"/>
                    <w:lang w:eastAsia="es-CO"/>
                  </w:rPr>
                  <m:t>2</m:t>
                </m:r>
              </m:sup>
            </m:sSup>
            <m:r>
              <w:rPr>
                <w:rFonts w:ascii="Cambria Math" w:eastAsia="Times New Roman" w:hAnsi="Cambria Math" w:cs="Arial"/>
                <w:color w:val="000000"/>
                <w:sz w:val="24"/>
                <w:szCs w:val="27"/>
                <w:lang w:eastAsia="es-CO"/>
              </w:rPr>
              <m:t>-</m:t>
            </m:r>
            <m:sSup>
              <m:sSupPr>
                <m:ctrlPr>
                  <w:rPr>
                    <w:rFonts w:ascii="Cambria Math" w:eastAsia="Times New Roman" w:hAnsi="Cambria Math" w:cs="Arial"/>
                    <w:i/>
                    <w:color w:val="000000"/>
                    <w:sz w:val="24"/>
                    <w:szCs w:val="27"/>
                    <w:lang w:eastAsia="es-CO"/>
                  </w:rPr>
                </m:ctrlPr>
              </m:sSupPr>
              <m:e>
                <m:r>
                  <w:rPr>
                    <w:rFonts w:ascii="Cambria Math" w:eastAsia="Times New Roman" w:hAnsi="Cambria Math" w:cs="Arial"/>
                    <w:color w:val="000000"/>
                    <w:sz w:val="24"/>
                    <w:szCs w:val="27"/>
                    <w:lang w:eastAsia="es-CO"/>
                  </w:rPr>
                  <m:t>x</m:t>
                </m:r>
              </m:e>
              <m:sup>
                <m:r>
                  <w:rPr>
                    <w:rFonts w:ascii="Cambria Math" w:eastAsia="Times New Roman" w:hAnsi="Cambria Math" w:cs="Arial"/>
                    <w:color w:val="000000"/>
                    <w:sz w:val="24"/>
                    <w:szCs w:val="27"/>
                    <w:lang w:eastAsia="es-CO"/>
                  </w:rPr>
                  <m:t>6</m:t>
                </m:r>
              </m:sup>
            </m:sSup>
            <m:r>
              <w:rPr>
                <w:rFonts w:ascii="Cambria Math" w:eastAsia="Times New Roman" w:hAnsi="Cambria Math" w:cs="Arial"/>
                <w:color w:val="000000"/>
                <w:sz w:val="24"/>
                <w:szCs w:val="27"/>
                <w:lang w:eastAsia="es-CO"/>
              </w:rPr>
              <m:t>+4</m:t>
            </m:r>
          </m:e>
        </m:d>
        <m:r>
          <w:rPr>
            <w:rFonts w:ascii="Cambria Math" w:eastAsia="Times New Roman" w:hAnsi="Cambria Math" w:cs="Arial"/>
            <w:color w:val="000000"/>
            <w:sz w:val="24"/>
            <w:szCs w:val="27"/>
            <w:lang w:eastAsia="es-CO"/>
          </w:rPr>
          <m:t xml:space="preserve"> . (5x-6</m:t>
        </m:r>
        <m:sSup>
          <m:sSupPr>
            <m:ctrlPr>
              <w:rPr>
                <w:rFonts w:ascii="Cambria Math" w:eastAsia="Times New Roman" w:hAnsi="Cambria Math" w:cs="Arial"/>
                <w:i/>
                <w:color w:val="000000"/>
                <w:sz w:val="24"/>
                <w:szCs w:val="27"/>
                <w:lang w:eastAsia="es-CO"/>
              </w:rPr>
            </m:ctrlPr>
          </m:sSupPr>
          <m:e>
            <m:r>
              <w:rPr>
                <w:rFonts w:ascii="Cambria Math" w:eastAsia="Times New Roman" w:hAnsi="Cambria Math" w:cs="Arial"/>
                <w:color w:val="000000"/>
                <w:sz w:val="24"/>
                <w:szCs w:val="27"/>
                <w:lang w:eastAsia="es-CO"/>
              </w:rPr>
              <m:t>x</m:t>
            </m:r>
          </m:e>
          <m:sup>
            <m:r>
              <w:rPr>
                <w:rFonts w:ascii="Cambria Math" w:eastAsia="Times New Roman" w:hAnsi="Cambria Math" w:cs="Arial"/>
                <w:color w:val="000000"/>
                <w:sz w:val="24"/>
                <w:szCs w:val="27"/>
                <w:lang w:eastAsia="es-CO"/>
              </w:rPr>
              <m:t>3</m:t>
            </m:r>
          </m:sup>
        </m:sSup>
        <m:r>
          <w:rPr>
            <w:rFonts w:ascii="Cambria Math" w:eastAsia="Times New Roman" w:hAnsi="Cambria Math" w:cs="Arial"/>
            <w:color w:val="000000"/>
            <w:sz w:val="24"/>
            <w:szCs w:val="27"/>
            <w:lang w:eastAsia="es-CO"/>
          </w:rPr>
          <m:t>+2)</m:t>
        </m:r>
      </m:oMath>
    </w:p>
    <w:p w14:paraId="354DA2E5" w14:textId="77777777" w:rsidR="00D0622C" w:rsidRPr="00CF5E37" w:rsidRDefault="00BE218A" w:rsidP="001C31C8">
      <w:pPr>
        <w:numPr>
          <w:ilvl w:val="0"/>
          <w:numId w:val="5"/>
        </w:numPr>
        <w:spacing w:beforeAutospacing="1" w:after="0" w:afterAutospacing="1" w:line="240" w:lineRule="auto"/>
        <w:jc w:val="both"/>
        <w:rPr>
          <w:rFonts w:ascii="Arial" w:eastAsia="Times New Roman" w:hAnsi="Arial" w:cs="Arial"/>
          <w:color w:val="000000"/>
          <w:sz w:val="24"/>
          <w:szCs w:val="27"/>
          <w:lang w:eastAsia="es-CO"/>
        </w:rPr>
      </w:pPr>
      <m:oMath>
        <m:d>
          <m:dPr>
            <m:ctrlPr>
              <w:rPr>
                <w:rFonts w:ascii="Cambria Math" w:eastAsia="Times New Roman" w:hAnsi="Cambria Math" w:cs="Arial"/>
                <w:i/>
                <w:color w:val="000000"/>
                <w:sz w:val="24"/>
                <w:szCs w:val="27"/>
                <w:lang w:eastAsia="es-CO"/>
              </w:rPr>
            </m:ctrlPr>
          </m:dPr>
          <m:e>
            <m:r>
              <w:rPr>
                <w:rFonts w:ascii="Cambria Math" w:eastAsia="Times New Roman" w:hAnsi="Cambria Math" w:cs="Arial"/>
                <w:color w:val="000000"/>
                <w:sz w:val="24"/>
                <w:szCs w:val="27"/>
                <w:lang w:eastAsia="es-CO"/>
              </w:rPr>
              <m:t>3+</m:t>
            </m:r>
            <m:sSup>
              <m:sSupPr>
                <m:ctrlPr>
                  <w:rPr>
                    <w:rFonts w:ascii="Cambria Math" w:eastAsia="Times New Roman" w:hAnsi="Cambria Math" w:cs="Arial"/>
                    <w:i/>
                    <w:color w:val="000000"/>
                    <w:sz w:val="24"/>
                    <w:szCs w:val="27"/>
                    <w:lang w:eastAsia="es-CO"/>
                  </w:rPr>
                </m:ctrlPr>
              </m:sSupPr>
              <m:e>
                <m:r>
                  <w:rPr>
                    <w:rFonts w:ascii="Cambria Math" w:eastAsia="Times New Roman" w:hAnsi="Cambria Math" w:cs="Arial"/>
                    <w:color w:val="000000"/>
                    <w:sz w:val="24"/>
                    <w:szCs w:val="27"/>
                    <w:lang w:eastAsia="es-CO"/>
                  </w:rPr>
                  <m:t>x</m:t>
                </m:r>
              </m:e>
              <m:sup>
                <m:r>
                  <w:rPr>
                    <w:rFonts w:ascii="Cambria Math" w:eastAsia="Times New Roman" w:hAnsi="Cambria Math" w:cs="Arial"/>
                    <w:color w:val="000000"/>
                    <w:sz w:val="24"/>
                    <w:szCs w:val="27"/>
                    <w:lang w:eastAsia="es-CO"/>
                  </w:rPr>
                  <m:t>2</m:t>
                </m:r>
              </m:sup>
            </m:sSup>
          </m:e>
        </m:d>
        <m:r>
          <w:rPr>
            <w:rFonts w:ascii="Cambria Math" w:eastAsia="Times New Roman" w:hAnsi="Cambria Math" w:cs="Arial"/>
            <w:color w:val="000000"/>
            <w:sz w:val="24"/>
            <w:szCs w:val="27"/>
            <w:lang w:eastAsia="es-CO"/>
          </w:rPr>
          <m:t xml:space="preserve"> . (x-3</m:t>
        </m:r>
        <m:sSup>
          <m:sSupPr>
            <m:ctrlPr>
              <w:rPr>
                <w:rFonts w:ascii="Cambria Math" w:eastAsia="Times New Roman" w:hAnsi="Cambria Math" w:cs="Arial"/>
                <w:i/>
                <w:color w:val="000000"/>
                <w:sz w:val="24"/>
                <w:szCs w:val="27"/>
                <w:lang w:eastAsia="es-CO"/>
              </w:rPr>
            </m:ctrlPr>
          </m:sSupPr>
          <m:e>
            <m:r>
              <w:rPr>
                <w:rFonts w:ascii="Cambria Math" w:eastAsia="Times New Roman" w:hAnsi="Cambria Math" w:cs="Arial"/>
                <w:color w:val="000000"/>
                <w:sz w:val="24"/>
                <w:szCs w:val="27"/>
                <w:lang w:eastAsia="es-CO"/>
              </w:rPr>
              <m:t>x</m:t>
            </m:r>
          </m:e>
          <m:sup>
            <m:r>
              <w:rPr>
                <w:rFonts w:ascii="Cambria Math" w:eastAsia="Times New Roman" w:hAnsi="Cambria Math" w:cs="Arial"/>
                <w:color w:val="000000"/>
                <w:sz w:val="24"/>
                <w:szCs w:val="27"/>
                <w:lang w:eastAsia="es-CO"/>
              </w:rPr>
              <m:t>8</m:t>
            </m:r>
          </m:sup>
        </m:sSup>
        <m:r>
          <w:rPr>
            <w:rFonts w:ascii="Cambria Math" w:eastAsia="Times New Roman" w:hAnsi="Cambria Math" w:cs="Arial"/>
            <w:color w:val="000000"/>
            <w:sz w:val="24"/>
            <w:szCs w:val="27"/>
            <w:lang w:eastAsia="es-CO"/>
          </w:rPr>
          <m:t>-</m:t>
        </m:r>
        <m:sSup>
          <m:sSupPr>
            <m:ctrlPr>
              <w:rPr>
                <w:rFonts w:ascii="Cambria Math" w:eastAsia="Times New Roman" w:hAnsi="Cambria Math" w:cs="Arial"/>
                <w:i/>
                <w:color w:val="000000"/>
                <w:sz w:val="24"/>
                <w:szCs w:val="27"/>
                <w:lang w:eastAsia="es-CO"/>
              </w:rPr>
            </m:ctrlPr>
          </m:sSupPr>
          <m:e>
            <m:r>
              <w:rPr>
                <w:rFonts w:ascii="Cambria Math" w:eastAsia="Times New Roman" w:hAnsi="Cambria Math" w:cs="Arial"/>
                <w:color w:val="000000"/>
                <w:sz w:val="24"/>
                <w:szCs w:val="27"/>
                <w:lang w:eastAsia="es-CO"/>
              </w:rPr>
              <m:t>x</m:t>
            </m:r>
          </m:e>
          <m:sup>
            <m:r>
              <w:rPr>
                <w:rFonts w:ascii="Cambria Math" w:eastAsia="Times New Roman" w:hAnsi="Cambria Math" w:cs="Arial"/>
                <w:color w:val="000000"/>
                <w:sz w:val="24"/>
                <w:szCs w:val="27"/>
                <w:lang w:eastAsia="es-CO"/>
              </w:rPr>
              <m:t>2</m:t>
            </m:r>
          </m:sup>
        </m:sSup>
        <m:r>
          <w:rPr>
            <w:rFonts w:ascii="Cambria Math" w:eastAsia="Times New Roman" w:hAnsi="Cambria Math" w:cs="Arial"/>
            <w:color w:val="000000"/>
            <w:sz w:val="24"/>
            <w:szCs w:val="27"/>
            <w:lang w:eastAsia="es-CO"/>
          </w:rPr>
          <m:t>)</m:t>
        </m:r>
      </m:oMath>
    </w:p>
    <w:p w14:paraId="7E6EF272" w14:textId="77777777" w:rsidR="00D0622C" w:rsidRPr="00CF5E37" w:rsidRDefault="00D0622C" w:rsidP="001C31C8">
      <w:pPr>
        <w:numPr>
          <w:ilvl w:val="0"/>
          <w:numId w:val="5"/>
        </w:numPr>
        <w:spacing w:beforeAutospacing="1" w:after="0" w:afterAutospacing="1" w:line="240" w:lineRule="auto"/>
        <w:jc w:val="both"/>
        <w:rPr>
          <w:rFonts w:ascii="Arial" w:eastAsia="Times New Roman" w:hAnsi="Arial" w:cs="Arial"/>
          <w:color w:val="000000"/>
          <w:sz w:val="24"/>
          <w:szCs w:val="27"/>
          <w:lang w:eastAsia="es-CO"/>
        </w:rPr>
      </w:pPr>
      <w:r w:rsidRPr="00CF5E37">
        <w:rPr>
          <w:rFonts w:ascii="MJXc-TeX-main-Rw" w:eastAsia="Times New Roman" w:hAnsi="MJXc-TeX-main-Rw" w:cs="Arial"/>
          <w:color w:val="000000"/>
          <w:sz w:val="26"/>
          <w:szCs w:val="28"/>
          <w:bdr w:val="none" w:sz="0" w:space="0" w:color="auto" w:frame="1"/>
          <w:lang w:eastAsia="es-CO"/>
        </w:rPr>
        <w:t xml:space="preserve"> </w:t>
      </w:r>
      <m:oMath>
        <m:d>
          <m:dPr>
            <m:ctrlPr>
              <w:rPr>
                <w:rFonts w:ascii="Cambria Math" w:eastAsia="Times New Roman" w:hAnsi="Cambria Math" w:cs="Arial"/>
                <w:i/>
                <w:color w:val="000000"/>
                <w:sz w:val="24"/>
                <w:szCs w:val="28"/>
                <w:bdr w:val="none" w:sz="0" w:space="0" w:color="auto" w:frame="1"/>
                <w:lang w:eastAsia="es-CO"/>
              </w:rPr>
            </m:ctrlPr>
          </m:dPr>
          <m:e>
            <m:r>
              <w:rPr>
                <w:rFonts w:ascii="Cambria Math" w:eastAsia="Times New Roman" w:hAnsi="Cambria Math" w:cs="Arial"/>
                <w:color w:val="000000"/>
                <w:sz w:val="24"/>
                <w:szCs w:val="28"/>
                <w:bdr w:val="none" w:sz="0" w:space="0" w:color="auto" w:frame="1"/>
                <w:lang w:eastAsia="es-CO"/>
              </w:rPr>
              <m:t>3</m:t>
            </m:r>
            <m:sSup>
              <m:sSupPr>
                <m:ctrlPr>
                  <w:rPr>
                    <w:rFonts w:ascii="Cambria Math" w:eastAsia="Times New Roman" w:hAnsi="Cambria Math" w:cs="Arial"/>
                    <w:i/>
                    <w:color w:val="000000"/>
                    <w:sz w:val="24"/>
                    <w:szCs w:val="28"/>
                    <w:bdr w:val="none" w:sz="0" w:space="0" w:color="auto" w:frame="1"/>
                    <w:lang w:eastAsia="es-CO"/>
                  </w:rPr>
                </m:ctrlPr>
              </m:sSupPr>
              <m:e>
                <m:r>
                  <w:rPr>
                    <w:rFonts w:ascii="Cambria Math" w:eastAsia="Times New Roman" w:hAnsi="Cambria Math" w:cs="Arial"/>
                    <w:color w:val="000000"/>
                    <w:sz w:val="24"/>
                    <w:szCs w:val="28"/>
                    <w:bdr w:val="none" w:sz="0" w:space="0" w:color="auto" w:frame="1"/>
                    <w:lang w:eastAsia="es-CO"/>
                  </w:rPr>
                  <m:t>x</m:t>
                </m:r>
              </m:e>
              <m:sup>
                <m:r>
                  <w:rPr>
                    <w:rFonts w:ascii="Cambria Math" w:eastAsia="Times New Roman" w:hAnsi="Cambria Math" w:cs="Arial"/>
                    <w:color w:val="000000"/>
                    <w:sz w:val="24"/>
                    <w:szCs w:val="28"/>
                    <w:bdr w:val="none" w:sz="0" w:space="0" w:color="auto" w:frame="1"/>
                    <w:lang w:eastAsia="es-CO"/>
                  </w:rPr>
                  <m:t>2</m:t>
                </m:r>
              </m:sup>
            </m:sSup>
            <m:r>
              <w:rPr>
                <w:rFonts w:ascii="Cambria Math" w:eastAsia="Times New Roman" w:hAnsi="Cambria Math" w:cs="Arial"/>
                <w:color w:val="000000"/>
                <w:sz w:val="24"/>
                <w:szCs w:val="28"/>
                <w:bdr w:val="none" w:sz="0" w:space="0" w:color="auto" w:frame="1"/>
                <w:lang w:eastAsia="es-CO"/>
              </w:rPr>
              <m:t>+</m:t>
            </m:r>
            <m:sSup>
              <m:sSupPr>
                <m:ctrlPr>
                  <w:rPr>
                    <w:rFonts w:ascii="Cambria Math" w:eastAsia="Times New Roman" w:hAnsi="Cambria Math" w:cs="Arial"/>
                    <w:i/>
                    <w:color w:val="000000"/>
                    <w:sz w:val="24"/>
                    <w:szCs w:val="28"/>
                    <w:bdr w:val="none" w:sz="0" w:space="0" w:color="auto" w:frame="1"/>
                    <w:lang w:eastAsia="es-CO"/>
                  </w:rPr>
                </m:ctrlPr>
              </m:sSupPr>
              <m:e>
                <m:r>
                  <w:rPr>
                    <w:rFonts w:ascii="Cambria Math" w:eastAsia="Times New Roman" w:hAnsi="Cambria Math" w:cs="Arial"/>
                    <w:color w:val="000000"/>
                    <w:sz w:val="24"/>
                    <w:szCs w:val="28"/>
                    <w:bdr w:val="none" w:sz="0" w:space="0" w:color="auto" w:frame="1"/>
                    <w:lang w:eastAsia="es-CO"/>
                  </w:rPr>
                  <m:t>x</m:t>
                </m:r>
              </m:e>
              <m:sup>
                <m:r>
                  <w:rPr>
                    <w:rFonts w:ascii="Cambria Math" w:eastAsia="Times New Roman" w:hAnsi="Cambria Math" w:cs="Arial"/>
                    <w:color w:val="000000"/>
                    <w:sz w:val="24"/>
                    <w:szCs w:val="28"/>
                    <w:bdr w:val="none" w:sz="0" w:space="0" w:color="auto" w:frame="1"/>
                    <w:lang w:eastAsia="es-CO"/>
                  </w:rPr>
                  <m:t>3</m:t>
                </m:r>
              </m:sup>
            </m:sSup>
          </m:e>
        </m:d>
        <m:r>
          <w:rPr>
            <w:rFonts w:ascii="Cambria Math" w:eastAsia="Times New Roman" w:hAnsi="Cambria Math" w:cs="Arial"/>
            <w:color w:val="000000"/>
            <w:sz w:val="24"/>
            <w:szCs w:val="28"/>
            <w:bdr w:val="none" w:sz="0" w:space="0" w:color="auto" w:frame="1"/>
            <w:lang w:eastAsia="es-CO"/>
          </w:rPr>
          <m:t xml:space="preserve"> .  </m:t>
        </m:r>
        <m:d>
          <m:dPr>
            <m:ctrlPr>
              <w:rPr>
                <w:rFonts w:ascii="Cambria Math" w:eastAsia="Times New Roman" w:hAnsi="Cambria Math" w:cs="Arial"/>
                <w:i/>
                <w:color w:val="000000"/>
                <w:sz w:val="24"/>
                <w:szCs w:val="28"/>
                <w:bdr w:val="none" w:sz="0" w:space="0" w:color="auto" w:frame="1"/>
                <w:lang w:eastAsia="es-CO"/>
              </w:rPr>
            </m:ctrlPr>
          </m:dPr>
          <m:e>
            <m:sSup>
              <m:sSupPr>
                <m:ctrlPr>
                  <w:rPr>
                    <w:rFonts w:ascii="Cambria Math" w:eastAsia="Times New Roman" w:hAnsi="Cambria Math" w:cs="Arial"/>
                    <w:i/>
                    <w:color w:val="000000"/>
                    <w:sz w:val="24"/>
                    <w:szCs w:val="28"/>
                    <w:bdr w:val="none" w:sz="0" w:space="0" w:color="auto" w:frame="1"/>
                    <w:lang w:eastAsia="es-CO"/>
                  </w:rPr>
                </m:ctrlPr>
              </m:sSupPr>
              <m:e>
                <m:r>
                  <w:rPr>
                    <w:rFonts w:ascii="Cambria Math" w:eastAsia="Times New Roman" w:hAnsi="Cambria Math" w:cs="Arial"/>
                    <w:color w:val="000000"/>
                    <w:sz w:val="24"/>
                    <w:szCs w:val="28"/>
                    <w:bdr w:val="none" w:sz="0" w:space="0" w:color="auto" w:frame="1"/>
                    <w:lang w:eastAsia="es-CO"/>
                  </w:rPr>
                  <m:t>x</m:t>
                </m:r>
              </m:e>
              <m:sup>
                <m:r>
                  <w:rPr>
                    <w:rFonts w:ascii="Cambria Math" w:eastAsia="Times New Roman" w:hAnsi="Cambria Math" w:cs="Arial"/>
                    <w:color w:val="000000"/>
                    <w:sz w:val="24"/>
                    <w:szCs w:val="28"/>
                    <w:bdr w:val="none" w:sz="0" w:space="0" w:color="auto" w:frame="1"/>
                    <w:lang w:eastAsia="es-CO"/>
                  </w:rPr>
                  <m:t>3</m:t>
                </m:r>
              </m:sup>
            </m:sSup>
            <m:r>
              <w:rPr>
                <w:rFonts w:ascii="Cambria Math" w:eastAsia="Times New Roman" w:hAnsi="Cambria Math" w:cs="Arial"/>
                <w:color w:val="000000"/>
                <w:sz w:val="24"/>
                <w:szCs w:val="28"/>
                <w:bdr w:val="none" w:sz="0" w:space="0" w:color="auto" w:frame="1"/>
                <w:lang w:eastAsia="es-CO"/>
              </w:rPr>
              <m:t>-2</m:t>
            </m:r>
            <m:sSup>
              <m:sSupPr>
                <m:ctrlPr>
                  <w:rPr>
                    <w:rFonts w:ascii="Cambria Math" w:eastAsia="Times New Roman" w:hAnsi="Cambria Math" w:cs="Arial"/>
                    <w:i/>
                    <w:color w:val="000000"/>
                    <w:sz w:val="24"/>
                    <w:szCs w:val="28"/>
                    <w:bdr w:val="none" w:sz="0" w:space="0" w:color="auto" w:frame="1"/>
                    <w:lang w:eastAsia="es-CO"/>
                  </w:rPr>
                </m:ctrlPr>
              </m:sSupPr>
              <m:e>
                <m:r>
                  <w:rPr>
                    <w:rFonts w:ascii="Cambria Math" w:eastAsia="Times New Roman" w:hAnsi="Cambria Math" w:cs="Arial"/>
                    <w:color w:val="000000"/>
                    <w:sz w:val="24"/>
                    <w:szCs w:val="28"/>
                    <w:bdr w:val="none" w:sz="0" w:space="0" w:color="auto" w:frame="1"/>
                    <w:lang w:eastAsia="es-CO"/>
                  </w:rPr>
                  <m:t>x</m:t>
                </m:r>
              </m:e>
              <m:sup>
                <m:r>
                  <w:rPr>
                    <w:rFonts w:ascii="Cambria Math" w:eastAsia="Times New Roman" w:hAnsi="Cambria Math" w:cs="Arial"/>
                    <w:color w:val="000000"/>
                    <w:sz w:val="24"/>
                    <w:szCs w:val="28"/>
                    <w:bdr w:val="none" w:sz="0" w:space="0" w:color="auto" w:frame="1"/>
                    <w:lang w:eastAsia="es-CO"/>
                  </w:rPr>
                  <m:t>2</m:t>
                </m:r>
              </m:sup>
            </m:sSup>
          </m:e>
        </m:d>
        <m:r>
          <w:rPr>
            <w:rFonts w:ascii="Cambria Math" w:eastAsia="Times New Roman" w:hAnsi="Cambria Math" w:cs="Arial"/>
            <w:color w:val="000000"/>
            <w:sz w:val="24"/>
            <w:szCs w:val="28"/>
            <w:bdr w:val="none" w:sz="0" w:space="0" w:color="auto" w:frame="1"/>
            <w:lang w:eastAsia="es-CO"/>
          </w:rPr>
          <m:t xml:space="preserve"> . (1-</m:t>
        </m:r>
        <m:sSup>
          <m:sSupPr>
            <m:ctrlPr>
              <w:rPr>
                <w:rFonts w:ascii="Cambria Math" w:eastAsia="Times New Roman" w:hAnsi="Cambria Math" w:cs="Arial"/>
                <w:i/>
                <w:color w:val="000000"/>
                <w:sz w:val="24"/>
                <w:szCs w:val="28"/>
                <w:bdr w:val="none" w:sz="0" w:space="0" w:color="auto" w:frame="1"/>
                <w:lang w:eastAsia="es-CO"/>
              </w:rPr>
            </m:ctrlPr>
          </m:sSupPr>
          <m:e>
            <m:r>
              <w:rPr>
                <w:rFonts w:ascii="Cambria Math" w:eastAsia="Times New Roman" w:hAnsi="Cambria Math" w:cs="Arial"/>
                <w:color w:val="000000"/>
                <w:sz w:val="24"/>
                <w:szCs w:val="28"/>
                <w:bdr w:val="none" w:sz="0" w:space="0" w:color="auto" w:frame="1"/>
                <w:lang w:eastAsia="es-CO"/>
              </w:rPr>
              <m:t>x</m:t>
            </m:r>
          </m:e>
          <m:sup>
            <m:r>
              <w:rPr>
                <w:rFonts w:ascii="Cambria Math" w:eastAsia="Times New Roman" w:hAnsi="Cambria Math" w:cs="Arial"/>
                <w:color w:val="000000"/>
                <w:sz w:val="24"/>
                <w:szCs w:val="28"/>
                <w:bdr w:val="none" w:sz="0" w:space="0" w:color="auto" w:frame="1"/>
                <w:lang w:eastAsia="es-CO"/>
              </w:rPr>
              <m:t>7</m:t>
            </m:r>
          </m:sup>
        </m:sSup>
        <m:r>
          <w:rPr>
            <w:rFonts w:ascii="Cambria Math" w:eastAsia="Times New Roman" w:hAnsi="Cambria Math" w:cs="Arial"/>
            <w:color w:val="000000"/>
            <w:sz w:val="24"/>
            <w:szCs w:val="28"/>
            <w:bdr w:val="none" w:sz="0" w:space="0" w:color="auto" w:frame="1"/>
            <w:lang w:eastAsia="es-CO"/>
          </w:rPr>
          <m:t>)</m:t>
        </m:r>
      </m:oMath>
    </w:p>
    <w:p w14:paraId="0157F5A8" w14:textId="77777777" w:rsidR="00D0622C" w:rsidRPr="00D46609" w:rsidRDefault="00D0622C" w:rsidP="00D0622C">
      <w:pPr>
        <w:tabs>
          <w:tab w:val="left" w:pos="350"/>
          <w:tab w:val="left" w:pos="905"/>
          <w:tab w:val="left" w:pos="2366"/>
        </w:tabs>
        <w:rPr>
          <w:rFonts w:ascii="Arial" w:hAnsi="Arial" w:cs="Arial"/>
          <w:b/>
        </w:rPr>
      </w:pPr>
      <w:r w:rsidRPr="00D46609">
        <w:rPr>
          <w:rFonts w:ascii="Arial" w:hAnsi="Arial" w:cs="Arial"/>
          <w:b/>
        </w:rPr>
        <w:t xml:space="preserve">Evaluación </w:t>
      </w:r>
    </w:p>
    <w:p w14:paraId="2677D36C" w14:textId="77777777" w:rsidR="00D0622C" w:rsidRDefault="00D0622C" w:rsidP="00D0622C">
      <w:pPr>
        <w:tabs>
          <w:tab w:val="left" w:pos="350"/>
          <w:tab w:val="left" w:pos="905"/>
          <w:tab w:val="left" w:pos="2366"/>
        </w:tabs>
        <w:rPr>
          <w:rFonts w:ascii="Arial" w:hAnsi="Arial" w:cs="Arial"/>
        </w:rPr>
      </w:pPr>
      <w:r>
        <w:rPr>
          <w:rFonts w:ascii="Arial" w:hAnsi="Arial" w:cs="Arial"/>
        </w:rPr>
        <w:t xml:space="preserve">1. Hallar el área de los siguientes rectángulos </w:t>
      </w:r>
    </w:p>
    <w:p w14:paraId="5DF6A236" w14:textId="77777777" w:rsidR="00D0622C" w:rsidRPr="00402770" w:rsidRDefault="00D0622C" w:rsidP="00D0622C">
      <w:pPr>
        <w:tabs>
          <w:tab w:val="left" w:pos="350"/>
          <w:tab w:val="left" w:pos="905"/>
          <w:tab w:val="left" w:pos="2366"/>
        </w:tabs>
        <w:rPr>
          <w:rFonts w:ascii="Arial" w:hAnsi="Arial" w:cs="Arial"/>
        </w:rPr>
      </w:pPr>
      <w:r>
        <w:rPr>
          <w:rFonts w:ascii="Arial" w:hAnsi="Arial" w:cs="Arial"/>
          <w:noProof/>
          <w:lang w:eastAsia="es-CO"/>
        </w:rPr>
        <w:drawing>
          <wp:inline distT="0" distB="0" distL="0" distR="0" wp14:anchorId="5D071109" wp14:editId="73257A2E">
            <wp:extent cx="2671288" cy="1196502"/>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79980" cy="1200395"/>
                    </a:xfrm>
                    <a:prstGeom prst="rect">
                      <a:avLst/>
                    </a:prstGeom>
                    <a:noFill/>
                    <a:ln>
                      <a:noFill/>
                    </a:ln>
                  </pic:spPr>
                </pic:pic>
              </a:graphicData>
            </a:graphic>
          </wp:inline>
        </w:drawing>
      </w:r>
      <w:r>
        <w:rPr>
          <w:rFonts w:ascii="Arial" w:hAnsi="Arial" w:cs="Arial"/>
          <w:noProof/>
          <w:lang w:eastAsia="es-CO"/>
        </w:rPr>
        <w:drawing>
          <wp:inline distT="0" distB="0" distL="0" distR="0" wp14:anchorId="7FCD36D6" wp14:editId="7EBDA0F5">
            <wp:extent cx="2704290" cy="1233532"/>
            <wp:effectExtent l="0" t="0" r="127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28757" cy="1244692"/>
                    </a:xfrm>
                    <a:prstGeom prst="rect">
                      <a:avLst/>
                    </a:prstGeom>
                    <a:noFill/>
                    <a:ln>
                      <a:noFill/>
                    </a:ln>
                  </pic:spPr>
                </pic:pic>
              </a:graphicData>
            </a:graphic>
          </wp:inline>
        </w:drawing>
      </w:r>
    </w:p>
    <w:p w14:paraId="59B9DE00" w14:textId="77777777" w:rsidR="00D0622C" w:rsidRDefault="00D0622C" w:rsidP="00D0622C">
      <w:pPr>
        <w:tabs>
          <w:tab w:val="left" w:pos="350"/>
          <w:tab w:val="left" w:pos="905"/>
          <w:tab w:val="left" w:pos="2366"/>
        </w:tabs>
        <w:rPr>
          <w:rFonts w:ascii="Verdana" w:hAnsi="Verdana"/>
        </w:rPr>
      </w:pPr>
      <w:r>
        <w:rPr>
          <w:rFonts w:ascii="Verdana" w:hAnsi="Verdana"/>
        </w:rPr>
        <w:t xml:space="preserve">2. </w:t>
      </w:r>
      <w:r w:rsidRPr="00CF5E37">
        <w:rPr>
          <w:rFonts w:ascii="Arial" w:hAnsi="Arial" w:cs="Arial"/>
        </w:rPr>
        <w:t>multiplica los siguientes polinomios</w:t>
      </w:r>
      <w:r>
        <w:rPr>
          <w:rFonts w:ascii="Verdana" w:hAnsi="Verdana"/>
        </w:rPr>
        <w:t xml:space="preserve"> </w:t>
      </w:r>
    </w:p>
    <w:p w14:paraId="4A868934" w14:textId="77777777" w:rsidR="00D0622C" w:rsidRPr="00A418A5" w:rsidRDefault="00D0622C" w:rsidP="00D0622C">
      <w:pPr>
        <w:tabs>
          <w:tab w:val="left" w:pos="350"/>
          <w:tab w:val="left" w:pos="905"/>
          <w:tab w:val="left" w:pos="2366"/>
        </w:tabs>
        <w:rPr>
          <w:rFonts w:ascii="Verdana" w:hAnsi="Verdana"/>
        </w:rPr>
      </w:pPr>
      <w:r>
        <w:rPr>
          <w:rFonts w:ascii="Verdana" w:hAnsi="Verdana"/>
          <w:noProof/>
          <w:lang w:eastAsia="es-CO"/>
        </w:rPr>
        <w:drawing>
          <wp:inline distT="0" distB="0" distL="0" distR="0" wp14:anchorId="4BD4C287" wp14:editId="3C3781B2">
            <wp:extent cx="3654370" cy="2393004"/>
            <wp:effectExtent l="0" t="0" r="381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72396" cy="2404808"/>
                    </a:xfrm>
                    <a:prstGeom prst="rect">
                      <a:avLst/>
                    </a:prstGeom>
                    <a:noFill/>
                    <a:ln>
                      <a:noFill/>
                    </a:ln>
                  </pic:spPr>
                </pic:pic>
              </a:graphicData>
            </a:graphic>
          </wp:inline>
        </w:drawing>
      </w:r>
    </w:p>
    <w:p w14:paraId="264A7C9D" w14:textId="77777777" w:rsidR="00D0622C" w:rsidRDefault="00D0622C" w:rsidP="00D0622C">
      <w:pPr>
        <w:rPr>
          <w:rFonts w:ascii="Verdana" w:hAnsi="Verdana"/>
          <w:color w:val="000000"/>
        </w:rPr>
      </w:pPr>
      <w:r>
        <w:rPr>
          <w:rFonts w:ascii="Verdana" w:hAnsi="Verdana"/>
          <w:color w:val="000000"/>
        </w:rPr>
        <w:t xml:space="preserve">Bibliografía – </w:t>
      </w:r>
      <w:proofErr w:type="spellStart"/>
      <w:r>
        <w:rPr>
          <w:rFonts w:ascii="Verdana" w:hAnsi="Verdana"/>
          <w:color w:val="000000"/>
        </w:rPr>
        <w:t>webgrafía</w:t>
      </w:r>
      <w:proofErr w:type="spellEnd"/>
    </w:p>
    <w:p w14:paraId="129B5C05" w14:textId="77777777" w:rsidR="00D0622C" w:rsidRDefault="00BE218A" w:rsidP="00D0622C">
      <w:pPr>
        <w:autoSpaceDE w:val="0"/>
        <w:autoSpaceDN w:val="0"/>
        <w:adjustRightInd w:val="0"/>
      </w:pPr>
      <w:hyperlink r:id="rId87" w:history="1">
        <w:r w:rsidR="00D0622C">
          <w:rPr>
            <w:rStyle w:val="Hipervnculo"/>
          </w:rPr>
          <w:t>https://contenidos.colombiaaprende.edu.co/contenidos-para-aprender</w:t>
        </w:r>
      </w:hyperlink>
    </w:p>
    <w:p w14:paraId="6D25DC25" w14:textId="77777777" w:rsidR="00D0622C" w:rsidRDefault="00BE218A" w:rsidP="00D0622C">
      <w:pPr>
        <w:rPr>
          <w:rFonts w:ascii="Verdana" w:hAnsi="Verdana"/>
        </w:rPr>
      </w:pPr>
      <w:hyperlink r:id="rId88" w:history="1">
        <w:r w:rsidR="00D0622C" w:rsidRPr="0029072E">
          <w:rPr>
            <w:rStyle w:val="Hipervnculo"/>
          </w:rPr>
          <w:t>https://www.matesfacil.com</w:t>
        </w:r>
      </w:hyperlink>
    </w:p>
    <w:p w14:paraId="607B5759" w14:textId="77777777" w:rsidR="00D0622C" w:rsidRDefault="00D0622C" w:rsidP="00D0622C">
      <w:pPr>
        <w:rPr>
          <w:rFonts w:ascii="Verdana" w:hAnsi="Verdana"/>
        </w:rPr>
      </w:pPr>
    </w:p>
    <w:p w14:paraId="76D2DE5A" w14:textId="77777777" w:rsidR="00D0622C" w:rsidRPr="00A418A5" w:rsidRDefault="00D0622C" w:rsidP="00D0622C">
      <w:pPr>
        <w:rPr>
          <w:rFonts w:ascii="Verdana" w:hAnsi="Verdana"/>
        </w:rPr>
      </w:pPr>
    </w:p>
    <w:p w14:paraId="12A9078D" w14:textId="77777777" w:rsidR="00D0622C" w:rsidRPr="00645FDD" w:rsidRDefault="00D0622C" w:rsidP="00D0622C">
      <w:pPr>
        <w:autoSpaceDE w:val="0"/>
        <w:autoSpaceDN w:val="0"/>
        <w:adjustRightInd w:val="0"/>
        <w:spacing w:after="0"/>
        <w:rPr>
          <w:rFonts w:ascii="Arial" w:hAnsi="Arial" w:cs="Arial"/>
        </w:rPr>
      </w:pPr>
    </w:p>
    <w:p w14:paraId="5E754DC1" w14:textId="77777777" w:rsidR="00D0622C" w:rsidRDefault="00D0622C" w:rsidP="001125F0">
      <w:pPr>
        <w:tabs>
          <w:tab w:val="left" w:pos="9923"/>
          <w:tab w:val="left" w:pos="10490"/>
          <w:tab w:val="left" w:pos="10915"/>
        </w:tabs>
        <w:spacing w:after="0"/>
        <w:jc w:val="center"/>
        <w:rPr>
          <w:rFonts w:ascii="Arial" w:hAnsi="Arial" w:cs="Arial"/>
          <w:bCs/>
          <w:noProof/>
          <w:sz w:val="20"/>
          <w:szCs w:val="20"/>
        </w:rPr>
        <w:sectPr w:rsidR="00D0622C" w:rsidSect="00D0622C">
          <w:headerReference w:type="default" r:id="rId89"/>
          <w:footerReference w:type="default" r:id="rId90"/>
          <w:pgSz w:w="12240" w:h="15840" w:code="1"/>
          <w:pgMar w:top="338" w:right="335" w:bottom="567" w:left="720" w:header="568" w:footer="0" w:gutter="0"/>
          <w:cols w:space="708"/>
          <w:docGrid w:linePitch="360"/>
        </w:sectPr>
      </w:pPr>
    </w:p>
    <w:tbl>
      <w:tblPr>
        <w:tblStyle w:val="Tablaconcuadrcula"/>
        <w:tblW w:w="10456" w:type="dxa"/>
        <w:tblLook w:val="04A0" w:firstRow="1" w:lastRow="0" w:firstColumn="1" w:lastColumn="0" w:noHBand="0" w:noVBand="1"/>
      </w:tblPr>
      <w:tblGrid>
        <w:gridCol w:w="5211"/>
        <w:gridCol w:w="993"/>
        <w:gridCol w:w="2551"/>
        <w:gridCol w:w="1701"/>
      </w:tblGrid>
      <w:tr w:rsidR="001C31C8" w:rsidRPr="00C604D8" w14:paraId="348253A7" w14:textId="77777777" w:rsidTr="00B74746">
        <w:tc>
          <w:tcPr>
            <w:tcW w:w="10456" w:type="dxa"/>
            <w:gridSpan w:val="4"/>
            <w:shd w:val="clear" w:color="auto" w:fill="DBE5F1" w:themeFill="accent1" w:themeFillTint="33"/>
          </w:tcPr>
          <w:p w14:paraId="09A9071B" w14:textId="77777777" w:rsidR="001C31C8" w:rsidRPr="00EC3D99" w:rsidRDefault="001C31C8" w:rsidP="00B74746">
            <w:pPr>
              <w:pStyle w:val="Sinespaciado"/>
              <w:rPr>
                <w:rFonts w:ascii="Arial Narrow" w:hAnsi="Arial Narrow"/>
                <w:b/>
              </w:rPr>
            </w:pPr>
            <w:r w:rsidRPr="00EC3D99">
              <w:rPr>
                <w:rFonts w:ascii="Arial Narrow" w:hAnsi="Arial Narrow"/>
                <w:b/>
              </w:rPr>
              <w:lastRenderedPageBreak/>
              <w:t xml:space="preserve">INFORMACIÓN GENERAL </w:t>
            </w:r>
          </w:p>
        </w:tc>
      </w:tr>
      <w:tr w:rsidR="001C31C8" w:rsidRPr="00C604D8" w14:paraId="5D008BFC" w14:textId="77777777" w:rsidTr="00B74746">
        <w:tc>
          <w:tcPr>
            <w:tcW w:w="6204" w:type="dxa"/>
            <w:gridSpan w:val="2"/>
          </w:tcPr>
          <w:p w14:paraId="06CFF408" w14:textId="77777777" w:rsidR="001C31C8" w:rsidRPr="00402770" w:rsidRDefault="001C31C8" w:rsidP="00B74746">
            <w:pPr>
              <w:rPr>
                <w:rFonts w:ascii="Arial" w:eastAsia="Calibri" w:hAnsi="Arial" w:cs="Arial"/>
                <w:b/>
                <w:sz w:val="20"/>
              </w:rPr>
            </w:pPr>
            <w:r w:rsidRPr="00402770">
              <w:rPr>
                <w:rFonts w:ascii="Arial" w:eastAsia="Calibri" w:hAnsi="Arial" w:cs="Arial"/>
                <w:b/>
                <w:sz w:val="20"/>
              </w:rPr>
              <w:t>DOCENTE:</w:t>
            </w:r>
          </w:p>
          <w:p w14:paraId="72D17985" w14:textId="77777777" w:rsidR="001C31C8" w:rsidRPr="00402770" w:rsidRDefault="001C31C8" w:rsidP="00B74746">
            <w:pPr>
              <w:rPr>
                <w:rFonts w:ascii="Arial" w:eastAsia="Calibri" w:hAnsi="Arial" w:cs="Arial"/>
                <w:b/>
                <w:sz w:val="20"/>
              </w:rPr>
            </w:pPr>
            <w:r>
              <w:rPr>
                <w:rFonts w:ascii="Arial" w:eastAsia="Calibri" w:hAnsi="Arial" w:cs="Arial"/>
                <w:b/>
                <w:sz w:val="20"/>
              </w:rPr>
              <w:t xml:space="preserve">ROSA ELENA PINZÓN ALVAREZ  </w:t>
            </w:r>
          </w:p>
        </w:tc>
        <w:tc>
          <w:tcPr>
            <w:tcW w:w="2551" w:type="dxa"/>
          </w:tcPr>
          <w:p w14:paraId="692FE05F" w14:textId="77777777" w:rsidR="001C31C8" w:rsidRPr="00402770" w:rsidRDefault="001C31C8" w:rsidP="00B74746">
            <w:pPr>
              <w:rPr>
                <w:rFonts w:ascii="Arial" w:eastAsia="Calibri" w:hAnsi="Arial" w:cs="Arial"/>
                <w:b/>
                <w:sz w:val="20"/>
              </w:rPr>
            </w:pPr>
            <w:r>
              <w:rPr>
                <w:rFonts w:ascii="Arial" w:eastAsia="Calibri" w:hAnsi="Arial" w:cs="Arial"/>
                <w:b/>
                <w:sz w:val="20"/>
              </w:rPr>
              <w:t xml:space="preserve">Guía </w:t>
            </w:r>
          </w:p>
          <w:p w14:paraId="6CBF7C7E" w14:textId="77777777" w:rsidR="001C31C8" w:rsidRPr="00402770" w:rsidRDefault="001C31C8" w:rsidP="00B74746">
            <w:pPr>
              <w:rPr>
                <w:rFonts w:ascii="Arial" w:eastAsia="Calibri" w:hAnsi="Arial" w:cs="Arial"/>
                <w:b/>
                <w:sz w:val="20"/>
              </w:rPr>
            </w:pPr>
            <w:r>
              <w:rPr>
                <w:rFonts w:ascii="Arial" w:eastAsia="Calibri" w:hAnsi="Arial" w:cs="Arial"/>
                <w:b/>
                <w:sz w:val="20"/>
              </w:rPr>
              <w:t>NRO. 9 PERIODO TRES</w:t>
            </w:r>
          </w:p>
        </w:tc>
        <w:tc>
          <w:tcPr>
            <w:tcW w:w="1701" w:type="dxa"/>
          </w:tcPr>
          <w:p w14:paraId="0917E1C4" w14:textId="77777777" w:rsidR="001C31C8" w:rsidRPr="00402770" w:rsidRDefault="001C31C8" w:rsidP="00B74746">
            <w:pPr>
              <w:rPr>
                <w:rFonts w:ascii="Arial" w:eastAsia="Calibri" w:hAnsi="Arial" w:cs="Arial"/>
                <w:b/>
                <w:sz w:val="20"/>
              </w:rPr>
            </w:pPr>
            <w:r w:rsidRPr="00402770">
              <w:rPr>
                <w:rFonts w:ascii="Arial" w:eastAsia="Calibri" w:hAnsi="Arial" w:cs="Arial"/>
                <w:b/>
                <w:sz w:val="20"/>
              </w:rPr>
              <w:t>GRADO:</w:t>
            </w:r>
          </w:p>
          <w:p w14:paraId="743CD692" w14:textId="77777777" w:rsidR="001C31C8" w:rsidRPr="00402770" w:rsidRDefault="001C31C8" w:rsidP="00B74746">
            <w:pPr>
              <w:jc w:val="center"/>
              <w:rPr>
                <w:rFonts w:ascii="Arial" w:eastAsia="Calibri" w:hAnsi="Arial" w:cs="Arial"/>
                <w:b/>
                <w:sz w:val="20"/>
              </w:rPr>
            </w:pPr>
            <w:r>
              <w:rPr>
                <w:rFonts w:ascii="Arial" w:eastAsia="Calibri" w:hAnsi="Arial" w:cs="Arial"/>
                <w:b/>
                <w:sz w:val="20"/>
              </w:rPr>
              <w:t>OCTAVO</w:t>
            </w:r>
          </w:p>
        </w:tc>
      </w:tr>
      <w:tr w:rsidR="001C31C8" w:rsidRPr="00C604D8" w14:paraId="212A40F8" w14:textId="77777777" w:rsidTr="00B74746">
        <w:tc>
          <w:tcPr>
            <w:tcW w:w="5211" w:type="dxa"/>
          </w:tcPr>
          <w:p w14:paraId="79072094" w14:textId="77777777" w:rsidR="001C31C8" w:rsidRPr="00402770" w:rsidRDefault="001C31C8" w:rsidP="00B74746">
            <w:pPr>
              <w:rPr>
                <w:rFonts w:ascii="Arial" w:eastAsia="Calibri" w:hAnsi="Arial" w:cs="Arial"/>
                <w:b/>
                <w:sz w:val="20"/>
              </w:rPr>
            </w:pPr>
            <w:r w:rsidRPr="00402770">
              <w:rPr>
                <w:rFonts w:ascii="Arial" w:eastAsia="Calibri" w:hAnsi="Arial" w:cs="Arial"/>
                <w:b/>
                <w:sz w:val="20"/>
              </w:rPr>
              <w:t>TEMA:</w:t>
            </w:r>
          </w:p>
          <w:p w14:paraId="2179CC66" w14:textId="77777777" w:rsidR="001C31C8" w:rsidRPr="00402770" w:rsidRDefault="001C31C8" w:rsidP="00B74746">
            <w:pPr>
              <w:rPr>
                <w:rFonts w:ascii="Arial" w:eastAsia="Calibri" w:hAnsi="Arial" w:cs="Arial"/>
                <w:b/>
                <w:sz w:val="20"/>
              </w:rPr>
            </w:pPr>
            <w:r w:rsidRPr="00402770">
              <w:rPr>
                <w:rFonts w:ascii="Arial" w:eastAsia="Calibri" w:hAnsi="Arial" w:cs="Arial"/>
                <w:b/>
                <w:sz w:val="20"/>
              </w:rPr>
              <w:t xml:space="preserve"> </w:t>
            </w:r>
            <w:r>
              <w:rPr>
                <w:rFonts w:ascii="Arial" w:eastAsia="Calibri" w:hAnsi="Arial" w:cs="Arial"/>
                <w:b/>
                <w:sz w:val="20"/>
              </w:rPr>
              <w:t>EL ESQUELETO HUMANO</w:t>
            </w:r>
          </w:p>
        </w:tc>
        <w:tc>
          <w:tcPr>
            <w:tcW w:w="5245" w:type="dxa"/>
            <w:gridSpan w:val="3"/>
          </w:tcPr>
          <w:p w14:paraId="58A317A1" w14:textId="77777777" w:rsidR="001C31C8" w:rsidRPr="00402770" w:rsidRDefault="001C31C8" w:rsidP="00B74746">
            <w:pPr>
              <w:rPr>
                <w:rFonts w:ascii="Arial" w:eastAsia="Calibri" w:hAnsi="Arial" w:cs="Arial"/>
                <w:b/>
                <w:sz w:val="20"/>
              </w:rPr>
            </w:pPr>
            <w:r w:rsidRPr="00402770">
              <w:rPr>
                <w:rFonts w:ascii="Arial" w:eastAsia="Calibri" w:hAnsi="Arial" w:cs="Arial"/>
                <w:b/>
                <w:sz w:val="20"/>
              </w:rPr>
              <w:t>ÁREA:</w:t>
            </w:r>
          </w:p>
          <w:p w14:paraId="03CE6CA2" w14:textId="77777777" w:rsidR="001C31C8" w:rsidRPr="00402770" w:rsidRDefault="001C31C8" w:rsidP="00B74746">
            <w:pPr>
              <w:rPr>
                <w:rFonts w:ascii="Arial" w:eastAsia="Calibri" w:hAnsi="Arial" w:cs="Arial"/>
                <w:b/>
                <w:sz w:val="20"/>
              </w:rPr>
            </w:pPr>
            <w:r>
              <w:rPr>
                <w:rFonts w:ascii="Arial" w:eastAsia="Calibri" w:hAnsi="Arial" w:cs="Arial"/>
                <w:b/>
                <w:sz w:val="20"/>
              </w:rPr>
              <w:t>CIENCIAS NATURALES Y EDUCACIÒN AMBIENTAL  BIOLOGÍA</w:t>
            </w:r>
          </w:p>
        </w:tc>
      </w:tr>
    </w:tbl>
    <w:p w14:paraId="6D0B33D2" w14:textId="77777777" w:rsidR="001C31C8" w:rsidRDefault="001C31C8" w:rsidP="001C31C8">
      <w:pPr>
        <w:rPr>
          <w:rFonts w:cstheme="minorHAnsi"/>
        </w:rPr>
      </w:pPr>
      <w:r w:rsidRPr="00A56CE9">
        <w:rPr>
          <w:rFonts w:cstheme="minorHAnsi"/>
          <w:b/>
          <w:bCs/>
        </w:rPr>
        <w:t>MOTIVACIÓN:</w:t>
      </w:r>
      <w:r w:rsidRPr="00A56CE9">
        <w:rPr>
          <w:rFonts w:cstheme="minorHAnsi"/>
        </w:rPr>
        <w:t xml:space="preserve"> En la presente guía estudiaremos con detalle el sistema óseo humano</w:t>
      </w:r>
      <w:r>
        <w:rPr>
          <w:rFonts w:cstheme="minorHAnsi"/>
        </w:rPr>
        <w:t xml:space="preserve">, </w:t>
      </w:r>
      <w:r w:rsidRPr="00A56CE9">
        <w:rPr>
          <w:rFonts w:cstheme="minorHAnsi"/>
        </w:rPr>
        <w:t>con el objetivo de identificar los principales huesos que lo conforman</w:t>
      </w:r>
      <w:r>
        <w:rPr>
          <w:rFonts w:cstheme="minorHAnsi"/>
        </w:rPr>
        <w:t>,</w:t>
      </w:r>
      <w:r w:rsidRPr="00A56CE9">
        <w:rPr>
          <w:rFonts w:cstheme="minorHAnsi"/>
        </w:rPr>
        <w:t xml:space="preserve"> conocer su respectiva ubicación</w:t>
      </w:r>
      <w:r>
        <w:rPr>
          <w:rFonts w:cstheme="minorHAnsi"/>
        </w:rPr>
        <w:t>, sus cuidados y las principales enfermedades</w:t>
      </w:r>
      <w:r w:rsidRPr="00A56CE9">
        <w:rPr>
          <w:rFonts w:cstheme="minorHAnsi"/>
        </w:rPr>
        <w:t xml:space="preserve">   </w:t>
      </w:r>
    </w:p>
    <w:p w14:paraId="61CFF54D" w14:textId="77777777" w:rsidR="001C31C8" w:rsidRPr="00A56CE9" w:rsidRDefault="001C31C8" w:rsidP="001C31C8">
      <w:pPr>
        <w:jc w:val="both"/>
        <w:rPr>
          <w:rFonts w:ascii="Arial" w:eastAsia="Calibri" w:hAnsi="Arial" w:cs="Arial"/>
          <w:b/>
        </w:rPr>
      </w:pPr>
      <w:r w:rsidRPr="00A56CE9">
        <w:rPr>
          <w:rFonts w:ascii="Arial" w:eastAsia="Calibri" w:hAnsi="Arial" w:cs="Arial"/>
          <w:b/>
        </w:rPr>
        <w:t>CONCEPTUALIZACIÓN:</w:t>
      </w:r>
    </w:p>
    <w:p w14:paraId="0202681D" w14:textId="77777777" w:rsidR="001C31C8" w:rsidRPr="00A56CE9" w:rsidRDefault="001C31C8" w:rsidP="001C31C8">
      <w:pPr>
        <w:jc w:val="both"/>
        <w:rPr>
          <w:rFonts w:ascii="Arial" w:eastAsia="Calibri" w:hAnsi="Arial" w:cs="Arial"/>
        </w:rPr>
      </w:pPr>
      <w:r w:rsidRPr="00A56CE9">
        <w:rPr>
          <w:rFonts w:ascii="Arial" w:eastAsia="Calibri" w:hAnsi="Arial" w:cs="Arial"/>
        </w:rPr>
        <w:t>Los huesos se asocian para formar el esqueleto, que se divide en las siguientes partes:</w:t>
      </w:r>
    </w:p>
    <w:p w14:paraId="3160CB8C" w14:textId="77777777" w:rsidR="001C31C8" w:rsidRPr="00A56CE9" w:rsidRDefault="001C31C8" w:rsidP="001C31C8">
      <w:pPr>
        <w:jc w:val="both"/>
        <w:rPr>
          <w:rFonts w:ascii="Arial" w:eastAsia="Calibri" w:hAnsi="Arial" w:cs="Arial"/>
        </w:rPr>
      </w:pPr>
      <w:r w:rsidRPr="00A56CE9">
        <w:rPr>
          <w:rFonts w:ascii="Arial" w:eastAsia="Calibri" w:hAnsi="Arial" w:cs="Arial"/>
        </w:rPr>
        <w:t>Esqueleto axial: Comprende:</w:t>
      </w:r>
    </w:p>
    <w:p w14:paraId="696D7760" w14:textId="77777777" w:rsidR="001C31C8" w:rsidRPr="00A56CE9" w:rsidRDefault="001C31C8" w:rsidP="001C31C8">
      <w:pPr>
        <w:numPr>
          <w:ilvl w:val="0"/>
          <w:numId w:val="6"/>
        </w:numPr>
        <w:contextualSpacing/>
        <w:jc w:val="both"/>
        <w:rPr>
          <w:rFonts w:ascii="Arial" w:eastAsia="Calibri" w:hAnsi="Arial" w:cs="Arial"/>
        </w:rPr>
      </w:pPr>
      <w:r w:rsidRPr="00A56CE9">
        <w:rPr>
          <w:rFonts w:ascii="Arial" w:eastAsia="Calibri" w:hAnsi="Arial" w:cs="Arial"/>
        </w:rPr>
        <w:t>Huesos del cráneo.</w:t>
      </w:r>
    </w:p>
    <w:p w14:paraId="27899397" w14:textId="77777777" w:rsidR="001C31C8" w:rsidRPr="00A56CE9" w:rsidRDefault="001C31C8" w:rsidP="001C31C8">
      <w:pPr>
        <w:numPr>
          <w:ilvl w:val="0"/>
          <w:numId w:val="6"/>
        </w:numPr>
        <w:contextualSpacing/>
        <w:jc w:val="both"/>
        <w:rPr>
          <w:rFonts w:ascii="Arial" w:eastAsia="Calibri" w:hAnsi="Arial" w:cs="Arial"/>
        </w:rPr>
      </w:pPr>
      <w:r w:rsidRPr="00A56CE9">
        <w:rPr>
          <w:rFonts w:ascii="Arial" w:eastAsia="Calibri" w:hAnsi="Arial" w:cs="Arial"/>
        </w:rPr>
        <w:t>Huesos de la cara.</w:t>
      </w:r>
    </w:p>
    <w:p w14:paraId="63EFC90B" w14:textId="77777777" w:rsidR="001C31C8" w:rsidRPr="00A56CE9" w:rsidRDefault="001C31C8" w:rsidP="001C31C8">
      <w:pPr>
        <w:numPr>
          <w:ilvl w:val="0"/>
          <w:numId w:val="6"/>
        </w:numPr>
        <w:contextualSpacing/>
        <w:jc w:val="both"/>
        <w:rPr>
          <w:rFonts w:ascii="Arial" w:eastAsia="Calibri" w:hAnsi="Arial" w:cs="Arial"/>
        </w:rPr>
      </w:pPr>
      <w:r w:rsidRPr="00A56CE9">
        <w:rPr>
          <w:rFonts w:ascii="Arial" w:eastAsia="Calibri" w:hAnsi="Arial" w:cs="Arial"/>
        </w:rPr>
        <w:t>Columna vertebral.</w:t>
      </w:r>
    </w:p>
    <w:p w14:paraId="010085E3" w14:textId="77777777" w:rsidR="001C31C8" w:rsidRPr="00A56CE9" w:rsidRDefault="001C31C8" w:rsidP="001C31C8">
      <w:pPr>
        <w:numPr>
          <w:ilvl w:val="0"/>
          <w:numId w:val="6"/>
        </w:numPr>
        <w:contextualSpacing/>
        <w:jc w:val="both"/>
        <w:rPr>
          <w:rFonts w:ascii="Arial" w:eastAsia="Calibri" w:hAnsi="Arial" w:cs="Arial"/>
        </w:rPr>
      </w:pPr>
      <w:r w:rsidRPr="00A56CE9">
        <w:rPr>
          <w:rFonts w:ascii="Arial" w:eastAsia="Calibri" w:hAnsi="Arial" w:cs="Arial"/>
        </w:rPr>
        <w:t>Caja torácica.</w:t>
      </w:r>
    </w:p>
    <w:p w14:paraId="0C1D159B" w14:textId="77777777" w:rsidR="001C31C8" w:rsidRPr="00A56CE9" w:rsidRDefault="001C31C8" w:rsidP="001C31C8">
      <w:pPr>
        <w:jc w:val="both"/>
        <w:rPr>
          <w:rFonts w:ascii="Arial" w:eastAsia="Calibri" w:hAnsi="Arial" w:cs="Arial"/>
        </w:rPr>
      </w:pPr>
      <w:r w:rsidRPr="00A56CE9">
        <w:rPr>
          <w:rFonts w:ascii="Arial" w:eastAsia="Calibri" w:hAnsi="Arial" w:cs="Arial"/>
        </w:rPr>
        <w:t>Esqueleto apendicular. Comprende:</w:t>
      </w:r>
    </w:p>
    <w:p w14:paraId="52D2A15E" w14:textId="77777777" w:rsidR="001C31C8" w:rsidRPr="00A56CE9" w:rsidRDefault="001C31C8" w:rsidP="001C31C8">
      <w:pPr>
        <w:numPr>
          <w:ilvl w:val="0"/>
          <w:numId w:val="7"/>
        </w:numPr>
        <w:contextualSpacing/>
        <w:jc w:val="both"/>
        <w:rPr>
          <w:rFonts w:ascii="Arial" w:eastAsia="Calibri" w:hAnsi="Arial" w:cs="Arial"/>
        </w:rPr>
      </w:pPr>
      <w:r w:rsidRPr="00A56CE9">
        <w:rPr>
          <w:rFonts w:ascii="Arial" w:eastAsia="Calibri" w:hAnsi="Arial" w:cs="Arial"/>
        </w:rPr>
        <w:t>Cintura escapular.</w:t>
      </w:r>
    </w:p>
    <w:p w14:paraId="7585721E" w14:textId="77777777" w:rsidR="001C31C8" w:rsidRPr="00A56CE9" w:rsidRDefault="001C31C8" w:rsidP="001C31C8">
      <w:pPr>
        <w:numPr>
          <w:ilvl w:val="0"/>
          <w:numId w:val="7"/>
        </w:numPr>
        <w:contextualSpacing/>
        <w:jc w:val="both"/>
        <w:rPr>
          <w:rFonts w:ascii="Arial" w:eastAsia="Calibri" w:hAnsi="Arial" w:cs="Arial"/>
        </w:rPr>
      </w:pPr>
      <w:r w:rsidRPr="00A56CE9">
        <w:rPr>
          <w:rFonts w:ascii="Arial" w:eastAsia="Calibri" w:hAnsi="Arial" w:cs="Arial"/>
        </w:rPr>
        <w:t>Extremidades superiores.</w:t>
      </w:r>
    </w:p>
    <w:p w14:paraId="1B77DEB0" w14:textId="77777777" w:rsidR="001C31C8" w:rsidRPr="00A56CE9" w:rsidRDefault="001C31C8" w:rsidP="001C31C8">
      <w:pPr>
        <w:numPr>
          <w:ilvl w:val="0"/>
          <w:numId w:val="7"/>
        </w:numPr>
        <w:contextualSpacing/>
        <w:jc w:val="both"/>
        <w:rPr>
          <w:rFonts w:ascii="Arial" w:eastAsia="Calibri" w:hAnsi="Arial" w:cs="Arial"/>
        </w:rPr>
      </w:pPr>
      <w:r w:rsidRPr="00A56CE9">
        <w:rPr>
          <w:rFonts w:ascii="Arial" w:eastAsia="Calibri" w:hAnsi="Arial" w:cs="Arial"/>
        </w:rPr>
        <w:t>Cintura pélvica.</w:t>
      </w:r>
    </w:p>
    <w:p w14:paraId="60A6CE17" w14:textId="77777777" w:rsidR="001C31C8" w:rsidRPr="00A56CE9" w:rsidRDefault="001C31C8" w:rsidP="001C31C8">
      <w:pPr>
        <w:numPr>
          <w:ilvl w:val="0"/>
          <w:numId w:val="7"/>
        </w:numPr>
        <w:contextualSpacing/>
        <w:jc w:val="both"/>
        <w:rPr>
          <w:rFonts w:ascii="Arial" w:eastAsia="Calibri" w:hAnsi="Arial" w:cs="Arial"/>
        </w:rPr>
      </w:pPr>
      <w:r w:rsidRPr="00A56CE9">
        <w:rPr>
          <w:rFonts w:ascii="Arial" w:eastAsia="Calibri" w:hAnsi="Arial" w:cs="Arial"/>
        </w:rPr>
        <w:t>Extremidades inferiores.</w:t>
      </w:r>
    </w:p>
    <w:p w14:paraId="7A3D457C" w14:textId="77777777" w:rsidR="001C31C8" w:rsidRPr="00A56CE9" w:rsidRDefault="001C31C8" w:rsidP="001C31C8">
      <w:pPr>
        <w:numPr>
          <w:ilvl w:val="0"/>
          <w:numId w:val="8"/>
        </w:numPr>
        <w:contextualSpacing/>
        <w:jc w:val="both"/>
        <w:rPr>
          <w:rFonts w:ascii="Arial" w:eastAsia="Calibri" w:hAnsi="Arial" w:cs="Arial"/>
        </w:rPr>
      </w:pPr>
      <w:r w:rsidRPr="00A56CE9">
        <w:rPr>
          <w:rFonts w:ascii="Arial" w:eastAsia="Calibri" w:hAnsi="Arial" w:cs="Arial"/>
          <w:b/>
        </w:rPr>
        <w:t>ESQUELETO AXIAL</w:t>
      </w:r>
      <w:r w:rsidRPr="00A56CE9">
        <w:rPr>
          <w:rFonts w:ascii="Arial" w:eastAsia="Calibri" w:hAnsi="Arial" w:cs="Arial"/>
        </w:rPr>
        <w:t xml:space="preserve">:   Forma el eje del cuerpo y tiene la función de proteger sus partes blandas. Está constituido por: </w:t>
      </w:r>
    </w:p>
    <w:p w14:paraId="1B9F8CED" w14:textId="77777777" w:rsidR="001C31C8" w:rsidRPr="00A56CE9" w:rsidRDefault="001C31C8" w:rsidP="001C31C8">
      <w:pPr>
        <w:jc w:val="both"/>
        <w:rPr>
          <w:rFonts w:ascii="Arial" w:eastAsia="Calibri" w:hAnsi="Arial" w:cs="Arial"/>
        </w:rPr>
      </w:pPr>
      <w:r w:rsidRPr="00A56CE9">
        <w:rPr>
          <w:rFonts w:ascii="Arial" w:eastAsia="Calibri" w:hAnsi="Arial" w:cs="Arial"/>
          <w:b/>
        </w:rPr>
        <w:t>A. Huesos del cráneo</w:t>
      </w:r>
      <w:r w:rsidRPr="00A56CE9">
        <w:rPr>
          <w:rFonts w:ascii="Arial" w:eastAsia="Calibri" w:hAnsi="Arial" w:cs="Arial"/>
        </w:rPr>
        <w:t>: Su función es la de proteger el encéfalo. El cráneo está formado por:</w:t>
      </w:r>
    </w:p>
    <w:p w14:paraId="52EE22B5" w14:textId="77777777" w:rsidR="001C31C8" w:rsidRPr="00A56CE9" w:rsidRDefault="001C31C8" w:rsidP="001C31C8">
      <w:pPr>
        <w:jc w:val="both"/>
        <w:rPr>
          <w:rFonts w:ascii="Arial" w:eastAsia="Calibri" w:hAnsi="Arial" w:cs="Arial"/>
        </w:rPr>
      </w:pPr>
      <w:r w:rsidRPr="00A56CE9">
        <w:rPr>
          <w:rFonts w:ascii="Arial" w:eastAsia="Calibri" w:hAnsi="Arial" w:cs="Arial"/>
        </w:rPr>
        <w:t>Parietales: sirve de sostén a las meninges.</w:t>
      </w:r>
    </w:p>
    <w:p w14:paraId="14B665F4" w14:textId="77777777" w:rsidR="001C31C8" w:rsidRPr="00A56CE9" w:rsidRDefault="001C31C8" w:rsidP="001C31C8">
      <w:pPr>
        <w:jc w:val="both"/>
        <w:rPr>
          <w:rFonts w:ascii="Arial" w:eastAsia="Calibri" w:hAnsi="Arial" w:cs="Arial"/>
        </w:rPr>
      </w:pPr>
      <w:r w:rsidRPr="00A56CE9">
        <w:rPr>
          <w:rFonts w:ascii="Arial" w:eastAsia="Calibri" w:hAnsi="Arial" w:cs="Arial"/>
        </w:rPr>
        <w:t>Temporales: contienen el oído.</w:t>
      </w:r>
    </w:p>
    <w:p w14:paraId="34720035" w14:textId="77777777" w:rsidR="001C31C8" w:rsidRPr="00A56CE9" w:rsidRDefault="001C31C8" w:rsidP="001C31C8">
      <w:pPr>
        <w:jc w:val="both"/>
        <w:rPr>
          <w:rFonts w:ascii="Arial" w:eastAsia="Calibri" w:hAnsi="Arial" w:cs="Arial"/>
        </w:rPr>
      </w:pPr>
      <w:r w:rsidRPr="00A56CE9">
        <w:rPr>
          <w:rFonts w:ascii="Arial" w:eastAsia="Calibri" w:hAnsi="Arial" w:cs="Arial"/>
        </w:rPr>
        <w:t>Frontal: es la base de la frente.</w:t>
      </w:r>
    </w:p>
    <w:p w14:paraId="147EBE6F" w14:textId="77777777" w:rsidR="001C31C8" w:rsidRPr="00A56CE9" w:rsidRDefault="001C31C8" w:rsidP="001C31C8">
      <w:pPr>
        <w:jc w:val="both"/>
        <w:rPr>
          <w:rFonts w:ascii="Arial" w:eastAsia="Calibri" w:hAnsi="Arial" w:cs="Arial"/>
        </w:rPr>
      </w:pPr>
      <w:r w:rsidRPr="00A56CE9">
        <w:rPr>
          <w:rFonts w:ascii="Arial" w:eastAsia="Calibri" w:hAnsi="Arial" w:cs="Arial"/>
        </w:rPr>
        <w:t>Occipital: tiene un orificio que permite el paso de la médula espinal.</w:t>
      </w:r>
    </w:p>
    <w:p w14:paraId="5D5C5F3F" w14:textId="77777777" w:rsidR="001C31C8" w:rsidRPr="00A56CE9" w:rsidRDefault="001C31C8" w:rsidP="001C31C8">
      <w:pPr>
        <w:jc w:val="both"/>
        <w:rPr>
          <w:rFonts w:ascii="Arial" w:eastAsia="Calibri" w:hAnsi="Arial" w:cs="Arial"/>
        </w:rPr>
      </w:pPr>
      <w:r w:rsidRPr="00A56CE9">
        <w:rPr>
          <w:rFonts w:ascii="Arial" w:eastAsia="Calibri" w:hAnsi="Arial" w:cs="Arial"/>
        </w:rPr>
        <w:t>Esfenoides: en la base del cráneo.</w:t>
      </w:r>
    </w:p>
    <w:p w14:paraId="3BBED332" w14:textId="77777777" w:rsidR="001C31C8" w:rsidRPr="00A56CE9" w:rsidRDefault="001C31C8" w:rsidP="001C31C8">
      <w:pPr>
        <w:jc w:val="both"/>
        <w:rPr>
          <w:rFonts w:ascii="Arial" w:eastAsia="Calibri" w:hAnsi="Arial" w:cs="Arial"/>
        </w:rPr>
      </w:pPr>
      <w:r w:rsidRPr="00A56CE9">
        <w:rPr>
          <w:rFonts w:ascii="Arial" w:eastAsia="Calibri" w:hAnsi="Arial" w:cs="Arial"/>
        </w:rPr>
        <w:t>Etmoides: entre el esfenoides y el hueso frontal.</w:t>
      </w:r>
    </w:p>
    <w:p w14:paraId="22B900CE" w14:textId="77777777" w:rsidR="001C31C8" w:rsidRPr="00A56CE9" w:rsidRDefault="001C31C8" w:rsidP="001C31C8">
      <w:pPr>
        <w:jc w:val="both"/>
        <w:rPr>
          <w:rFonts w:ascii="Arial" w:eastAsia="Calibri" w:hAnsi="Arial" w:cs="Arial"/>
          <w:b/>
        </w:rPr>
      </w:pPr>
      <w:r w:rsidRPr="00A56CE9">
        <w:rPr>
          <w:rFonts w:ascii="Arial" w:eastAsia="Calibri" w:hAnsi="Arial" w:cs="Arial"/>
          <w:b/>
        </w:rPr>
        <w:t>B. Huesos de la cara</w:t>
      </w:r>
    </w:p>
    <w:p w14:paraId="2E6097EF" w14:textId="77777777" w:rsidR="001C31C8" w:rsidRPr="00A56CE9" w:rsidRDefault="001C31C8" w:rsidP="001C31C8">
      <w:pPr>
        <w:jc w:val="both"/>
        <w:rPr>
          <w:rFonts w:ascii="Arial" w:eastAsia="Calibri" w:hAnsi="Arial" w:cs="Arial"/>
        </w:rPr>
      </w:pPr>
      <w:r w:rsidRPr="00A56CE9">
        <w:rPr>
          <w:rFonts w:ascii="Arial" w:eastAsia="Calibri" w:hAnsi="Arial" w:cs="Arial"/>
        </w:rPr>
        <w:t xml:space="preserve">Se encargan de proteger los órganos de los sentidos. Están compuestos por: </w:t>
      </w:r>
    </w:p>
    <w:p w14:paraId="4AB16F09" w14:textId="77777777" w:rsidR="001C31C8" w:rsidRPr="00A56CE9" w:rsidRDefault="001C31C8" w:rsidP="001C31C8">
      <w:pPr>
        <w:jc w:val="both"/>
        <w:rPr>
          <w:rFonts w:ascii="Arial" w:eastAsia="Calibri" w:hAnsi="Arial" w:cs="Arial"/>
        </w:rPr>
      </w:pPr>
      <w:r w:rsidRPr="00A56CE9">
        <w:rPr>
          <w:rFonts w:ascii="Arial" w:eastAsia="Calibri" w:hAnsi="Arial" w:cs="Arial"/>
        </w:rPr>
        <w:t>Maxilares superiores: ocupan el centro de la cara.</w:t>
      </w:r>
    </w:p>
    <w:p w14:paraId="13FD837D" w14:textId="77777777" w:rsidR="001C31C8" w:rsidRPr="00A56CE9" w:rsidRDefault="001C31C8" w:rsidP="001C31C8">
      <w:pPr>
        <w:jc w:val="both"/>
        <w:rPr>
          <w:rFonts w:ascii="Arial" w:eastAsia="Calibri" w:hAnsi="Arial" w:cs="Arial"/>
        </w:rPr>
      </w:pPr>
      <w:r w:rsidRPr="00A56CE9">
        <w:rPr>
          <w:rFonts w:ascii="Arial" w:eastAsia="Calibri" w:hAnsi="Arial" w:cs="Arial"/>
        </w:rPr>
        <w:t>Unguis o lagrimales: en la parte interna de la órbita.</w:t>
      </w:r>
    </w:p>
    <w:p w14:paraId="7FAA165E" w14:textId="77777777" w:rsidR="001C31C8" w:rsidRPr="00A56CE9" w:rsidRDefault="001C31C8" w:rsidP="001C31C8">
      <w:pPr>
        <w:jc w:val="both"/>
        <w:rPr>
          <w:rFonts w:ascii="Arial" w:eastAsia="Calibri" w:hAnsi="Arial" w:cs="Arial"/>
        </w:rPr>
      </w:pPr>
      <w:r w:rsidRPr="00A56CE9">
        <w:rPr>
          <w:rFonts w:ascii="Arial" w:eastAsia="Calibri" w:hAnsi="Arial" w:cs="Arial"/>
        </w:rPr>
        <w:t>Cigomáticos o malares: forman el pómulo de las mejillas.</w:t>
      </w:r>
    </w:p>
    <w:p w14:paraId="3B290AB0" w14:textId="77777777" w:rsidR="001C31C8" w:rsidRPr="00A56CE9" w:rsidRDefault="001C31C8" w:rsidP="001C31C8">
      <w:pPr>
        <w:jc w:val="both"/>
        <w:rPr>
          <w:rFonts w:ascii="Arial" w:eastAsia="Calibri" w:hAnsi="Arial" w:cs="Arial"/>
        </w:rPr>
      </w:pPr>
      <w:r w:rsidRPr="00A56CE9">
        <w:rPr>
          <w:rFonts w:ascii="Arial" w:eastAsia="Calibri" w:hAnsi="Arial" w:cs="Arial"/>
        </w:rPr>
        <w:lastRenderedPageBreak/>
        <w:t>Nasales: constituyen la parte superior de la nariz.</w:t>
      </w:r>
    </w:p>
    <w:p w14:paraId="308BC334" w14:textId="77777777" w:rsidR="001C31C8" w:rsidRPr="00A56CE9" w:rsidRDefault="001C31C8" w:rsidP="001C31C8">
      <w:pPr>
        <w:jc w:val="both"/>
        <w:rPr>
          <w:rFonts w:ascii="Arial" w:eastAsia="Calibri" w:hAnsi="Arial" w:cs="Arial"/>
        </w:rPr>
      </w:pPr>
      <w:r w:rsidRPr="00A56CE9">
        <w:rPr>
          <w:rFonts w:ascii="Arial" w:eastAsia="Calibri" w:hAnsi="Arial" w:cs="Arial"/>
        </w:rPr>
        <w:t>Cornetes inferiores: se sitúan en el interior de las fosas nasales.</w:t>
      </w:r>
    </w:p>
    <w:p w14:paraId="7CCC5D61" w14:textId="77777777" w:rsidR="001C31C8" w:rsidRPr="00A56CE9" w:rsidRDefault="001C31C8" w:rsidP="001C31C8">
      <w:pPr>
        <w:jc w:val="both"/>
        <w:rPr>
          <w:rFonts w:ascii="Arial" w:eastAsia="Calibri" w:hAnsi="Arial" w:cs="Arial"/>
        </w:rPr>
      </w:pPr>
      <w:r w:rsidRPr="00A56CE9">
        <w:rPr>
          <w:rFonts w:ascii="Arial" w:eastAsia="Calibri" w:hAnsi="Arial" w:cs="Arial"/>
        </w:rPr>
        <w:t>Palatinos: se localizan detrás del maxilar, y contribuyen a la formación de las fosas nasales.</w:t>
      </w:r>
    </w:p>
    <w:p w14:paraId="47275AFB" w14:textId="77777777" w:rsidR="001C31C8" w:rsidRPr="00A56CE9" w:rsidRDefault="001C31C8" w:rsidP="001C31C8">
      <w:pPr>
        <w:jc w:val="both"/>
        <w:rPr>
          <w:rFonts w:ascii="Arial" w:eastAsia="Calibri" w:hAnsi="Arial" w:cs="Arial"/>
        </w:rPr>
      </w:pPr>
      <w:r w:rsidRPr="00A56CE9">
        <w:rPr>
          <w:rFonts w:ascii="Arial" w:eastAsia="Calibri" w:hAnsi="Arial" w:cs="Arial"/>
        </w:rPr>
        <w:t>Vómer: forma parte del tabique nasal.</w:t>
      </w:r>
    </w:p>
    <w:p w14:paraId="4BDA3C0E" w14:textId="77777777" w:rsidR="001C31C8" w:rsidRPr="00A56CE9" w:rsidRDefault="001C31C8" w:rsidP="001C31C8">
      <w:pPr>
        <w:jc w:val="both"/>
        <w:rPr>
          <w:rFonts w:ascii="Arial" w:eastAsia="Calibri" w:hAnsi="Arial" w:cs="Arial"/>
        </w:rPr>
      </w:pPr>
      <w:r w:rsidRPr="00A56CE9">
        <w:rPr>
          <w:rFonts w:ascii="Arial" w:eastAsia="Calibri" w:hAnsi="Arial" w:cs="Arial"/>
        </w:rPr>
        <w:t>Maxilar inferior o mandíbula: situado en la parte inferior de la cara.</w:t>
      </w:r>
      <w:r w:rsidRPr="00A56CE9">
        <w:rPr>
          <w:rFonts w:ascii="Arial" w:eastAsia="Calibri" w:hAnsi="Arial" w:cs="Arial"/>
          <w:noProof/>
          <w:lang w:eastAsia="es-CO"/>
        </w:rPr>
        <w:t xml:space="preserve"> </w:t>
      </w:r>
      <w:r w:rsidRPr="00A56CE9">
        <w:rPr>
          <w:rFonts w:ascii="Arial" w:eastAsia="Calibri" w:hAnsi="Arial" w:cs="Arial"/>
          <w:noProof/>
          <w:lang w:eastAsia="es-CO"/>
        </w:rPr>
        <w:drawing>
          <wp:inline distT="0" distB="0" distL="0" distR="0" wp14:anchorId="0E6EF133" wp14:editId="5127D963">
            <wp:extent cx="6591300" cy="5086350"/>
            <wp:effectExtent l="0" t="0" r="0" b="0"/>
            <wp:docPr id="78" name="Imagen 1" descr="Descripción: Huesos de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uesos de la cabez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91300" cy="5086350"/>
                    </a:xfrm>
                    <a:prstGeom prst="rect">
                      <a:avLst/>
                    </a:prstGeom>
                    <a:noFill/>
                    <a:ln>
                      <a:noFill/>
                    </a:ln>
                  </pic:spPr>
                </pic:pic>
              </a:graphicData>
            </a:graphic>
          </wp:inline>
        </w:drawing>
      </w:r>
    </w:p>
    <w:p w14:paraId="0E3EBC02" w14:textId="77777777" w:rsidR="001C31C8" w:rsidRPr="00A56CE9" w:rsidRDefault="001C31C8" w:rsidP="001C31C8">
      <w:pPr>
        <w:jc w:val="both"/>
        <w:rPr>
          <w:rFonts w:ascii="Arial" w:eastAsia="Calibri" w:hAnsi="Arial" w:cs="Arial"/>
        </w:rPr>
      </w:pPr>
    </w:p>
    <w:p w14:paraId="17BF40D1" w14:textId="77777777" w:rsidR="001C31C8" w:rsidRPr="00A56CE9" w:rsidRDefault="001C31C8" w:rsidP="001C31C8">
      <w:pPr>
        <w:jc w:val="both"/>
        <w:rPr>
          <w:rFonts w:ascii="Arial" w:eastAsia="Calibri" w:hAnsi="Arial" w:cs="Arial"/>
          <w:lang w:val="es-ES"/>
        </w:rPr>
      </w:pPr>
    </w:p>
    <w:p w14:paraId="1F264C39" w14:textId="77777777" w:rsidR="001C31C8" w:rsidRPr="00A56CE9" w:rsidRDefault="001C31C8" w:rsidP="001C31C8">
      <w:pPr>
        <w:jc w:val="both"/>
        <w:rPr>
          <w:rFonts w:ascii="Arial" w:eastAsia="Calibri" w:hAnsi="Arial" w:cs="Arial"/>
          <w:lang w:val="en-US"/>
        </w:rPr>
      </w:pPr>
      <w:r w:rsidRPr="00A56CE9">
        <w:rPr>
          <w:rFonts w:ascii="Arial" w:eastAsia="Calibri" w:hAnsi="Arial" w:cs="Arial"/>
          <w:noProof/>
          <w:lang w:eastAsia="es-CO"/>
        </w:rPr>
        <w:lastRenderedPageBreak/>
        <w:drawing>
          <wp:inline distT="0" distB="0" distL="0" distR="0" wp14:anchorId="00CB9D16" wp14:editId="1E55FA9C">
            <wp:extent cx="5610225" cy="5162550"/>
            <wp:effectExtent l="0" t="0" r="9525" b="0"/>
            <wp:docPr id="79" name="Imagen 2" descr="Descripción: Huesos de la columna vertebral: vérte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uesos de la columna vertebral: vértebra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0225" cy="5162550"/>
                    </a:xfrm>
                    <a:prstGeom prst="rect">
                      <a:avLst/>
                    </a:prstGeom>
                    <a:noFill/>
                    <a:ln>
                      <a:noFill/>
                    </a:ln>
                  </pic:spPr>
                </pic:pic>
              </a:graphicData>
            </a:graphic>
          </wp:inline>
        </w:drawing>
      </w:r>
    </w:p>
    <w:p w14:paraId="1B46E653" w14:textId="77777777" w:rsidR="001C31C8" w:rsidRPr="00A56CE9" w:rsidRDefault="001C31C8" w:rsidP="001C31C8">
      <w:pPr>
        <w:jc w:val="both"/>
        <w:rPr>
          <w:rFonts w:ascii="Arial" w:eastAsia="Calibri" w:hAnsi="Arial" w:cs="Arial"/>
          <w:lang w:val="en-US"/>
        </w:rPr>
      </w:pPr>
    </w:p>
    <w:p w14:paraId="09FEB9CD" w14:textId="77777777" w:rsidR="001C31C8" w:rsidRPr="00A56CE9" w:rsidRDefault="001C31C8" w:rsidP="001C31C8">
      <w:pPr>
        <w:jc w:val="both"/>
        <w:rPr>
          <w:rFonts w:ascii="Arial" w:eastAsia="Calibri" w:hAnsi="Arial" w:cs="Arial"/>
          <w:b/>
        </w:rPr>
      </w:pPr>
      <w:r w:rsidRPr="00A56CE9">
        <w:rPr>
          <w:rFonts w:ascii="Arial" w:eastAsia="Calibri" w:hAnsi="Arial" w:cs="Arial"/>
          <w:b/>
        </w:rPr>
        <w:t>C. COLUMNA VERTEBRAL:</w:t>
      </w:r>
      <w:r w:rsidRPr="00A56CE9">
        <w:rPr>
          <w:rFonts w:ascii="Calibri" w:eastAsia="Calibri" w:hAnsi="Calibri" w:cs="Gautami"/>
        </w:rPr>
        <w:t xml:space="preserve">   OBSERVE: </w:t>
      </w:r>
      <w:r w:rsidRPr="00A56CE9">
        <w:rPr>
          <w:rFonts w:ascii="Arial" w:eastAsia="Calibri" w:hAnsi="Arial" w:cs="Arial"/>
          <w:b/>
        </w:rPr>
        <w:t>h</w:t>
      </w:r>
      <w:r w:rsidRPr="00A56CE9">
        <w:rPr>
          <w:rFonts w:ascii="Arial" w:eastAsia="Calibri" w:hAnsi="Arial" w:cs="Arial"/>
          <w:b/>
          <w:i/>
          <w:iCs/>
        </w:rPr>
        <w:t>ttps</w:t>
      </w:r>
      <w:r w:rsidRPr="00A56CE9">
        <w:rPr>
          <w:rFonts w:ascii="Arial" w:eastAsia="Calibri" w:hAnsi="Arial" w:cs="Arial"/>
          <w:b/>
        </w:rPr>
        <w:t>://youtu.be/S6_u3wUuIhQ</w:t>
      </w:r>
    </w:p>
    <w:p w14:paraId="0C2A9111" w14:textId="77777777" w:rsidR="001C31C8" w:rsidRPr="00A56CE9" w:rsidRDefault="001C31C8" w:rsidP="001C31C8">
      <w:pPr>
        <w:jc w:val="both"/>
        <w:rPr>
          <w:rFonts w:ascii="Arial" w:eastAsia="Calibri" w:hAnsi="Arial" w:cs="Arial"/>
        </w:rPr>
      </w:pPr>
      <w:r w:rsidRPr="00A56CE9">
        <w:rPr>
          <w:rFonts w:ascii="Arial" w:eastAsia="Calibri" w:hAnsi="Arial" w:cs="Arial"/>
        </w:rPr>
        <w:t>La columna vertebral protege la médula espinal. Está compuesta por vértebras, separadas por los discos intervertebrales. Se divide en varias regiones:</w:t>
      </w:r>
    </w:p>
    <w:p w14:paraId="580BF75D" w14:textId="77777777" w:rsidR="001C31C8" w:rsidRPr="00A56CE9" w:rsidRDefault="001C31C8" w:rsidP="001C31C8">
      <w:pPr>
        <w:numPr>
          <w:ilvl w:val="0"/>
          <w:numId w:val="9"/>
        </w:numPr>
        <w:contextualSpacing/>
        <w:jc w:val="both"/>
        <w:rPr>
          <w:rFonts w:ascii="Arial" w:eastAsia="Calibri" w:hAnsi="Arial" w:cs="Arial"/>
        </w:rPr>
      </w:pPr>
      <w:r w:rsidRPr="00A56CE9">
        <w:rPr>
          <w:rFonts w:ascii="Arial" w:eastAsia="Calibri" w:hAnsi="Arial" w:cs="Arial"/>
        </w:rPr>
        <w:t>Cervical. Compuesta por siete vértebras que forman el cuello, diseñadas para permitir los movimientos de la cabeza.</w:t>
      </w:r>
    </w:p>
    <w:p w14:paraId="5E1DA1D8" w14:textId="77777777" w:rsidR="001C31C8" w:rsidRPr="00A56CE9" w:rsidRDefault="001C31C8" w:rsidP="001C31C8">
      <w:pPr>
        <w:numPr>
          <w:ilvl w:val="0"/>
          <w:numId w:val="9"/>
        </w:numPr>
        <w:contextualSpacing/>
        <w:jc w:val="both"/>
        <w:rPr>
          <w:rFonts w:ascii="Arial" w:eastAsia="Calibri" w:hAnsi="Arial" w:cs="Arial"/>
        </w:rPr>
      </w:pPr>
      <w:r w:rsidRPr="00A56CE9">
        <w:rPr>
          <w:rFonts w:ascii="Arial" w:eastAsia="Calibri" w:hAnsi="Arial" w:cs="Arial"/>
        </w:rPr>
        <w:t>Dorsal. Doce vértebras que se unen a las costillas.</w:t>
      </w:r>
    </w:p>
    <w:p w14:paraId="31D6CD5C" w14:textId="77777777" w:rsidR="001C31C8" w:rsidRPr="00A56CE9" w:rsidRDefault="001C31C8" w:rsidP="001C31C8">
      <w:pPr>
        <w:numPr>
          <w:ilvl w:val="0"/>
          <w:numId w:val="9"/>
        </w:numPr>
        <w:contextualSpacing/>
        <w:jc w:val="both"/>
        <w:rPr>
          <w:rFonts w:ascii="Arial" w:eastAsia="Calibri" w:hAnsi="Arial" w:cs="Arial"/>
        </w:rPr>
      </w:pPr>
      <w:r w:rsidRPr="00A56CE9">
        <w:rPr>
          <w:rFonts w:ascii="Arial" w:eastAsia="Calibri" w:hAnsi="Arial" w:cs="Arial"/>
        </w:rPr>
        <w:t>Lumbar. Formada por cinco vértebras.</w:t>
      </w:r>
    </w:p>
    <w:p w14:paraId="18911FDC" w14:textId="77777777" w:rsidR="001C31C8" w:rsidRPr="00A56CE9" w:rsidRDefault="001C31C8" w:rsidP="001C31C8">
      <w:pPr>
        <w:numPr>
          <w:ilvl w:val="0"/>
          <w:numId w:val="9"/>
        </w:numPr>
        <w:contextualSpacing/>
        <w:jc w:val="both"/>
        <w:rPr>
          <w:rFonts w:ascii="Arial" w:eastAsia="Calibri" w:hAnsi="Arial" w:cs="Arial"/>
        </w:rPr>
      </w:pPr>
      <w:r w:rsidRPr="00A56CE9">
        <w:rPr>
          <w:rFonts w:ascii="Arial" w:eastAsia="Calibri" w:hAnsi="Arial" w:cs="Arial"/>
        </w:rPr>
        <w:t>Sacra. El hueso sacro está formado por cinco vértebras soldadas.</w:t>
      </w:r>
    </w:p>
    <w:p w14:paraId="128001CF" w14:textId="77777777" w:rsidR="001C31C8" w:rsidRPr="00A56CE9" w:rsidRDefault="001C31C8" w:rsidP="001C31C8">
      <w:pPr>
        <w:numPr>
          <w:ilvl w:val="0"/>
          <w:numId w:val="9"/>
        </w:numPr>
        <w:contextualSpacing/>
        <w:jc w:val="both"/>
        <w:rPr>
          <w:rFonts w:ascii="Arial" w:eastAsia="Calibri" w:hAnsi="Arial" w:cs="Arial"/>
        </w:rPr>
      </w:pPr>
      <w:r w:rsidRPr="00A56CE9">
        <w:rPr>
          <w:rFonts w:ascii="Arial" w:eastAsia="Calibri" w:hAnsi="Arial" w:cs="Arial"/>
        </w:rPr>
        <w:t>Coxígea. El coxis o cóccix está formado cuatro o cinco vértebras unidas.</w:t>
      </w:r>
    </w:p>
    <w:p w14:paraId="53D20F3B" w14:textId="77777777" w:rsidR="001C31C8" w:rsidRPr="00A56CE9" w:rsidRDefault="001C31C8" w:rsidP="001C31C8">
      <w:pPr>
        <w:jc w:val="both"/>
        <w:rPr>
          <w:rFonts w:ascii="Arial" w:eastAsia="Calibri" w:hAnsi="Arial" w:cs="Arial"/>
        </w:rPr>
      </w:pPr>
      <w:r w:rsidRPr="00A56CE9">
        <w:rPr>
          <w:rFonts w:ascii="Arial" w:eastAsia="Calibri" w:hAnsi="Arial" w:cs="Arial"/>
        </w:rPr>
        <w:t xml:space="preserve">D </w:t>
      </w:r>
      <w:r w:rsidRPr="00A56CE9">
        <w:rPr>
          <w:rFonts w:ascii="Arial" w:eastAsia="Calibri" w:hAnsi="Arial" w:cs="Arial"/>
          <w:b/>
        </w:rPr>
        <w:t>.CAJA TORÁCICA</w:t>
      </w:r>
    </w:p>
    <w:p w14:paraId="3C9F2AA4" w14:textId="77777777" w:rsidR="001C31C8" w:rsidRPr="00A56CE9" w:rsidRDefault="001C31C8" w:rsidP="001C31C8">
      <w:pPr>
        <w:numPr>
          <w:ilvl w:val="0"/>
          <w:numId w:val="10"/>
        </w:numPr>
        <w:contextualSpacing/>
        <w:jc w:val="both"/>
        <w:rPr>
          <w:rFonts w:ascii="Arial" w:eastAsia="Calibri" w:hAnsi="Arial" w:cs="Arial"/>
        </w:rPr>
      </w:pPr>
      <w:r w:rsidRPr="00A56CE9">
        <w:rPr>
          <w:rFonts w:ascii="Arial" w:eastAsia="Calibri" w:hAnsi="Arial" w:cs="Arial"/>
        </w:rPr>
        <w:t>La caja torácica está formada por:</w:t>
      </w:r>
    </w:p>
    <w:p w14:paraId="4133B81C" w14:textId="77777777" w:rsidR="001C31C8" w:rsidRPr="00A56CE9" w:rsidRDefault="001C31C8" w:rsidP="001C31C8">
      <w:pPr>
        <w:numPr>
          <w:ilvl w:val="0"/>
          <w:numId w:val="10"/>
        </w:numPr>
        <w:contextualSpacing/>
        <w:jc w:val="both"/>
        <w:rPr>
          <w:rFonts w:ascii="Arial" w:eastAsia="Calibri" w:hAnsi="Arial" w:cs="Arial"/>
        </w:rPr>
      </w:pPr>
      <w:r w:rsidRPr="00A56CE9">
        <w:rPr>
          <w:rFonts w:ascii="Arial" w:eastAsia="Calibri" w:hAnsi="Arial" w:cs="Arial"/>
        </w:rPr>
        <w:lastRenderedPageBreak/>
        <w:t>El esternón. Situado verticalmente en medio de la caja torácica. Está unido a las clavículas y a las primeras costillas.</w:t>
      </w:r>
    </w:p>
    <w:p w14:paraId="782ADE8A" w14:textId="77777777" w:rsidR="001C31C8" w:rsidRPr="00A56CE9" w:rsidRDefault="001C31C8" w:rsidP="001C31C8">
      <w:pPr>
        <w:numPr>
          <w:ilvl w:val="0"/>
          <w:numId w:val="10"/>
        </w:numPr>
        <w:contextualSpacing/>
        <w:jc w:val="both"/>
        <w:rPr>
          <w:rFonts w:ascii="Arial" w:eastAsia="Calibri" w:hAnsi="Arial" w:cs="Arial"/>
        </w:rPr>
      </w:pPr>
      <w:r w:rsidRPr="00A56CE9">
        <w:rPr>
          <w:rFonts w:ascii="Arial" w:eastAsia="Calibri" w:hAnsi="Arial" w:cs="Arial"/>
        </w:rPr>
        <w:t>Las costillas:</w:t>
      </w:r>
    </w:p>
    <w:p w14:paraId="1FA84234" w14:textId="77777777" w:rsidR="001C31C8" w:rsidRPr="00A56CE9" w:rsidRDefault="001C31C8" w:rsidP="001C31C8">
      <w:pPr>
        <w:numPr>
          <w:ilvl w:val="0"/>
          <w:numId w:val="10"/>
        </w:numPr>
        <w:contextualSpacing/>
        <w:jc w:val="both"/>
        <w:rPr>
          <w:rFonts w:ascii="Arial" w:eastAsia="Calibri" w:hAnsi="Arial" w:cs="Arial"/>
        </w:rPr>
      </w:pPr>
      <w:r w:rsidRPr="00A56CE9">
        <w:rPr>
          <w:rFonts w:ascii="Arial" w:eastAsia="Calibri" w:hAnsi="Arial" w:cs="Arial"/>
        </w:rPr>
        <w:t>Costillas verdaderas. Siete costillas unidas, por detrás, a las vértebras dorsales y, por delante, al esternón mediante un cartílago.</w:t>
      </w:r>
    </w:p>
    <w:p w14:paraId="1500984A" w14:textId="77777777" w:rsidR="001C31C8" w:rsidRPr="00A56CE9" w:rsidRDefault="001C31C8" w:rsidP="001C31C8">
      <w:pPr>
        <w:numPr>
          <w:ilvl w:val="0"/>
          <w:numId w:val="10"/>
        </w:numPr>
        <w:contextualSpacing/>
        <w:jc w:val="both"/>
        <w:rPr>
          <w:rFonts w:ascii="Arial" w:eastAsia="Calibri" w:hAnsi="Arial" w:cs="Arial"/>
        </w:rPr>
      </w:pPr>
      <w:r w:rsidRPr="00A56CE9">
        <w:rPr>
          <w:rFonts w:ascii="Arial" w:eastAsia="Calibri" w:hAnsi="Arial" w:cs="Arial"/>
        </w:rPr>
        <w:t>Costillas falsas. Son tres costillas a cada lado, que se unen, por detrás, con la columna vertebral y, por delante, entre ellas y las últimas costillas verdaderas mediante cartílago.</w:t>
      </w:r>
    </w:p>
    <w:p w14:paraId="52DF08BA" w14:textId="77777777" w:rsidR="001C31C8" w:rsidRPr="00A56CE9" w:rsidRDefault="001C31C8" w:rsidP="001C31C8">
      <w:pPr>
        <w:numPr>
          <w:ilvl w:val="0"/>
          <w:numId w:val="10"/>
        </w:numPr>
        <w:contextualSpacing/>
        <w:jc w:val="both"/>
        <w:rPr>
          <w:rFonts w:ascii="Arial" w:eastAsia="Calibri" w:hAnsi="Arial" w:cs="Arial"/>
        </w:rPr>
      </w:pPr>
      <w:r w:rsidRPr="00A56CE9">
        <w:rPr>
          <w:rFonts w:ascii="Arial" w:eastAsia="Calibri" w:hAnsi="Arial" w:cs="Arial"/>
        </w:rPr>
        <w:t>Costillas flotantes. Las últimas dos costillas de cada lado, unidas por detrás con la columna vertebral, y libres por delante, sin unirse al esternón.</w:t>
      </w:r>
    </w:p>
    <w:p w14:paraId="515EAA1A" w14:textId="77777777" w:rsidR="001C31C8" w:rsidRPr="00A56CE9" w:rsidRDefault="001C31C8" w:rsidP="001C31C8">
      <w:pPr>
        <w:jc w:val="both"/>
        <w:rPr>
          <w:rFonts w:ascii="Arial" w:eastAsia="Calibri" w:hAnsi="Arial" w:cs="Arial"/>
        </w:rPr>
      </w:pPr>
    </w:p>
    <w:p w14:paraId="37B07BD1" w14:textId="77777777" w:rsidR="001C31C8" w:rsidRPr="00A56CE9" w:rsidRDefault="001C31C8" w:rsidP="001C31C8">
      <w:pPr>
        <w:jc w:val="both"/>
        <w:rPr>
          <w:rFonts w:ascii="Arial" w:eastAsia="Calibri" w:hAnsi="Arial" w:cs="Arial"/>
        </w:rPr>
      </w:pPr>
      <w:r w:rsidRPr="00A56CE9">
        <w:rPr>
          <w:rFonts w:ascii="Arial" w:eastAsia="Calibri" w:hAnsi="Arial" w:cs="Arial"/>
          <w:noProof/>
          <w:lang w:eastAsia="es-CO"/>
        </w:rPr>
        <w:drawing>
          <wp:inline distT="0" distB="0" distL="0" distR="0" wp14:anchorId="637BED31" wp14:editId="244750D3">
            <wp:extent cx="3114675" cy="3990975"/>
            <wp:effectExtent l="0" t="0" r="9525" b="9525"/>
            <wp:docPr id="82" name="Imagen 5" descr="Descripción: Tipos de costillas: verdaderas, falsas y flo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Tipos de costillas: verdaderas, falsas y flotante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14675" cy="3990975"/>
                    </a:xfrm>
                    <a:prstGeom prst="rect">
                      <a:avLst/>
                    </a:prstGeom>
                    <a:noFill/>
                    <a:ln>
                      <a:noFill/>
                    </a:ln>
                  </pic:spPr>
                </pic:pic>
              </a:graphicData>
            </a:graphic>
          </wp:inline>
        </w:drawing>
      </w:r>
    </w:p>
    <w:p w14:paraId="088AC8A3" w14:textId="77777777" w:rsidR="001C31C8" w:rsidRPr="00A56CE9" w:rsidRDefault="001C31C8" w:rsidP="001C31C8">
      <w:pPr>
        <w:jc w:val="both"/>
        <w:rPr>
          <w:rFonts w:ascii="Arial" w:eastAsia="Calibri" w:hAnsi="Arial" w:cs="Arial"/>
        </w:rPr>
      </w:pPr>
    </w:p>
    <w:p w14:paraId="4F3FC22C" w14:textId="77777777" w:rsidR="001C31C8" w:rsidRPr="00A56CE9" w:rsidRDefault="001C31C8" w:rsidP="001C31C8">
      <w:pPr>
        <w:jc w:val="both"/>
        <w:rPr>
          <w:rFonts w:ascii="Arial" w:eastAsia="Calibri" w:hAnsi="Arial" w:cs="Arial"/>
        </w:rPr>
      </w:pPr>
    </w:p>
    <w:p w14:paraId="5C08EB39" w14:textId="77777777" w:rsidR="001C31C8" w:rsidRPr="00A56CE9" w:rsidRDefault="001C31C8" w:rsidP="001C31C8">
      <w:pPr>
        <w:jc w:val="both"/>
        <w:rPr>
          <w:rFonts w:ascii="Arial" w:eastAsia="Calibri" w:hAnsi="Arial" w:cs="Arial"/>
        </w:rPr>
      </w:pPr>
    </w:p>
    <w:p w14:paraId="5D34D05B" w14:textId="77777777" w:rsidR="001C31C8" w:rsidRPr="00A56CE9" w:rsidRDefault="001C31C8" w:rsidP="001C31C8">
      <w:pPr>
        <w:numPr>
          <w:ilvl w:val="0"/>
          <w:numId w:val="8"/>
        </w:numPr>
        <w:contextualSpacing/>
        <w:jc w:val="both"/>
        <w:rPr>
          <w:rFonts w:ascii="Arial" w:eastAsia="Calibri" w:hAnsi="Arial" w:cs="Arial"/>
          <w:b/>
        </w:rPr>
      </w:pPr>
      <w:r w:rsidRPr="00A56CE9">
        <w:rPr>
          <w:rFonts w:ascii="Arial" w:eastAsia="Calibri" w:hAnsi="Arial" w:cs="Arial"/>
          <w:b/>
        </w:rPr>
        <w:t>ESQUELETO APENDICULAR</w:t>
      </w:r>
    </w:p>
    <w:p w14:paraId="4E2A2D6A" w14:textId="77777777" w:rsidR="001C31C8" w:rsidRPr="00A56CE9" w:rsidRDefault="001C31C8" w:rsidP="001C31C8">
      <w:pPr>
        <w:jc w:val="both"/>
        <w:rPr>
          <w:rFonts w:ascii="Arial" w:eastAsia="Calibri" w:hAnsi="Arial" w:cs="Arial"/>
        </w:rPr>
      </w:pPr>
      <w:r w:rsidRPr="00A56CE9">
        <w:rPr>
          <w:rFonts w:ascii="Arial" w:eastAsia="Calibri" w:hAnsi="Arial" w:cs="Arial"/>
        </w:rPr>
        <w:t>Está formado por los 126 huesos que forman parte de las extremidades superiores e inferiores y de las cintura escapular y pélvica.</w:t>
      </w:r>
    </w:p>
    <w:p w14:paraId="431D2D19" w14:textId="77777777" w:rsidR="001C31C8" w:rsidRPr="00A56CE9" w:rsidRDefault="001C31C8" w:rsidP="001C31C8">
      <w:pPr>
        <w:jc w:val="both"/>
        <w:rPr>
          <w:rFonts w:ascii="Arial" w:eastAsia="Calibri" w:hAnsi="Arial" w:cs="Arial"/>
        </w:rPr>
      </w:pPr>
      <w:r w:rsidRPr="00A56CE9">
        <w:rPr>
          <w:rFonts w:ascii="Arial" w:eastAsia="Calibri" w:hAnsi="Arial" w:cs="Arial"/>
        </w:rPr>
        <w:t>A.</w:t>
      </w:r>
      <w:r w:rsidRPr="00A56CE9">
        <w:rPr>
          <w:rFonts w:ascii="Arial" w:eastAsia="Calibri" w:hAnsi="Arial" w:cs="Arial"/>
          <w:b/>
        </w:rPr>
        <w:t>CINTURA ESCAPULAR</w:t>
      </w:r>
    </w:p>
    <w:p w14:paraId="51580002" w14:textId="77777777" w:rsidR="001C31C8" w:rsidRPr="00A56CE9" w:rsidRDefault="001C31C8" w:rsidP="001C31C8">
      <w:pPr>
        <w:numPr>
          <w:ilvl w:val="0"/>
          <w:numId w:val="11"/>
        </w:numPr>
        <w:contextualSpacing/>
        <w:jc w:val="both"/>
        <w:rPr>
          <w:rFonts w:ascii="Arial" w:eastAsia="Calibri" w:hAnsi="Arial" w:cs="Arial"/>
        </w:rPr>
      </w:pPr>
      <w:r w:rsidRPr="00A56CE9">
        <w:rPr>
          <w:rFonts w:ascii="Arial" w:eastAsia="Calibri" w:hAnsi="Arial" w:cs="Arial"/>
        </w:rPr>
        <w:t>Clavícula: es un hueso delgado y plano con forma de s cursiva. Está articulada con el omóplato y el esternón.</w:t>
      </w:r>
    </w:p>
    <w:p w14:paraId="38052418" w14:textId="77777777" w:rsidR="001C31C8" w:rsidRPr="00A56CE9" w:rsidRDefault="001C31C8" w:rsidP="001C31C8">
      <w:pPr>
        <w:numPr>
          <w:ilvl w:val="0"/>
          <w:numId w:val="11"/>
        </w:numPr>
        <w:contextualSpacing/>
        <w:jc w:val="both"/>
        <w:rPr>
          <w:rFonts w:ascii="Arial" w:eastAsia="Calibri" w:hAnsi="Arial" w:cs="Arial"/>
        </w:rPr>
      </w:pPr>
      <w:r w:rsidRPr="00A56CE9">
        <w:rPr>
          <w:rFonts w:ascii="Arial" w:eastAsia="Calibri" w:hAnsi="Arial" w:cs="Arial"/>
        </w:rPr>
        <w:lastRenderedPageBreak/>
        <w:t>Omóplato o escápula: hueso triangular, grande y plano que se articula con la clavícula y el húmero.</w:t>
      </w:r>
    </w:p>
    <w:p w14:paraId="38467E9E" w14:textId="77777777" w:rsidR="001C31C8" w:rsidRPr="00A56CE9" w:rsidRDefault="001C31C8" w:rsidP="001C31C8">
      <w:pPr>
        <w:jc w:val="both"/>
        <w:rPr>
          <w:rFonts w:ascii="Arial" w:eastAsia="Calibri" w:hAnsi="Arial" w:cs="Arial"/>
        </w:rPr>
      </w:pPr>
      <w:r w:rsidRPr="00A56CE9">
        <w:rPr>
          <w:rFonts w:ascii="Arial" w:eastAsia="Calibri" w:hAnsi="Arial" w:cs="Arial"/>
        </w:rPr>
        <w:t xml:space="preserve">B. </w:t>
      </w:r>
      <w:r w:rsidRPr="00A56CE9">
        <w:rPr>
          <w:rFonts w:ascii="Arial" w:eastAsia="Calibri" w:hAnsi="Arial" w:cs="Arial"/>
          <w:b/>
        </w:rPr>
        <w:t>EXTREMIDADES SUPERIORES</w:t>
      </w:r>
    </w:p>
    <w:p w14:paraId="03743B55" w14:textId="77777777" w:rsidR="001C31C8" w:rsidRPr="00A56CE9" w:rsidRDefault="001C31C8" w:rsidP="001C31C8">
      <w:pPr>
        <w:numPr>
          <w:ilvl w:val="0"/>
          <w:numId w:val="12"/>
        </w:numPr>
        <w:contextualSpacing/>
        <w:jc w:val="both"/>
        <w:rPr>
          <w:rFonts w:ascii="Arial" w:eastAsia="Calibri" w:hAnsi="Arial" w:cs="Arial"/>
        </w:rPr>
      </w:pPr>
      <w:r w:rsidRPr="00A56CE9">
        <w:rPr>
          <w:rFonts w:ascii="Arial" w:eastAsia="Calibri" w:hAnsi="Arial" w:cs="Arial"/>
        </w:rPr>
        <w:t>Húmero: es el hueso más largo del brazo, articulado en su parte superior con el omóplato, y en su parte inferior con el cúbito y el radio, por medio de la articulación del codo.</w:t>
      </w:r>
    </w:p>
    <w:p w14:paraId="1D14EDBE" w14:textId="77777777" w:rsidR="001C31C8" w:rsidRPr="00A56CE9" w:rsidRDefault="001C31C8" w:rsidP="001C31C8">
      <w:pPr>
        <w:numPr>
          <w:ilvl w:val="0"/>
          <w:numId w:val="12"/>
        </w:numPr>
        <w:contextualSpacing/>
        <w:jc w:val="both"/>
        <w:rPr>
          <w:rFonts w:ascii="Arial" w:eastAsia="Calibri" w:hAnsi="Arial" w:cs="Arial"/>
        </w:rPr>
      </w:pPr>
      <w:r w:rsidRPr="00A56CE9">
        <w:rPr>
          <w:rFonts w:ascii="Arial" w:eastAsia="Calibri" w:hAnsi="Arial" w:cs="Arial"/>
        </w:rPr>
        <w:t>Cúbito: es un hueso largo, paralelo al radio, articulado superiormente con el húmero, e inferiormente con el radio y los huesos del carpo. Se encuentra en la parte interna del antebrazo.</w:t>
      </w:r>
    </w:p>
    <w:p w14:paraId="46F15EE6" w14:textId="77777777" w:rsidR="001C31C8" w:rsidRPr="00A56CE9" w:rsidRDefault="001C31C8" w:rsidP="001C31C8">
      <w:pPr>
        <w:numPr>
          <w:ilvl w:val="0"/>
          <w:numId w:val="12"/>
        </w:numPr>
        <w:contextualSpacing/>
        <w:jc w:val="both"/>
        <w:rPr>
          <w:rFonts w:ascii="Arial" w:eastAsia="Calibri" w:hAnsi="Arial" w:cs="Arial"/>
        </w:rPr>
      </w:pPr>
      <w:r w:rsidRPr="00A56CE9">
        <w:rPr>
          <w:rFonts w:ascii="Arial" w:eastAsia="Calibri" w:hAnsi="Arial" w:cs="Arial"/>
        </w:rPr>
        <w:t>Radio: hueso largo que se encuentra en la parte externa del antebrazo, situado por fuera del cúbito.</w:t>
      </w:r>
    </w:p>
    <w:p w14:paraId="34D28555" w14:textId="77777777" w:rsidR="001C31C8" w:rsidRPr="00A56CE9" w:rsidRDefault="001C31C8" w:rsidP="001C31C8">
      <w:pPr>
        <w:numPr>
          <w:ilvl w:val="0"/>
          <w:numId w:val="12"/>
        </w:numPr>
        <w:contextualSpacing/>
        <w:jc w:val="both"/>
        <w:rPr>
          <w:rFonts w:ascii="Arial" w:eastAsia="Calibri" w:hAnsi="Arial" w:cs="Arial"/>
        </w:rPr>
      </w:pPr>
      <w:r w:rsidRPr="00A56CE9">
        <w:rPr>
          <w:rFonts w:ascii="Arial" w:eastAsia="Calibri" w:hAnsi="Arial" w:cs="Arial"/>
        </w:rPr>
        <w:t>Mano: los huesos de la mano humana son:</w:t>
      </w:r>
    </w:p>
    <w:p w14:paraId="0B51D750" w14:textId="77777777" w:rsidR="001C31C8" w:rsidRPr="00A56CE9" w:rsidRDefault="001C31C8" w:rsidP="001C31C8">
      <w:pPr>
        <w:numPr>
          <w:ilvl w:val="0"/>
          <w:numId w:val="12"/>
        </w:numPr>
        <w:contextualSpacing/>
        <w:jc w:val="both"/>
        <w:rPr>
          <w:rFonts w:ascii="Arial" w:eastAsia="Calibri" w:hAnsi="Arial" w:cs="Arial"/>
        </w:rPr>
      </w:pPr>
      <w:r w:rsidRPr="00A56CE9">
        <w:rPr>
          <w:rFonts w:ascii="Arial" w:eastAsia="Calibri" w:hAnsi="Arial" w:cs="Arial"/>
        </w:rPr>
        <w:t>Carpo: la muñeca está formada por 8 huesos carpianos dispuestos en dos grupos de 4.</w:t>
      </w:r>
    </w:p>
    <w:p w14:paraId="5DBDCBD6" w14:textId="77777777" w:rsidR="001C31C8" w:rsidRPr="00A56CE9" w:rsidRDefault="001C31C8" w:rsidP="001C31C8">
      <w:pPr>
        <w:numPr>
          <w:ilvl w:val="0"/>
          <w:numId w:val="12"/>
        </w:numPr>
        <w:contextualSpacing/>
        <w:jc w:val="both"/>
        <w:rPr>
          <w:rFonts w:ascii="Arial" w:eastAsia="Calibri" w:hAnsi="Arial" w:cs="Arial"/>
        </w:rPr>
      </w:pPr>
      <w:r w:rsidRPr="00A56CE9">
        <w:rPr>
          <w:rFonts w:ascii="Arial" w:eastAsia="Calibri" w:hAnsi="Arial" w:cs="Arial"/>
        </w:rPr>
        <w:t>Metacarpo o palma: 5 huesos, un metacarpiano por cada dedo.</w:t>
      </w:r>
    </w:p>
    <w:p w14:paraId="5541BE49" w14:textId="77777777" w:rsidR="001C31C8" w:rsidRPr="00A56CE9" w:rsidRDefault="001C31C8" w:rsidP="001C31C8">
      <w:pPr>
        <w:numPr>
          <w:ilvl w:val="0"/>
          <w:numId w:val="12"/>
        </w:numPr>
        <w:contextualSpacing/>
        <w:jc w:val="both"/>
        <w:rPr>
          <w:rFonts w:ascii="Arial" w:eastAsia="Calibri" w:hAnsi="Arial" w:cs="Arial"/>
        </w:rPr>
      </w:pPr>
      <w:r w:rsidRPr="00A56CE9">
        <w:rPr>
          <w:rFonts w:ascii="Arial" w:eastAsia="Calibri" w:hAnsi="Arial" w:cs="Arial"/>
        </w:rPr>
        <w:t>Falanges: 14 huesos que forman los dedos. Todos los dedos tienen tres falanges, menos el pulgar que tiene sólo dos.</w:t>
      </w:r>
    </w:p>
    <w:p w14:paraId="562DE5C9" w14:textId="77777777" w:rsidR="001C31C8" w:rsidRPr="00A56CE9" w:rsidRDefault="001C31C8" w:rsidP="001C31C8">
      <w:pPr>
        <w:jc w:val="both"/>
        <w:rPr>
          <w:rFonts w:ascii="Arial" w:eastAsia="Calibri" w:hAnsi="Arial" w:cs="Arial"/>
        </w:rPr>
      </w:pPr>
    </w:p>
    <w:p w14:paraId="39D5461B" w14:textId="77777777" w:rsidR="001C31C8" w:rsidRPr="00A56CE9" w:rsidRDefault="001C31C8" w:rsidP="001C31C8">
      <w:pPr>
        <w:jc w:val="both"/>
        <w:rPr>
          <w:rFonts w:ascii="Arial" w:eastAsia="Calibri" w:hAnsi="Arial" w:cs="Arial"/>
          <w:b/>
        </w:rPr>
      </w:pPr>
      <w:r w:rsidRPr="00A56CE9">
        <w:rPr>
          <w:rFonts w:ascii="Arial" w:eastAsia="Calibri" w:hAnsi="Arial" w:cs="Arial"/>
          <w:b/>
        </w:rPr>
        <w:t>C.CINTURA PÉLVICA</w:t>
      </w:r>
    </w:p>
    <w:p w14:paraId="45EF5DD6" w14:textId="77777777" w:rsidR="001C31C8" w:rsidRPr="00A56CE9" w:rsidRDefault="001C31C8" w:rsidP="001C31C8">
      <w:pPr>
        <w:jc w:val="both"/>
        <w:rPr>
          <w:rFonts w:ascii="Arial" w:eastAsia="Calibri" w:hAnsi="Arial" w:cs="Arial"/>
        </w:rPr>
      </w:pPr>
      <w:r w:rsidRPr="00A56CE9">
        <w:rPr>
          <w:rFonts w:ascii="Arial" w:eastAsia="Calibri" w:hAnsi="Arial" w:cs="Arial"/>
        </w:rPr>
        <w:t>La cintura pélvica está formada por un par de huesos coxales, unidos por delante, y por detrás fundidos con el hueso sacro. A esta estructura se le conoce con el nombre de pelvis.</w:t>
      </w:r>
    </w:p>
    <w:p w14:paraId="0AEFC764" w14:textId="77777777" w:rsidR="001C31C8" w:rsidRPr="00A56CE9" w:rsidRDefault="001C31C8" w:rsidP="001C31C8">
      <w:pPr>
        <w:jc w:val="both"/>
        <w:rPr>
          <w:rFonts w:ascii="Arial" w:eastAsia="Calibri" w:hAnsi="Arial" w:cs="Arial"/>
        </w:rPr>
      </w:pPr>
      <w:r w:rsidRPr="00A56CE9">
        <w:rPr>
          <w:rFonts w:ascii="Arial" w:eastAsia="Calibri" w:hAnsi="Arial" w:cs="Arial"/>
        </w:rPr>
        <w:t>Cada hueso coxal está formado por la unión de tres huesos:</w:t>
      </w:r>
    </w:p>
    <w:p w14:paraId="2BC10957" w14:textId="77777777" w:rsidR="001C31C8" w:rsidRPr="00A56CE9" w:rsidRDefault="001C31C8" w:rsidP="001C31C8">
      <w:pPr>
        <w:numPr>
          <w:ilvl w:val="0"/>
          <w:numId w:val="13"/>
        </w:numPr>
        <w:contextualSpacing/>
        <w:jc w:val="both"/>
        <w:rPr>
          <w:rFonts w:ascii="Arial" w:eastAsia="Calibri" w:hAnsi="Arial" w:cs="Arial"/>
        </w:rPr>
      </w:pPr>
      <w:r w:rsidRPr="00A56CE9">
        <w:rPr>
          <w:rFonts w:ascii="Arial" w:eastAsia="Calibri" w:hAnsi="Arial" w:cs="Arial"/>
        </w:rPr>
        <w:t>Ilion: es el hueso más grande de la pelvis. Está unido al sacro. Forma la cadera.</w:t>
      </w:r>
    </w:p>
    <w:p w14:paraId="2790296C" w14:textId="77777777" w:rsidR="001C31C8" w:rsidRPr="00A56CE9" w:rsidRDefault="001C31C8" w:rsidP="001C31C8">
      <w:pPr>
        <w:numPr>
          <w:ilvl w:val="0"/>
          <w:numId w:val="13"/>
        </w:numPr>
        <w:contextualSpacing/>
        <w:jc w:val="both"/>
        <w:rPr>
          <w:rFonts w:ascii="Arial" w:eastAsia="Calibri" w:hAnsi="Arial" w:cs="Arial"/>
        </w:rPr>
      </w:pPr>
      <w:r w:rsidRPr="00A56CE9">
        <w:rPr>
          <w:rFonts w:ascii="Arial" w:eastAsia="Calibri" w:hAnsi="Arial" w:cs="Arial"/>
        </w:rPr>
        <w:t>Pubis: está situado en la parte delantera de la pelvis.</w:t>
      </w:r>
    </w:p>
    <w:p w14:paraId="6091CD67" w14:textId="77777777" w:rsidR="001C31C8" w:rsidRPr="00A56CE9" w:rsidRDefault="001C31C8" w:rsidP="001C31C8">
      <w:pPr>
        <w:numPr>
          <w:ilvl w:val="0"/>
          <w:numId w:val="13"/>
        </w:numPr>
        <w:contextualSpacing/>
        <w:jc w:val="both"/>
        <w:rPr>
          <w:rFonts w:ascii="Arial" w:eastAsia="Calibri" w:hAnsi="Arial" w:cs="Arial"/>
        </w:rPr>
      </w:pPr>
      <w:r w:rsidRPr="00A56CE9">
        <w:rPr>
          <w:rFonts w:ascii="Arial" w:eastAsia="Calibri" w:hAnsi="Arial" w:cs="Arial"/>
        </w:rPr>
        <w:t>Isquion: parte inferior y posterior de la pelvis. Es el hueso en el que nos apoyamos cuando estamos sentados.</w:t>
      </w:r>
    </w:p>
    <w:p w14:paraId="5481D8F6" w14:textId="77777777" w:rsidR="001C31C8" w:rsidRPr="00A56CE9" w:rsidRDefault="001C31C8" w:rsidP="001C31C8">
      <w:pPr>
        <w:jc w:val="both"/>
        <w:rPr>
          <w:rFonts w:ascii="Arial" w:eastAsia="Calibri" w:hAnsi="Arial" w:cs="Arial"/>
          <w:lang w:val="en-US"/>
        </w:rPr>
      </w:pPr>
      <w:r w:rsidRPr="00A56CE9">
        <w:rPr>
          <w:rFonts w:ascii="Arial" w:eastAsia="Calibri" w:hAnsi="Arial" w:cs="Arial"/>
          <w:noProof/>
          <w:lang w:eastAsia="es-CO"/>
        </w:rPr>
        <w:drawing>
          <wp:inline distT="0" distB="0" distL="0" distR="0" wp14:anchorId="5EF46C8B" wp14:editId="61F4EBAF">
            <wp:extent cx="3048000" cy="2286000"/>
            <wp:effectExtent l="0" t="0" r="0" b="0"/>
            <wp:docPr id="84" name="Imagen 8" descr="Descripción: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Pelvi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146D2877" w14:textId="77777777" w:rsidR="001C31C8" w:rsidRPr="00A56CE9" w:rsidRDefault="001C31C8" w:rsidP="001C31C8">
      <w:pPr>
        <w:jc w:val="both"/>
        <w:rPr>
          <w:rFonts w:ascii="Arial" w:eastAsia="Calibri" w:hAnsi="Arial" w:cs="Arial"/>
          <w:b/>
        </w:rPr>
      </w:pPr>
      <w:r w:rsidRPr="00A56CE9">
        <w:rPr>
          <w:rFonts w:ascii="Arial" w:eastAsia="Calibri" w:hAnsi="Arial" w:cs="Arial"/>
          <w:b/>
        </w:rPr>
        <w:t>D.EXTREMIDADES INFERIORES</w:t>
      </w:r>
    </w:p>
    <w:p w14:paraId="3AB62191" w14:textId="77777777" w:rsidR="001C31C8" w:rsidRPr="00A56CE9" w:rsidRDefault="001C31C8" w:rsidP="001C31C8">
      <w:pPr>
        <w:numPr>
          <w:ilvl w:val="0"/>
          <w:numId w:val="14"/>
        </w:numPr>
        <w:contextualSpacing/>
        <w:jc w:val="both"/>
        <w:rPr>
          <w:rFonts w:ascii="Arial" w:eastAsia="Calibri" w:hAnsi="Arial" w:cs="Arial"/>
        </w:rPr>
      </w:pPr>
      <w:r w:rsidRPr="00A56CE9">
        <w:rPr>
          <w:rFonts w:ascii="Arial" w:eastAsia="Calibri" w:hAnsi="Arial" w:cs="Arial"/>
        </w:rPr>
        <w:t xml:space="preserve">Fémur: es el hueso del muslo, el más largo y resistente del cuerpo humano. Está articulado con la </w:t>
      </w:r>
      <w:proofErr w:type="spellStart"/>
      <w:r w:rsidRPr="00A56CE9">
        <w:rPr>
          <w:rFonts w:ascii="Arial" w:eastAsia="Calibri" w:hAnsi="Arial" w:cs="Arial"/>
        </w:rPr>
        <w:t>pélvis</w:t>
      </w:r>
      <w:proofErr w:type="spellEnd"/>
      <w:r w:rsidRPr="00A56CE9">
        <w:rPr>
          <w:rFonts w:ascii="Arial" w:eastAsia="Calibri" w:hAnsi="Arial" w:cs="Arial"/>
        </w:rPr>
        <w:t xml:space="preserve"> y la rodilla.</w:t>
      </w:r>
    </w:p>
    <w:p w14:paraId="78328453" w14:textId="77777777" w:rsidR="001C31C8" w:rsidRPr="00A56CE9" w:rsidRDefault="001C31C8" w:rsidP="001C31C8">
      <w:pPr>
        <w:numPr>
          <w:ilvl w:val="0"/>
          <w:numId w:val="14"/>
        </w:numPr>
        <w:contextualSpacing/>
        <w:jc w:val="both"/>
        <w:rPr>
          <w:rFonts w:ascii="Arial" w:eastAsia="Calibri" w:hAnsi="Arial" w:cs="Arial"/>
        </w:rPr>
      </w:pPr>
      <w:r w:rsidRPr="00A56CE9">
        <w:rPr>
          <w:rFonts w:ascii="Arial" w:eastAsia="Calibri" w:hAnsi="Arial" w:cs="Arial"/>
        </w:rPr>
        <w:t>Rótula: pequeño hueso triangular situado en la cara anterior de la rodilla.</w:t>
      </w:r>
    </w:p>
    <w:p w14:paraId="450B5D63" w14:textId="77777777" w:rsidR="001C31C8" w:rsidRPr="00A56CE9" w:rsidRDefault="001C31C8" w:rsidP="001C31C8">
      <w:pPr>
        <w:numPr>
          <w:ilvl w:val="0"/>
          <w:numId w:val="14"/>
        </w:numPr>
        <w:contextualSpacing/>
        <w:jc w:val="both"/>
        <w:rPr>
          <w:rFonts w:ascii="Arial" w:eastAsia="Calibri" w:hAnsi="Arial" w:cs="Arial"/>
        </w:rPr>
      </w:pPr>
      <w:r w:rsidRPr="00A56CE9">
        <w:rPr>
          <w:rFonts w:ascii="Arial" w:eastAsia="Calibri" w:hAnsi="Arial" w:cs="Arial"/>
        </w:rPr>
        <w:t>Tibia: hueso largo con forma de prisma triangular situado en la parte interna de la pierna. Se articula con el fémur y con el tobillo.</w:t>
      </w:r>
    </w:p>
    <w:p w14:paraId="600A74E8" w14:textId="77777777" w:rsidR="001C31C8" w:rsidRPr="00A56CE9" w:rsidRDefault="001C31C8" w:rsidP="001C31C8">
      <w:pPr>
        <w:numPr>
          <w:ilvl w:val="0"/>
          <w:numId w:val="14"/>
        </w:numPr>
        <w:contextualSpacing/>
        <w:jc w:val="both"/>
        <w:rPr>
          <w:rFonts w:ascii="Arial" w:eastAsia="Calibri" w:hAnsi="Arial" w:cs="Arial"/>
        </w:rPr>
      </w:pPr>
      <w:r w:rsidRPr="00A56CE9">
        <w:rPr>
          <w:rFonts w:ascii="Arial" w:eastAsia="Calibri" w:hAnsi="Arial" w:cs="Arial"/>
        </w:rPr>
        <w:t>Peroné: hueso largo y delgado, paralelo a la tibia.</w:t>
      </w:r>
    </w:p>
    <w:p w14:paraId="0C33CF3C" w14:textId="77777777" w:rsidR="001C31C8" w:rsidRPr="00A56CE9" w:rsidRDefault="001C31C8" w:rsidP="001C31C8">
      <w:pPr>
        <w:numPr>
          <w:ilvl w:val="0"/>
          <w:numId w:val="15"/>
        </w:numPr>
        <w:contextualSpacing/>
        <w:jc w:val="both"/>
        <w:rPr>
          <w:rFonts w:ascii="Arial" w:eastAsia="Calibri" w:hAnsi="Arial" w:cs="Arial"/>
        </w:rPr>
      </w:pPr>
      <w:r w:rsidRPr="00A56CE9">
        <w:rPr>
          <w:rFonts w:ascii="Arial" w:eastAsia="Calibri" w:hAnsi="Arial" w:cs="Arial"/>
        </w:rPr>
        <w:lastRenderedPageBreak/>
        <w:t>Pie: los huesos del pie humano son:</w:t>
      </w:r>
    </w:p>
    <w:p w14:paraId="3AA1FA4D" w14:textId="77777777" w:rsidR="001C31C8" w:rsidRPr="00A56CE9" w:rsidRDefault="001C31C8" w:rsidP="001C31C8">
      <w:pPr>
        <w:numPr>
          <w:ilvl w:val="0"/>
          <w:numId w:val="16"/>
        </w:numPr>
        <w:contextualSpacing/>
        <w:jc w:val="both"/>
        <w:rPr>
          <w:rFonts w:ascii="Arial" w:eastAsia="Calibri" w:hAnsi="Arial" w:cs="Arial"/>
        </w:rPr>
      </w:pPr>
      <w:r w:rsidRPr="00A56CE9">
        <w:rPr>
          <w:rFonts w:ascii="Arial" w:eastAsia="Calibri" w:hAnsi="Arial" w:cs="Arial"/>
        </w:rPr>
        <w:t>Tarso: siete huesos, dispuestos en dos hileras, que constituyen la parte posterior del pie, entre los huesos de la pierna y los metatarsianos.</w:t>
      </w:r>
    </w:p>
    <w:p w14:paraId="730C3D14" w14:textId="77777777" w:rsidR="001C31C8" w:rsidRPr="00A56CE9" w:rsidRDefault="001C31C8" w:rsidP="001C31C8">
      <w:pPr>
        <w:numPr>
          <w:ilvl w:val="0"/>
          <w:numId w:val="16"/>
        </w:numPr>
        <w:contextualSpacing/>
        <w:jc w:val="both"/>
        <w:rPr>
          <w:rFonts w:ascii="Arial" w:eastAsia="Calibri" w:hAnsi="Arial" w:cs="Arial"/>
        </w:rPr>
      </w:pPr>
      <w:r w:rsidRPr="00A56CE9">
        <w:rPr>
          <w:rFonts w:ascii="Arial" w:eastAsia="Calibri" w:hAnsi="Arial" w:cs="Arial"/>
        </w:rPr>
        <w:t>Metatarso: cinco huesos, uno por cada dedo, que constituyen la zona media del pie.</w:t>
      </w:r>
    </w:p>
    <w:p w14:paraId="379011B1" w14:textId="77777777" w:rsidR="001C31C8" w:rsidRPr="00A56CE9" w:rsidRDefault="001C31C8" w:rsidP="001C31C8">
      <w:pPr>
        <w:numPr>
          <w:ilvl w:val="0"/>
          <w:numId w:val="16"/>
        </w:numPr>
        <w:contextualSpacing/>
        <w:jc w:val="both"/>
        <w:rPr>
          <w:rFonts w:ascii="Arial" w:eastAsia="Calibri" w:hAnsi="Arial" w:cs="Arial"/>
        </w:rPr>
      </w:pPr>
      <w:r w:rsidRPr="00A56CE9">
        <w:rPr>
          <w:rFonts w:ascii="Arial" w:eastAsia="Calibri" w:hAnsi="Arial" w:cs="Arial"/>
        </w:rPr>
        <w:t>Falanges: son los huesos largos que componen los dedos, tres por cada dedo, excepto el dedo gordo que sólo tiene dos.</w:t>
      </w:r>
    </w:p>
    <w:p w14:paraId="2D037CA8" w14:textId="77777777" w:rsidR="001C31C8" w:rsidRPr="00A56CE9" w:rsidRDefault="001C31C8" w:rsidP="001C31C8">
      <w:pPr>
        <w:jc w:val="both"/>
        <w:rPr>
          <w:rFonts w:ascii="Arial" w:eastAsia="Calibri" w:hAnsi="Arial" w:cs="Arial"/>
        </w:rPr>
      </w:pPr>
      <w:r w:rsidRPr="00A56CE9">
        <w:rPr>
          <w:rFonts w:ascii="Arial" w:eastAsia="Calibri" w:hAnsi="Arial" w:cs="Arial"/>
        </w:rPr>
        <w:t>ACTIVIDAD:</w:t>
      </w:r>
    </w:p>
    <w:p w14:paraId="79D20C33" w14:textId="77777777" w:rsidR="001C31C8" w:rsidRPr="00A56CE9" w:rsidRDefault="001C31C8" w:rsidP="001C31C8">
      <w:pPr>
        <w:numPr>
          <w:ilvl w:val="0"/>
          <w:numId w:val="17"/>
        </w:numPr>
        <w:contextualSpacing/>
        <w:jc w:val="both"/>
        <w:rPr>
          <w:rFonts w:ascii="Arial" w:eastAsia="Calibri" w:hAnsi="Arial" w:cs="Arial"/>
        </w:rPr>
      </w:pPr>
      <w:r w:rsidRPr="00A56CE9">
        <w:rPr>
          <w:rFonts w:ascii="Arial" w:eastAsia="Calibri" w:hAnsi="Arial" w:cs="Arial"/>
        </w:rPr>
        <w:t>ELABORA UN CRUCIGRAMA TENIENDO EN CUENTA EL ESQUELETO APENDICULAR</w:t>
      </w:r>
    </w:p>
    <w:p w14:paraId="0A2AF232" w14:textId="77777777" w:rsidR="001C31C8" w:rsidRPr="00A56CE9" w:rsidRDefault="001C31C8" w:rsidP="001C31C8">
      <w:pPr>
        <w:numPr>
          <w:ilvl w:val="0"/>
          <w:numId w:val="17"/>
        </w:numPr>
        <w:contextualSpacing/>
        <w:jc w:val="both"/>
        <w:rPr>
          <w:rFonts w:ascii="Arial" w:eastAsia="Calibri" w:hAnsi="Arial" w:cs="Arial"/>
        </w:rPr>
      </w:pPr>
      <w:r w:rsidRPr="00A56CE9">
        <w:rPr>
          <w:rFonts w:ascii="Arial" w:eastAsia="Calibri" w:hAnsi="Arial" w:cs="Arial"/>
        </w:rPr>
        <w:t>ELABORA UN MAPA CONCEPTUAL TENIENDO EN CUENTA EL ESQUELETO AXIAL</w:t>
      </w:r>
    </w:p>
    <w:p w14:paraId="2C9A30C5" w14:textId="77777777" w:rsidR="001C31C8" w:rsidRPr="00A56CE9" w:rsidRDefault="001C31C8" w:rsidP="001C31C8">
      <w:pPr>
        <w:ind w:left="360"/>
        <w:jc w:val="both"/>
        <w:rPr>
          <w:rFonts w:ascii="Arial" w:eastAsia="Calibri" w:hAnsi="Arial" w:cs="Arial"/>
        </w:rPr>
      </w:pPr>
      <w:r w:rsidRPr="00A56CE9">
        <w:rPr>
          <w:rFonts w:ascii="Calibri" w:eastAsia="Calibri" w:hAnsi="Calibri" w:cs="Gautami"/>
          <w:noProof/>
          <w:lang w:eastAsia="es-CO"/>
        </w:rPr>
        <w:drawing>
          <wp:inline distT="0" distB="0" distL="0" distR="0" wp14:anchorId="0C027497" wp14:editId="553F7A6E">
            <wp:extent cx="5581650" cy="3676650"/>
            <wp:effectExtent l="0" t="0" r="0" b="0"/>
            <wp:docPr id="85" name="Imagen 85" descr="Descripción: Huesos de las extremidades superi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Huesos de las extremidades superior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81650" cy="3676650"/>
                    </a:xfrm>
                    <a:prstGeom prst="rect">
                      <a:avLst/>
                    </a:prstGeom>
                    <a:noFill/>
                    <a:ln>
                      <a:noFill/>
                    </a:ln>
                  </pic:spPr>
                </pic:pic>
              </a:graphicData>
            </a:graphic>
          </wp:inline>
        </w:drawing>
      </w:r>
    </w:p>
    <w:p w14:paraId="324DCFC8" w14:textId="77777777" w:rsidR="001C31C8" w:rsidRPr="00A56CE9" w:rsidRDefault="001C31C8" w:rsidP="001C31C8">
      <w:pPr>
        <w:jc w:val="both"/>
        <w:rPr>
          <w:rFonts w:ascii="Arial" w:eastAsia="Calibri" w:hAnsi="Arial" w:cs="Arial"/>
        </w:rPr>
      </w:pPr>
      <w:r w:rsidRPr="00A56CE9">
        <w:rPr>
          <w:rFonts w:ascii="Arial" w:eastAsia="Calibri" w:hAnsi="Arial" w:cs="Arial"/>
        </w:rPr>
        <w:t>LAS EXTREMIDADES SUPERIORES E INFERIORES</w:t>
      </w:r>
    </w:p>
    <w:p w14:paraId="6E28F9CE" w14:textId="77777777" w:rsidR="001C31C8" w:rsidRPr="00A56CE9" w:rsidRDefault="001C31C8" w:rsidP="001C31C8">
      <w:pPr>
        <w:ind w:left="360"/>
        <w:jc w:val="both"/>
        <w:rPr>
          <w:rFonts w:ascii="Arial" w:eastAsia="Calibri" w:hAnsi="Arial" w:cs="Arial"/>
        </w:rPr>
      </w:pPr>
      <w:r w:rsidRPr="00A56CE9">
        <w:rPr>
          <w:rFonts w:ascii="Arial" w:eastAsia="Calibri" w:hAnsi="Arial" w:cs="Arial"/>
          <w:noProof/>
          <w:lang w:eastAsia="es-CO"/>
        </w:rPr>
        <w:lastRenderedPageBreak/>
        <w:drawing>
          <wp:inline distT="0" distB="0" distL="0" distR="0" wp14:anchorId="7F48A2ED" wp14:editId="209F5D8E">
            <wp:extent cx="5391150" cy="2847975"/>
            <wp:effectExtent l="0" t="0" r="0" b="9525"/>
            <wp:docPr id="86" name="Imagen 86" descr="Descripción: huesos de las extremidades inferiores en 2020 | Huesos de la pierna,  Huesos, Hueso cox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huesos de las extremidades inferiores en 2020 | Huesos de la pierna,  Huesos, Hueso coxal"/>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2847975"/>
                    </a:xfrm>
                    <a:prstGeom prst="rect">
                      <a:avLst/>
                    </a:prstGeom>
                    <a:noFill/>
                    <a:ln>
                      <a:noFill/>
                    </a:ln>
                  </pic:spPr>
                </pic:pic>
              </a:graphicData>
            </a:graphic>
          </wp:inline>
        </w:drawing>
      </w:r>
      <w:r>
        <w:rPr>
          <w:rFonts w:ascii="Arial" w:eastAsia="Calibri" w:hAnsi="Arial" w:cs="Arial"/>
        </w:rPr>
        <w:t>3.</w:t>
      </w:r>
    </w:p>
    <w:p w14:paraId="35043EFC" w14:textId="77777777" w:rsidR="001C31C8" w:rsidRPr="00A56CE9" w:rsidRDefault="001C31C8" w:rsidP="001C31C8">
      <w:pPr>
        <w:ind w:left="360"/>
        <w:jc w:val="both"/>
        <w:rPr>
          <w:rFonts w:ascii="Arial" w:eastAsia="Calibri" w:hAnsi="Arial" w:cs="Arial"/>
        </w:rPr>
      </w:pPr>
      <w:r w:rsidRPr="00A56CE9">
        <w:rPr>
          <w:rFonts w:ascii="Arial" w:eastAsia="Calibri" w:hAnsi="Arial" w:cs="Arial"/>
          <w:noProof/>
          <w:lang w:eastAsia="es-CO"/>
        </w:rPr>
        <w:drawing>
          <wp:inline distT="0" distB="0" distL="0" distR="0" wp14:anchorId="1CD4C304" wp14:editId="294A2D4C">
            <wp:extent cx="5200650" cy="4724400"/>
            <wp:effectExtent l="0" t="0" r="0" b="0"/>
            <wp:docPr id="87" name="Imagen 11" descr="Descripción: Juegos de Ciencias | Juego de Huesos del sistema óseo (2) | Cerebr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Juegos de Ciencias | Juego de Huesos del sistema óseo (2) | Cerebriti"/>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00650" cy="4724400"/>
                    </a:xfrm>
                    <a:prstGeom prst="rect">
                      <a:avLst/>
                    </a:prstGeom>
                    <a:noFill/>
                    <a:ln>
                      <a:noFill/>
                    </a:ln>
                  </pic:spPr>
                </pic:pic>
              </a:graphicData>
            </a:graphic>
          </wp:inline>
        </w:drawing>
      </w:r>
    </w:p>
    <w:p w14:paraId="7EF119CB" w14:textId="77777777" w:rsidR="001C31C8" w:rsidRDefault="001C31C8" w:rsidP="001C31C8">
      <w:pPr>
        <w:jc w:val="both"/>
        <w:rPr>
          <w:rFonts w:ascii="Arial" w:eastAsia="Calibri" w:hAnsi="Arial" w:cs="Arial"/>
        </w:rPr>
      </w:pPr>
      <w:r w:rsidRPr="00A56CE9">
        <w:rPr>
          <w:rFonts w:ascii="Calibri" w:eastAsia="Calibri" w:hAnsi="Calibri" w:cs="Gautami"/>
          <w:noProof/>
          <w:lang w:eastAsia="es-CO"/>
        </w:rPr>
        <w:lastRenderedPageBreak/>
        <w:drawing>
          <wp:inline distT="0" distB="0" distL="0" distR="0" wp14:anchorId="1DB882F8" wp14:editId="4A852D13">
            <wp:extent cx="4724400" cy="2000250"/>
            <wp:effectExtent l="0" t="0" r="0" b="0"/>
            <wp:docPr id="88" name="Imagen 88" descr="Descripción: http://recursos.cnice.mec.es/biosfera/alumno/3ESO/locomotor/img/esquelet/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http://recursos.cnice.mec.es/biosfera/alumno/3ESO/locomotor/img/esquelet/mano.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24400" cy="2000250"/>
                    </a:xfrm>
                    <a:prstGeom prst="rect">
                      <a:avLst/>
                    </a:prstGeom>
                    <a:noFill/>
                    <a:ln>
                      <a:noFill/>
                    </a:ln>
                  </pic:spPr>
                </pic:pic>
              </a:graphicData>
            </a:graphic>
          </wp:inline>
        </w:drawing>
      </w:r>
    </w:p>
    <w:p w14:paraId="02776F32" w14:textId="77777777" w:rsidR="001C31C8" w:rsidRDefault="001C31C8" w:rsidP="001C31C8">
      <w:pPr>
        <w:pStyle w:val="Prrafodelista"/>
        <w:numPr>
          <w:ilvl w:val="0"/>
          <w:numId w:val="8"/>
        </w:numPr>
        <w:jc w:val="both"/>
        <w:rPr>
          <w:rFonts w:ascii="Arial" w:eastAsia="Calibri" w:hAnsi="Arial" w:cs="Arial"/>
        </w:rPr>
      </w:pPr>
      <w:r w:rsidRPr="00577779">
        <w:rPr>
          <w:rFonts w:ascii="Arial" w:eastAsia="Calibri" w:hAnsi="Arial" w:cs="Arial"/>
        </w:rPr>
        <w:t xml:space="preserve">OBSERVA EL SIGUIENTE VIDEO Y ELABORA UN RESUMEN: </w:t>
      </w:r>
      <w:hyperlink r:id="rId99" w:history="1">
        <w:r w:rsidRPr="00F61D05">
          <w:rPr>
            <w:rStyle w:val="Hipervnculo"/>
            <w:rFonts w:ascii="Arial" w:eastAsia="Calibri" w:hAnsi="Arial" w:cs="Arial"/>
          </w:rPr>
          <w:t>https://www.youtube.com/watch?v=KILXa3xpcKA</w:t>
        </w:r>
      </w:hyperlink>
    </w:p>
    <w:p w14:paraId="3AF17AC0" w14:textId="77777777" w:rsidR="001C31C8" w:rsidRDefault="001C31C8" w:rsidP="001C31C8">
      <w:pPr>
        <w:pStyle w:val="Prrafodelista"/>
        <w:numPr>
          <w:ilvl w:val="0"/>
          <w:numId w:val="8"/>
        </w:numPr>
        <w:jc w:val="both"/>
        <w:rPr>
          <w:rFonts w:ascii="Arial" w:eastAsia="Calibri" w:hAnsi="Arial" w:cs="Arial"/>
        </w:rPr>
      </w:pPr>
      <w:r>
        <w:rPr>
          <w:rFonts w:ascii="Arial" w:eastAsia="Calibri" w:hAnsi="Arial" w:cs="Arial"/>
        </w:rPr>
        <w:t>CLASIFICA LAS SIGUIENTES ARTICULACIONES SEGÚN EL MOVIMIENTO:</w:t>
      </w:r>
    </w:p>
    <w:p w14:paraId="5CFEEA52" w14:textId="77777777" w:rsidR="001C31C8" w:rsidRPr="00577779" w:rsidRDefault="001C31C8" w:rsidP="001C31C8">
      <w:pPr>
        <w:pStyle w:val="Prrafodelista"/>
        <w:rPr>
          <w:rFonts w:ascii="Arial" w:eastAsia="Calibri" w:hAnsi="Arial" w:cs="Arial"/>
        </w:rPr>
      </w:pPr>
    </w:p>
    <w:p w14:paraId="3A704313" w14:textId="77777777" w:rsidR="001C31C8" w:rsidRDefault="001C31C8" w:rsidP="001C31C8">
      <w:pPr>
        <w:jc w:val="both"/>
        <w:rPr>
          <w:rFonts w:ascii="Arial" w:eastAsia="Calibri" w:hAnsi="Arial" w:cs="Arial"/>
        </w:rPr>
      </w:pPr>
      <w:r>
        <w:rPr>
          <w:noProof/>
          <w:lang w:eastAsia="es-CO"/>
        </w:rPr>
        <w:drawing>
          <wp:inline distT="0" distB="0" distL="0" distR="0" wp14:anchorId="721F0897" wp14:editId="2B998F21">
            <wp:extent cx="5362575" cy="165735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58261" t="29909" r="5559" b="45317"/>
                    <a:stretch/>
                  </pic:blipFill>
                  <pic:spPr bwMode="auto">
                    <a:xfrm>
                      <a:off x="0" y="0"/>
                      <a:ext cx="5366894" cy="1658685"/>
                    </a:xfrm>
                    <a:prstGeom prst="rect">
                      <a:avLst/>
                    </a:prstGeom>
                    <a:ln>
                      <a:noFill/>
                    </a:ln>
                    <a:extLst>
                      <a:ext uri="{53640926-AAD7-44D8-BBD7-CCE9431645EC}">
                        <a14:shadowObscured xmlns:a14="http://schemas.microsoft.com/office/drawing/2010/main"/>
                      </a:ext>
                    </a:extLst>
                  </pic:spPr>
                </pic:pic>
              </a:graphicData>
            </a:graphic>
          </wp:inline>
        </w:drawing>
      </w:r>
    </w:p>
    <w:p w14:paraId="7FCA1055" w14:textId="77777777" w:rsidR="001C31C8" w:rsidRPr="007D0922" w:rsidRDefault="001C31C8" w:rsidP="001C31C8">
      <w:pPr>
        <w:pStyle w:val="Prrafodelista"/>
        <w:numPr>
          <w:ilvl w:val="0"/>
          <w:numId w:val="8"/>
        </w:numPr>
        <w:jc w:val="both"/>
        <w:rPr>
          <w:rFonts w:ascii="Arial" w:eastAsia="Calibri" w:hAnsi="Arial" w:cs="Arial"/>
          <w:b/>
          <w:bCs/>
        </w:rPr>
      </w:pPr>
      <w:r w:rsidRPr="007D0922">
        <w:rPr>
          <w:rFonts w:ascii="Arial" w:eastAsia="Calibri" w:hAnsi="Arial" w:cs="Arial"/>
          <w:b/>
          <w:bCs/>
        </w:rPr>
        <w:t>CONTESTA F O V:</w:t>
      </w:r>
    </w:p>
    <w:p w14:paraId="05E18452" w14:textId="77777777" w:rsidR="001C31C8" w:rsidRPr="004C1DE3" w:rsidRDefault="001C31C8" w:rsidP="001C31C8">
      <w:pPr>
        <w:pStyle w:val="Prrafodelista"/>
        <w:numPr>
          <w:ilvl w:val="0"/>
          <w:numId w:val="18"/>
        </w:numPr>
        <w:jc w:val="both"/>
        <w:rPr>
          <w:rFonts w:ascii="Arial" w:eastAsia="Calibri" w:hAnsi="Arial" w:cs="Arial"/>
        </w:rPr>
      </w:pPr>
      <w:r w:rsidRPr="004C1DE3">
        <w:rPr>
          <w:rFonts w:ascii="Arial" w:eastAsia="Calibri" w:hAnsi="Arial" w:cs="Arial"/>
        </w:rPr>
        <w:t>La articulación es una estructura que pone en contacto dos o más tejidos blandos, mediante un hueso</w:t>
      </w:r>
    </w:p>
    <w:p w14:paraId="379DDF95" w14:textId="77777777" w:rsidR="001C31C8" w:rsidRPr="004C1DE3" w:rsidRDefault="001C31C8" w:rsidP="001C31C8">
      <w:pPr>
        <w:pStyle w:val="Prrafodelista"/>
        <w:numPr>
          <w:ilvl w:val="0"/>
          <w:numId w:val="18"/>
        </w:numPr>
        <w:jc w:val="both"/>
        <w:rPr>
          <w:rFonts w:ascii="Arial" w:eastAsia="Calibri" w:hAnsi="Arial" w:cs="Arial"/>
        </w:rPr>
      </w:pPr>
      <w:r w:rsidRPr="004C1DE3">
        <w:rPr>
          <w:rFonts w:ascii="Arial" w:eastAsia="Calibri" w:hAnsi="Arial" w:cs="Arial"/>
        </w:rPr>
        <w:t>Todos los tipos de articulaciones están diseñados para permitir el movimiento.</w:t>
      </w:r>
    </w:p>
    <w:p w14:paraId="3E972DE5" w14:textId="77777777" w:rsidR="001C31C8" w:rsidRPr="004C1DE3" w:rsidRDefault="001C31C8" w:rsidP="001C31C8">
      <w:pPr>
        <w:pStyle w:val="Prrafodelista"/>
        <w:numPr>
          <w:ilvl w:val="0"/>
          <w:numId w:val="18"/>
        </w:numPr>
        <w:jc w:val="both"/>
        <w:rPr>
          <w:rFonts w:ascii="Arial" w:eastAsia="Calibri" w:hAnsi="Arial" w:cs="Arial"/>
        </w:rPr>
      </w:pPr>
      <w:r w:rsidRPr="004C1DE3">
        <w:rPr>
          <w:rFonts w:ascii="Arial" w:eastAsia="Calibri" w:hAnsi="Arial" w:cs="Arial"/>
        </w:rPr>
        <w:t>Uno de los elementos de la articulación es tejido cartilaginoso</w:t>
      </w:r>
    </w:p>
    <w:p w14:paraId="48C89111" w14:textId="77777777" w:rsidR="001C31C8" w:rsidRPr="004C1DE3" w:rsidRDefault="001C31C8" w:rsidP="001C31C8">
      <w:pPr>
        <w:pStyle w:val="Prrafodelista"/>
        <w:numPr>
          <w:ilvl w:val="0"/>
          <w:numId w:val="18"/>
        </w:numPr>
        <w:jc w:val="both"/>
        <w:rPr>
          <w:rFonts w:ascii="Arial" w:eastAsia="Calibri" w:hAnsi="Arial" w:cs="Arial"/>
        </w:rPr>
      </w:pPr>
      <w:r w:rsidRPr="004C1DE3">
        <w:rPr>
          <w:rFonts w:ascii="Arial" w:eastAsia="Calibri" w:hAnsi="Arial" w:cs="Arial"/>
        </w:rPr>
        <w:t xml:space="preserve">Las articulaciones de las vértebras son </w:t>
      </w:r>
      <w:proofErr w:type="spellStart"/>
      <w:r w:rsidRPr="004C1DE3">
        <w:rPr>
          <w:rFonts w:ascii="Arial" w:eastAsia="Calibri" w:hAnsi="Arial" w:cs="Arial"/>
        </w:rPr>
        <w:t>semimóviles</w:t>
      </w:r>
      <w:proofErr w:type="spellEnd"/>
    </w:p>
    <w:p w14:paraId="51722213" w14:textId="77777777" w:rsidR="001C31C8" w:rsidRPr="004C1DE3" w:rsidRDefault="001C31C8" w:rsidP="001C31C8">
      <w:pPr>
        <w:pStyle w:val="Prrafodelista"/>
        <w:numPr>
          <w:ilvl w:val="0"/>
          <w:numId w:val="18"/>
        </w:numPr>
        <w:jc w:val="both"/>
        <w:rPr>
          <w:rFonts w:ascii="Arial" w:eastAsia="Calibri" w:hAnsi="Arial" w:cs="Arial"/>
        </w:rPr>
      </w:pPr>
      <w:r w:rsidRPr="004C1DE3">
        <w:rPr>
          <w:rFonts w:ascii="Arial" w:eastAsia="Calibri" w:hAnsi="Arial" w:cs="Arial"/>
        </w:rPr>
        <w:t>Los ligamentos sólo se encuentran en articulaciones móviles, o diartrosis</w:t>
      </w:r>
    </w:p>
    <w:p w14:paraId="22921822" w14:textId="77777777" w:rsidR="001C31C8" w:rsidRDefault="001C31C8" w:rsidP="001C31C8">
      <w:pPr>
        <w:pStyle w:val="Prrafodelista"/>
        <w:numPr>
          <w:ilvl w:val="0"/>
          <w:numId w:val="18"/>
        </w:numPr>
        <w:jc w:val="both"/>
        <w:rPr>
          <w:rFonts w:ascii="Arial" w:eastAsia="Calibri" w:hAnsi="Arial" w:cs="Arial"/>
        </w:rPr>
      </w:pPr>
      <w:r w:rsidRPr="004C1DE3">
        <w:rPr>
          <w:rFonts w:ascii="Arial" w:eastAsia="Calibri" w:hAnsi="Arial" w:cs="Arial"/>
        </w:rPr>
        <w:t>El menisco es una estructura que se encuentra en las diartrosis</w:t>
      </w:r>
    </w:p>
    <w:p w14:paraId="59B49309" w14:textId="77777777" w:rsidR="001C31C8" w:rsidRPr="007D0922" w:rsidRDefault="001C31C8" w:rsidP="001C31C8">
      <w:pPr>
        <w:jc w:val="both"/>
        <w:rPr>
          <w:rFonts w:ascii="Arial" w:eastAsia="Calibri" w:hAnsi="Arial" w:cs="Arial"/>
        </w:rPr>
      </w:pPr>
    </w:p>
    <w:p w14:paraId="7F79B36E" w14:textId="77777777" w:rsidR="001C31C8" w:rsidRDefault="001C31C8" w:rsidP="001C31C8">
      <w:pPr>
        <w:pStyle w:val="Prrafodelista"/>
        <w:numPr>
          <w:ilvl w:val="0"/>
          <w:numId w:val="8"/>
        </w:numPr>
        <w:jc w:val="both"/>
        <w:rPr>
          <w:rFonts w:ascii="Arial" w:eastAsia="Calibri" w:hAnsi="Arial" w:cs="Arial"/>
        </w:rPr>
      </w:pPr>
      <w:r>
        <w:rPr>
          <w:rFonts w:ascii="Arial" w:eastAsia="Calibri" w:hAnsi="Arial" w:cs="Arial"/>
        </w:rPr>
        <w:t>CONSULTA DOS ENFERMEDADES DEL SISTEMA ÒSEO CON SUS CARACTERÌSTICAS</w:t>
      </w:r>
    </w:p>
    <w:p w14:paraId="7AE58A21" w14:textId="77777777" w:rsidR="001C31C8" w:rsidRDefault="001C31C8" w:rsidP="001C31C8">
      <w:pPr>
        <w:jc w:val="both"/>
        <w:rPr>
          <w:rFonts w:ascii="Arial" w:eastAsia="Calibri" w:hAnsi="Arial" w:cs="Arial"/>
        </w:rPr>
      </w:pPr>
    </w:p>
    <w:p w14:paraId="52F107E7" w14:textId="77777777" w:rsidR="001C31C8" w:rsidRDefault="001C31C8" w:rsidP="001C31C8">
      <w:pPr>
        <w:jc w:val="both"/>
        <w:rPr>
          <w:rFonts w:ascii="Arial" w:eastAsia="Calibri" w:hAnsi="Arial" w:cs="Arial"/>
        </w:rPr>
      </w:pPr>
      <w:r>
        <w:rPr>
          <w:rFonts w:ascii="Arial" w:eastAsia="Calibri" w:hAnsi="Arial" w:cs="Arial"/>
        </w:rPr>
        <w:t>WEBGRAFÌA:</w:t>
      </w:r>
    </w:p>
    <w:p w14:paraId="03C902C3" w14:textId="77777777" w:rsidR="001C31C8" w:rsidRPr="00577779" w:rsidRDefault="001C31C8" w:rsidP="001C31C8">
      <w:pPr>
        <w:jc w:val="both"/>
        <w:rPr>
          <w:rFonts w:ascii="Arial" w:eastAsia="Calibri" w:hAnsi="Arial" w:cs="Arial"/>
        </w:rPr>
      </w:pPr>
      <w:r w:rsidRPr="00577779">
        <w:rPr>
          <w:rFonts w:ascii="Arial" w:eastAsia="Calibri" w:hAnsi="Arial" w:cs="Arial"/>
        </w:rPr>
        <w:t xml:space="preserve"> http://recursos.cnice.mec.es/biosfera/alumno/3ESO</w:t>
      </w:r>
    </w:p>
    <w:p w14:paraId="3753785E" w14:textId="77777777" w:rsidR="001C31C8" w:rsidRDefault="001C31C8" w:rsidP="001125F0">
      <w:pPr>
        <w:tabs>
          <w:tab w:val="left" w:pos="9923"/>
          <w:tab w:val="left" w:pos="10490"/>
          <w:tab w:val="left" w:pos="10915"/>
        </w:tabs>
        <w:spacing w:after="0"/>
        <w:jc w:val="center"/>
        <w:rPr>
          <w:rFonts w:ascii="Arial" w:hAnsi="Arial" w:cs="Arial"/>
          <w:bCs/>
          <w:noProof/>
          <w:sz w:val="20"/>
          <w:szCs w:val="20"/>
        </w:rPr>
        <w:sectPr w:rsidR="001C31C8" w:rsidSect="001C31C8">
          <w:headerReference w:type="default" r:id="rId101"/>
          <w:footerReference w:type="default" r:id="rId102"/>
          <w:pgSz w:w="12240" w:h="15840" w:code="1"/>
          <w:pgMar w:top="338" w:right="335"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6204"/>
        <w:gridCol w:w="879"/>
        <w:gridCol w:w="1672"/>
        <w:gridCol w:w="1701"/>
      </w:tblGrid>
      <w:tr w:rsidR="0076398E" w:rsidRPr="00C604D8" w14:paraId="10955C30" w14:textId="77777777" w:rsidTr="00B74746">
        <w:tc>
          <w:tcPr>
            <w:tcW w:w="10456" w:type="dxa"/>
            <w:gridSpan w:val="4"/>
            <w:shd w:val="clear" w:color="auto" w:fill="DBE5F1" w:themeFill="accent1" w:themeFillTint="33"/>
          </w:tcPr>
          <w:p w14:paraId="0A3E3C20" w14:textId="77777777" w:rsidR="0076398E" w:rsidRPr="00EC3D99" w:rsidRDefault="0076398E" w:rsidP="00B74746">
            <w:pPr>
              <w:pStyle w:val="Sinespaciado"/>
              <w:rPr>
                <w:rFonts w:ascii="Arial Narrow" w:hAnsi="Arial Narrow"/>
                <w:b/>
              </w:rPr>
            </w:pPr>
            <w:r w:rsidRPr="00EC3D99">
              <w:rPr>
                <w:rFonts w:ascii="Arial Narrow" w:hAnsi="Arial Narrow"/>
                <w:b/>
              </w:rPr>
              <w:lastRenderedPageBreak/>
              <w:t xml:space="preserve">INFORMACIÓN GENERAL </w:t>
            </w:r>
          </w:p>
        </w:tc>
      </w:tr>
      <w:tr w:rsidR="0076398E" w:rsidRPr="00C604D8" w14:paraId="02EDE50F" w14:textId="77777777" w:rsidTr="00B74746">
        <w:tc>
          <w:tcPr>
            <w:tcW w:w="6204" w:type="dxa"/>
          </w:tcPr>
          <w:p w14:paraId="4CFE58A1" w14:textId="77777777" w:rsidR="0076398E" w:rsidRPr="00402770" w:rsidRDefault="0076398E" w:rsidP="00B74746">
            <w:pPr>
              <w:rPr>
                <w:rFonts w:ascii="Arial" w:eastAsia="Calibri" w:hAnsi="Arial" w:cs="Arial"/>
                <w:b/>
                <w:sz w:val="20"/>
              </w:rPr>
            </w:pPr>
            <w:r w:rsidRPr="00402770">
              <w:rPr>
                <w:rFonts w:ascii="Arial" w:eastAsia="Calibri" w:hAnsi="Arial" w:cs="Arial"/>
                <w:b/>
                <w:sz w:val="20"/>
              </w:rPr>
              <w:t>DOCENTE:</w:t>
            </w:r>
            <w:r>
              <w:rPr>
                <w:rFonts w:ascii="Arial" w:eastAsia="Calibri" w:hAnsi="Arial" w:cs="Arial"/>
                <w:b/>
                <w:sz w:val="20"/>
              </w:rPr>
              <w:t xml:space="preserve"> Carlos Alberto Pardo García</w:t>
            </w:r>
          </w:p>
        </w:tc>
        <w:tc>
          <w:tcPr>
            <w:tcW w:w="2551" w:type="dxa"/>
            <w:gridSpan w:val="2"/>
          </w:tcPr>
          <w:p w14:paraId="549B055C" w14:textId="0700E83F" w:rsidR="0076398E" w:rsidRPr="00402770" w:rsidRDefault="0076398E" w:rsidP="00B74746">
            <w:pPr>
              <w:rPr>
                <w:rFonts w:ascii="Arial" w:eastAsia="Calibri" w:hAnsi="Arial" w:cs="Arial"/>
                <w:b/>
                <w:sz w:val="20"/>
              </w:rPr>
            </w:pPr>
            <w:r>
              <w:rPr>
                <w:rFonts w:ascii="Arial" w:eastAsia="Calibri" w:hAnsi="Arial" w:cs="Arial"/>
                <w:b/>
                <w:sz w:val="20"/>
              </w:rPr>
              <w:t>Guía 8</w:t>
            </w:r>
            <w:r w:rsidR="00260159">
              <w:rPr>
                <w:rFonts w:ascii="Arial" w:eastAsia="Calibri" w:hAnsi="Arial" w:cs="Arial"/>
                <w:b/>
                <w:sz w:val="20"/>
              </w:rPr>
              <w:t>-9</w:t>
            </w:r>
          </w:p>
        </w:tc>
        <w:tc>
          <w:tcPr>
            <w:tcW w:w="1701" w:type="dxa"/>
          </w:tcPr>
          <w:p w14:paraId="5A297156" w14:textId="77777777" w:rsidR="0076398E" w:rsidRPr="00402770" w:rsidRDefault="0076398E" w:rsidP="00B74746">
            <w:pPr>
              <w:rPr>
                <w:rFonts w:ascii="Arial" w:eastAsia="Calibri" w:hAnsi="Arial" w:cs="Arial"/>
                <w:b/>
                <w:sz w:val="20"/>
              </w:rPr>
            </w:pPr>
            <w:r>
              <w:rPr>
                <w:rFonts w:ascii="Arial" w:eastAsia="Calibri" w:hAnsi="Arial" w:cs="Arial"/>
                <w:b/>
                <w:sz w:val="20"/>
              </w:rPr>
              <w:t>GRADO: 8</w:t>
            </w:r>
          </w:p>
        </w:tc>
      </w:tr>
      <w:tr w:rsidR="0076398E" w:rsidRPr="00C604D8" w14:paraId="59527602" w14:textId="77777777" w:rsidTr="00B74746">
        <w:tc>
          <w:tcPr>
            <w:tcW w:w="7083" w:type="dxa"/>
            <w:gridSpan w:val="2"/>
          </w:tcPr>
          <w:p w14:paraId="7B792ABD" w14:textId="77777777" w:rsidR="0076398E" w:rsidRPr="00402770" w:rsidRDefault="0076398E" w:rsidP="00B74746">
            <w:pPr>
              <w:rPr>
                <w:rFonts w:ascii="Arial" w:eastAsia="Calibri" w:hAnsi="Arial" w:cs="Arial"/>
                <w:b/>
                <w:sz w:val="20"/>
              </w:rPr>
            </w:pPr>
            <w:r w:rsidRPr="00402770">
              <w:rPr>
                <w:rFonts w:ascii="Arial" w:eastAsia="Calibri" w:hAnsi="Arial" w:cs="Arial"/>
                <w:b/>
                <w:sz w:val="20"/>
              </w:rPr>
              <w:t>TEMA:</w:t>
            </w:r>
            <w:r>
              <w:rPr>
                <w:rFonts w:ascii="Arial" w:eastAsia="Calibri" w:hAnsi="Arial" w:cs="Arial"/>
                <w:b/>
                <w:sz w:val="20"/>
              </w:rPr>
              <w:t xml:space="preserve"> CHINA, INDIA Y JAPÓN</w:t>
            </w:r>
          </w:p>
        </w:tc>
        <w:tc>
          <w:tcPr>
            <w:tcW w:w="3373" w:type="dxa"/>
            <w:gridSpan w:val="2"/>
          </w:tcPr>
          <w:p w14:paraId="7269A100" w14:textId="77777777" w:rsidR="0076398E" w:rsidRPr="00402770" w:rsidRDefault="0076398E" w:rsidP="00B74746">
            <w:pPr>
              <w:rPr>
                <w:rFonts w:ascii="Arial" w:eastAsia="Calibri" w:hAnsi="Arial" w:cs="Arial"/>
                <w:b/>
                <w:sz w:val="20"/>
              </w:rPr>
            </w:pPr>
            <w:r w:rsidRPr="00402770">
              <w:rPr>
                <w:rFonts w:ascii="Arial" w:eastAsia="Calibri" w:hAnsi="Arial" w:cs="Arial"/>
                <w:b/>
                <w:sz w:val="20"/>
              </w:rPr>
              <w:t>ÁREA:</w:t>
            </w:r>
            <w:r>
              <w:rPr>
                <w:rFonts w:ascii="Arial" w:eastAsia="Calibri" w:hAnsi="Arial" w:cs="Arial"/>
                <w:b/>
                <w:sz w:val="20"/>
              </w:rPr>
              <w:t xml:space="preserve"> Ciencias Sociales</w:t>
            </w:r>
          </w:p>
        </w:tc>
      </w:tr>
    </w:tbl>
    <w:p w14:paraId="4B86120D" w14:textId="77777777" w:rsidR="0076398E" w:rsidRDefault="0076398E" w:rsidP="0076398E">
      <w:pPr>
        <w:tabs>
          <w:tab w:val="left" w:pos="350"/>
          <w:tab w:val="left" w:pos="905"/>
          <w:tab w:val="left" w:pos="2366"/>
        </w:tabs>
        <w:spacing w:after="0" w:line="240" w:lineRule="auto"/>
        <w:rPr>
          <w:rFonts w:ascii="Arial" w:hAnsi="Arial" w:cs="Arial"/>
          <w:sz w:val="20"/>
          <w:szCs w:val="20"/>
          <w:lang w:val="es-ES"/>
        </w:rPr>
      </w:pPr>
    </w:p>
    <w:p w14:paraId="716F6911" w14:textId="77777777" w:rsidR="0076398E" w:rsidRPr="00FB1E74" w:rsidRDefault="0076398E" w:rsidP="0076398E">
      <w:pPr>
        <w:tabs>
          <w:tab w:val="left" w:pos="350"/>
          <w:tab w:val="left" w:pos="905"/>
          <w:tab w:val="left" w:pos="2366"/>
        </w:tabs>
        <w:spacing w:after="0" w:line="240" w:lineRule="auto"/>
        <w:rPr>
          <w:rFonts w:ascii="Arial" w:hAnsi="Arial" w:cs="Arial"/>
          <w:b/>
          <w:sz w:val="20"/>
          <w:szCs w:val="20"/>
          <w:u w:val="single"/>
        </w:rPr>
      </w:pPr>
      <w:r>
        <w:rPr>
          <w:rFonts w:ascii="Arial" w:hAnsi="Arial" w:cs="Arial"/>
          <w:b/>
          <w:sz w:val="20"/>
          <w:szCs w:val="20"/>
          <w:u w:val="single"/>
        </w:rPr>
        <w:t>CHINA</w:t>
      </w:r>
    </w:p>
    <w:p w14:paraId="5A1EA40A" w14:textId="77777777" w:rsidR="0076398E" w:rsidRDefault="0076398E" w:rsidP="0076398E">
      <w:pPr>
        <w:tabs>
          <w:tab w:val="left" w:pos="350"/>
          <w:tab w:val="left" w:pos="905"/>
          <w:tab w:val="left" w:pos="2366"/>
        </w:tabs>
        <w:spacing w:after="0" w:line="240" w:lineRule="auto"/>
        <w:rPr>
          <w:rFonts w:ascii="Arial" w:hAnsi="Arial" w:cs="Arial"/>
          <w:b/>
          <w:sz w:val="20"/>
          <w:szCs w:val="20"/>
        </w:rPr>
      </w:pPr>
    </w:p>
    <w:p w14:paraId="6487FF01"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Pr>
          <w:noProof/>
          <w:lang w:eastAsia="es-CO"/>
        </w:rPr>
        <mc:AlternateContent>
          <mc:Choice Requires="wps">
            <w:drawing>
              <wp:anchor distT="0" distB="0" distL="114300" distR="114300" simplePos="0" relativeHeight="251755520" behindDoc="0" locked="0" layoutInCell="1" allowOverlap="1" wp14:anchorId="2C02CBE1" wp14:editId="02544F15">
                <wp:simplePos x="0" y="0"/>
                <wp:positionH relativeFrom="column">
                  <wp:posOffset>4942205</wp:posOffset>
                </wp:positionH>
                <wp:positionV relativeFrom="paragraph">
                  <wp:posOffset>1755140</wp:posOffset>
                </wp:positionV>
                <wp:extent cx="2160270" cy="635"/>
                <wp:effectExtent l="0" t="0" r="0" b="0"/>
                <wp:wrapSquare wrapText="bothSides"/>
                <wp:docPr id="90" name="Cuadro de texto 90"/>
                <wp:cNvGraphicFramePr/>
                <a:graphic xmlns:a="http://schemas.openxmlformats.org/drawingml/2006/main">
                  <a:graphicData uri="http://schemas.microsoft.com/office/word/2010/wordprocessingShape">
                    <wps:wsp>
                      <wps:cNvSpPr txBox="1"/>
                      <wps:spPr>
                        <a:xfrm>
                          <a:off x="0" y="0"/>
                          <a:ext cx="2160270" cy="635"/>
                        </a:xfrm>
                        <a:prstGeom prst="rect">
                          <a:avLst/>
                        </a:prstGeom>
                        <a:solidFill>
                          <a:prstClr val="white"/>
                        </a:solidFill>
                        <a:ln>
                          <a:noFill/>
                        </a:ln>
                      </wps:spPr>
                      <wps:txbx>
                        <w:txbxContent>
                          <w:p w14:paraId="6FCD3F41" w14:textId="77777777" w:rsidR="00B74746" w:rsidRPr="00C644C8" w:rsidRDefault="00B74746" w:rsidP="0076398E">
                            <w:pPr>
                              <w:pStyle w:val="Descripcin"/>
                              <w:rPr>
                                <w:rFonts w:ascii="Arial" w:hAnsi="Arial" w:cs="Arial"/>
                                <w:noProof/>
                                <w:sz w:val="20"/>
                                <w:szCs w:val="20"/>
                              </w:rPr>
                            </w:pPr>
                            <w:r>
                              <w:t xml:space="preserve">          China en el mundo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02CBE1" id="_x0000_t202" coordsize="21600,21600" o:spt="202" path="m,l,21600r21600,l21600,xe">
                <v:stroke joinstyle="miter"/>
                <v:path gradientshapeok="t" o:connecttype="rect"/>
              </v:shapetype>
              <v:shape id="Cuadro de texto 90" o:spid="_x0000_s1026" type="#_x0000_t202" style="position:absolute;margin-left:389.15pt;margin-top:138.2pt;width:170.1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" stroked="f">
                <v:textbox style="mso-fit-shape-to-text:t" inset="0,0,0,0">
                  <w:txbxContent>
                    <w:p w14:paraId="6FCD3F41" w14:textId="77777777" w:rsidR="00B74746" w:rsidRPr="00C644C8" w:rsidRDefault="00B74746" w:rsidP="0076398E">
                      <w:pPr>
                        <w:pStyle w:val="Descripcin"/>
                        <w:rPr>
                          <w:rFonts w:ascii="Arial" w:hAnsi="Arial" w:cs="Arial"/>
                          <w:noProof/>
                          <w:sz w:val="20"/>
                          <w:szCs w:val="20"/>
                        </w:rPr>
                      </w:pPr>
                      <w:r>
                        <w:t xml:space="preserve">          China en el mundo</w:t>
                      </w:r>
                    </w:p>
                  </w:txbxContent>
                </v:textbox>
                <w10:wrap type="square"/>
              </v:shape>
            </w:pict>
          </mc:Fallback>
        </mc:AlternateContent>
      </w:r>
      <w:r>
        <w:rPr>
          <w:rFonts w:ascii="Arial" w:hAnsi="Arial" w:cs="Arial"/>
          <w:noProof/>
          <w:sz w:val="20"/>
          <w:szCs w:val="20"/>
          <w:lang w:eastAsia="es-CO"/>
        </w:rPr>
        <w:drawing>
          <wp:anchor distT="0" distB="0" distL="114300" distR="114300" simplePos="0" relativeHeight="251747328" behindDoc="0" locked="0" layoutInCell="1" allowOverlap="1" wp14:anchorId="776A9205" wp14:editId="4E70CF44">
            <wp:simplePos x="0" y="0"/>
            <wp:positionH relativeFrom="margin">
              <wp:align>right</wp:align>
            </wp:positionH>
            <wp:positionV relativeFrom="paragraph">
              <wp:posOffset>4445</wp:posOffset>
            </wp:positionV>
            <wp:extent cx="2160270" cy="1693545"/>
            <wp:effectExtent l="0" t="0" r="0" b="1905"/>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60270" cy="1693545"/>
                    </a:xfrm>
                    <a:prstGeom prst="rect">
                      <a:avLst/>
                    </a:prstGeom>
                    <a:noFill/>
                  </pic:spPr>
                </pic:pic>
              </a:graphicData>
            </a:graphic>
            <wp14:sizeRelH relativeFrom="margin">
              <wp14:pctWidth>0</wp14:pctWidth>
            </wp14:sizeRelH>
            <wp14:sizeRelV relativeFrom="margin">
              <wp14:pctHeight>0</wp14:pctHeight>
            </wp14:sizeRelV>
          </wp:anchor>
        </w:drawing>
      </w:r>
      <w:r w:rsidRPr="003B66E1">
        <w:rPr>
          <w:rFonts w:ascii="Arial" w:hAnsi="Arial" w:cs="Arial"/>
          <w:b/>
          <w:sz w:val="20"/>
          <w:szCs w:val="20"/>
        </w:rPr>
        <w:t>LAS TRES ÚLTIMAS DINASTÍAS DEL IMPERIO CHINO: YUAN, MING Y QING</w:t>
      </w:r>
    </w:p>
    <w:p w14:paraId="504EAE5E" w14:textId="77777777" w:rsidR="0076398E" w:rsidRPr="00FB1E74" w:rsidRDefault="0076398E" w:rsidP="0076398E">
      <w:pPr>
        <w:tabs>
          <w:tab w:val="left" w:pos="350"/>
          <w:tab w:val="left" w:pos="905"/>
          <w:tab w:val="left" w:pos="2366"/>
        </w:tabs>
        <w:spacing w:after="0" w:line="240" w:lineRule="auto"/>
        <w:rPr>
          <w:rFonts w:ascii="Arial" w:hAnsi="Arial" w:cs="Arial"/>
          <w:sz w:val="20"/>
          <w:szCs w:val="20"/>
        </w:rPr>
      </w:pPr>
      <w:r w:rsidRPr="00FB1E74">
        <w:rPr>
          <w:rFonts w:ascii="Arial" w:hAnsi="Arial" w:cs="Arial"/>
          <w:sz w:val="20"/>
          <w:szCs w:val="20"/>
        </w:rPr>
        <w:t xml:space="preserve">A mediados del siglo XIV estalló una rebelión entre los agricultores chinos, obligados a levantar diques en el río Amarillo por el emperador </w:t>
      </w:r>
      <w:proofErr w:type="spellStart"/>
      <w:r w:rsidRPr="00FB1E74">
        <w:rPr>
          <w:rFonts w:ascii="Arial" w:hAnsi="Arial" w:cs="Arial"/>
          <w:sz w:val="20"/>
          <w:szCs w:val="20"/>
        </w:rPr>
        <w:t>Huizong</w:t>
      </w:r>
      <w:proofErr w:type="spellEnd"/>
      <w:r w:rsidRPr="00FB1E74">
        <w:rPr>
          <w:rFonts w:ascii="Arial" w:hAnsi="Arial" w:cs="Arial"/>
          <w:sz w:val="20"/>
          <w:szCs w:val="20"/>
        </w:rPr>
        <w:t xml:space="preserve">. </w:t>
      </w:r>
      <w:proofErr w:type="spellStart"/>
      <w:r w:rsidRPr="00FB1E74">
        <w:rPr>
          <w:rFonts w:ascii="Arial" w:hAnsi="Arial" w:cs="Arial"/>
          <w:sz w:val="20"/>
          <w:szCs w:val="20"/>
        </w:rPr>
        <w:t>Huizong</w:t>
      </w:r>
      <w:proofErr w:type="spellEnd"/>
      <w:r w:rsidRPr="00FB1E74">
        <w:rPr>
          <w:rFonts w:ascii="Arial" w:hAnsi="Arial" w:cs="Arial"/>
          <w:sz w:val="20"/>
          <w:szCs w:val="20"/>
        </w:rPr>
        <w:t xml:space="preserve"> pertenecía a la dinastía Yuan de origen mongol, que había iniciado </w:t>
      </w:r>
      <w:proofErr w:type="spellStart"/>
      <w:r w:rsidRPr="00FB1E74">
        <w:rPr>
          <w:rFonts w:ascii="Arial" w:hAnsi="Arial" w:cs="Arial"/>
          <w:sz w:val="20"/>
          <w:szCs w:val="20"/>
        </w:rPr>
        <w:t>Kublai</w:t>
      </w:r>
      <w:proofErr w:type="spellEnd"/>
      <w:r w:rsidRPr="00FB1E74">
        <w:rPr>
          <w:rFonts w:ascii="Arial" w:hAnsi="Arial" w:cs="Arial"/>
          <w:sz w:val="20"/>
          <w:szCs w:val="20"/>
        </w:rPr>
        <w:t xml:space="preserve"> Kan casi un siglo antes.  Tras el éxito de la rebelión, un agricultor pobre y monje budista, </w:t>
      </w:r>
      <w:proofErr w:type="spellStart"/>
      <w:r w:rsidRPr="00FB1E74">
        <w:rPr>
          <w:rFonts w:ascii="Arial" w:hAnsi="Arial" w:cs="Arial"/>
          <w:sz w:val="20"/>
          <w:szCs w:val="20"/>
        </w:rPr>
        <w:t>Zhu</w:t>
      </w:r>
      <w:proofErr w:type="spellEnd"/>
      <w:r w:rsidRPr="00FB1E74">
        <w:rPr>
          <w:rFonts w:ascii="Arial" w:hAnsi="Arial" w:cs="Arial"/>
          <w:sz w:val="20"/>
          <w:szCs w:val="20"/>
        </w:rPr>
        <w:t xml:space="preserve"> </w:t>
      </w:r>
      <w:proofErr w:type="spellStart"/>
      <w:r w:rsidRPr="00FB1E74">
        <w:rPr>
          <w:rFonts w:ascii="Arial" w:hAnsi="Arial" w:cs="Arial"/>
          <w:sz w:val="20"/>
          <w:szCs w:val="20"/>
        </w:rPr>
        <w:t>Yuanzhang</w:t>
      </w:r>
      <w:proofErr w:type="spellEnd"/>
      <w:r w:rsidRPr="00FB1E74">
        <w:rPr>
          <w:rFonts w:ascii="Arial" w:hAnsi="Arial" w:cs="Arial"/>
          <w:sz w:val="20"/>
          <w:szCs w:val="20"/>
        </w:rPr>
        <w:t xml:space="preserve">, se alzó en el trono imperial iniciando la dinastía Ming. Su linaje dirigiría los destinos de China durante casi tres siglos, trayendo al país un periodo de estabilidad que favoreció un gran desarrollo social y económico. El periodo de esplendor Ming acabó con la conquista de China por los </w:t>
      </w:r>
      <w:proofErr w:type="spellStart"/>
      <w:r w:rsidRPr="00FB1E74">
        <w:rPr>
          <w:rFonts w:ascii="Arial" w:hAnsi="Arial" w:cs="Arial"/>
          <w:sz w:val="20"/>
          <w:szCs w:val="20"/>
        </w:rPr>
        <w:t>Manchues</w:t>
      </w:r>
      <w:proofErr w:type="spellEnd"/>
      <w:r w:rsidRPr="00FB1E74">
        <w:rPr>
          <w:rFonts w:ascii="Arial" w:hAnsi="Arial" w:cs="Arial"/>
          <w:sz w:val="20"/>
          <w:szCs w:val="20"/>
        </w:rPr>
        <w:t xml:space="preserve">, quienes establecieron su propia dinastía, la </w:t>
      </w:r>
      <w:proofErr w:type="spellStart"/>
      <w:r w:rsidRPr="00FB1E74">
        <w:rPr>
          <w:rFonts w:ascii="Arial" w:hAnsi="Arial" w:cs="Arial"/>
          <w:sz w:val="20"/>
          <w:szCs w:val="20"/>
        </w:rPr>
        <w:t>Qing</w:t>
      </w:r>
      <w:proofErr w:type="spellEnd"/>
      <w:r w:rsidRPr="00FB1E74">
        <w:rPr>
          <w:rFonts w:ascii="Arial" w:hAnsi="Arial" w:cs="Arial"/>
          <w:sz w:val="20"/>
          <w:szCs w:val="20"/>
        </w:rPr>
        <w:t>, la cual sufrió la embestida del imperialismo británico durante las Guerras del Opio, y acabó siendo la última dinastía i</w:t>
      </w:r>
      <w:r>
        <w:rPr>
          <w:rFonts w:ascii="Arial" w:hAnsi="Arial" w:cs="Arial"/>
          <w:sz w:val="20"/>
          <w:szCs w:val="20"/>
        </w:rPr>
        <w:t xml:space="preserve">mperial, siendo remplazada por la República de China </w:t>
      </w:r>
      <w:r w:rsidRPr="00FB1E74">
        <w:rPr>
          <w:rFonts w:ascii="Arial" w:hAnsi="Arial" w:cs="Arial"/>
          <w:sz w:val="20"/>
          <w:szCs w:val="20"/>
        </w:rPr>
        <w:t xml:space="preserve">en 1911.  </w:t>
      </w:r>
    </w:p>
    <w:p w14:paraId="7584204A" w14:textId="77777777" w:rsidR="0076398E" w:rsidRPr="00FB1E74" w:rsidRDefault="0076398E" w:rsidP="0076398E">
      <w:pPr>
        <w:tabs>
          <w:tab w:val="left" w:pos="350"/>
          <w:tab w:val="left" w:pos="905"/>
          <w:tab w:val="left" w:pos="2366"/>
        </w:tabs>
        <w:spacing w:after="0" w:line="240" w:lineRule="auto"/>
        <w:rPr>
          <w:rFonts w:ascii="Arial" w:hAnsi="Arial" w:cs="Arial"/>
          <w:sz w:val="20"/>
          <w:szCs w:val="20"/>
        </w:rPr>
      </w:pPr>
    </w:p>
    <w:p w14:paraId="68D7B669"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sidRPr="003B66E1">
        <w:rPr>
          <w:rFonts w:ascii="Arial" w:hAnsi="Arial" w:cs="Arial"/>
          <w:b/>
          <w:sz w:val="20"/>
          <w:szCs w:val="20"/>
        </w:rPr>
        <w:t xml:space="preserve">LA DINASTÍA YUAN </w:t>
      </w:r>
    </w:p>
    <w:p w14:paraId="367DB9FB" w14:textId="77777777" w:rsidR="0076398E" w:rsidRDefault="0076398E" w:rsidP="0076398E">
      <w:pPr>
        <w:tabs>
          <w:tab w:val="left" w:pos="350"/>
          <w:tab w:val="left" w:pos="905"/>
          <w:tab w:val="left" w:pos="2366"/>
        </w:tabs>
        <w:spacing w:after="0" w:line="240" w:lineRule="auto"/>
        <w:rPr>
          <w:rFonts w:ascii="Arial" w:hAnsi="Arial" w:cs="Arial"/>
          <w:sz w:val="20"/>
          <w:szCs w:val="20"/>
        </w:rPr>
      </w:pPr>
      <w:r w:rsidRPr="00C4071B">
        <w:rPr>
          <w:rFonts w:ascii="Arial" w:hAnsi="Arial" w:cs="Arial"/>
          <w:sz w:val="20"/>
          <w:szCs w:val="20"/>
        </w:rPr>
        <w:t>La época Yuan fue en China un periodo de gran inestabilidad social que además estuvo marcado por grandes desastres naturales. Los gobiernos Yuan fueron nefastos: la alta inflación, los impuestos abusivos y la discriminación institucional contra la etnia han (etnia mayoritaria de China) provocaron un clima social que, como mínimo, se puede calificar de inestable. Además, la maltrecha economía propició el abandono del mantenimiento de las infraestructuras, en especial de los proyectos de irrigación</w:t>
      </w:r>
      <w:r>
        <w:rPr>
          <w:rFonts w:ascii="Arial" w:hAnsi="Arial" w:cs="Arial"/>
          <w:sz w:val="20"/>
          <w:szCs w:val="20"/>
        </w:rPr>
        <w:t xml:space="preserve">. Esto último tuvo </w:t>
      </w:r>
      <w:r w:rsidRPr="00C4071B">
        <w:rPr>
          <w:rFonts w:ascii="Arial" w:hAnsi="Arial" w:cs="Arial"/>
          <w:sz w:val="20"/>
          <w:szCs w:val="20"/>
        </w:rPr>
        <w:t xml:space="preserve">consecuencias </w:t>
      </w:r>
      <w:r>
        <w:rPr>
          <w:rFonts w:ascii="Arial" w:hAnsi="Arial" w:cs="Arial"/>
          <w:sz w:val="20"/>
          <w:szCs w:val="20"/>
        </w:rPr>
        <w:t>gravísimas en la China que en esa época era</w:t>
      </w:r>
      <w:r w:rsidRPr="00C4071B">
        <w:rPr>
          <w:rFonts w:ascii="Arial" w:hAnsi="Arial" w:cs="Arial"/>
          <w:sz w:val="20"/>
          <w:szCs w:val="20"/>
        </w:rPr>
        <w:t xml:space="preserve"> eminentemente agrícola</w:t>
      </w:r>
      <w:r>
        <w:rPr>
          <w:rFonts w:ascii="Arial" w:hAnsi="Arial" w:cs="Arial"/>
          <w:sz w:val="20"/>
          <w:szCs w:val="20"/>
        </w:rPr>
        <w:t>.</w:t>
      </w:r>
    </w:p>
    <w:p w14:paraId="105491E0" w14:textId="77777777" w:rsidR="0076398E" w:rsidRPr="00C4071B" w:rsidRDefault="0076398E" w:rsidP="0076398E">
      <w:pPr>
        <w:tabs>
          <w:tab w:val="left" w:pos="350"/>
          <w:tab w:val="left" w:pos="905"/>
          <w:tab w:val="left" w:pos="2366"/>
        </w:tabs>
        <w:spacing w:after="0" w:line="240" w:lineRule="auto"/>
        <w:rPr>
          <w:rFonts w:ascii="Arial" w:hAnsi="Arial" w:cs="Arial"/>
          <w:sz w:val="20"/>
          <w:szCs w:val="20"/>
        </w:rPr>
      </w:pPr>
    </w:p>
    <w:p w14:paraId="176D00FD" w14:textId="77777777" w:rsidR="0076398E" w:rsidRPr="00C4071B" w:rsidRDefault="0076398E" w:rsidP="0076398E">
      <w:pPr>
        <w:tabs>
          <w:tab w:val="left" w:pos="350"/>
          <w:tab w:val="left" w:pos="905"/>
          <w:tab w:val="left" w:pos="2366"/>
        </w:tabs>
        <w:spacing w:after="0" w:line="240" w:lineRule="auto"/>
        <w:rPr>
          <w:rFonts w:ascii="Arial" w:hAnsi="Arial" w:cs="Arial"/>
          <w:sz w:val="20"/>
          <w:szCs w:val="20"/>
        </w:rPr>
      </w:pPr>
      <w:r w:rsidRPr="00C4071B">
        <w:rPr>
          <w:rFonts w:ascii="Arial" w:hAnsi="Arial" w:cs="Arial"/>
          <w:sz w:val="20"/>
          <w:szCs w:val="20"/>
        </w:rPr>
        <w:t>A mediados del siglo XIV la situación era ya insostenible. Los agricultores se encontraban asfixiados por la deprimida economía y los altos impuestos. Además, las deficiencias en las infraestructuras de irrigación provocaron graves y constantes inundaciones del río Amarillo, empeorando aún más su situación ya de por sí desastrosa.</w:t>
      </w:r>
    </w:p>
    <w:p w14:paraId="4BCBAFBE" w14:textId="77777777" w:rsidR="0076398E" w:rsidRPr="00C4071B" w:rsidRDefault="0076398E" w:rsidP="0076398E">
      <w:pPr>
        <w:tabs>
          <w:tab w:val="left" w:pos="350"/>
          <w:tab w:val="left" w:pos="905"/>
          <w:tab w:val="left" w:pos="2366"/>
        </w:tabs>
        <w:spacing w:after="0" w:line="240" w:lineRule="auto"/>
        <w:rPr>
          <w:rFonts w:ascii="Arial" w:hAnsi="Arial" w:cs="Arial"/>
          <w:sz w:val="20"/>
          <w:szCs w:val="20"/>
        </w:rPr>
      </w:pPr>
    </w:p>
    <w:p w14:paraId="6021F0F3"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sidRPr="003B66E1">
        <w:rPr>
          <w:rFonts w:ascii="Arial" w:hAnsi="Arial" w:cs="Arial"/>
          <w:b/>
          <w:sz w:val="20"/>
          <w:szCs w:val="20"/>
        </w:rPr>
        <w:t>LA REVUELTA DE LOS TURBANTES ROJOS</w:t>
      </w:r>
    </w:p>
    <w:p w14:paraId="11258DD2" w14:textId="77777777" w:rsidR="0076398E" w:rsidRPr="00C4071B" w:rsidRDefault="0076398E" w:rsidP="0076398E">
      <w:pPr>
        <w:tabs>
          <w:tab w:val="left" w:pos="350"/>
          <w:tab w:val="left" w:pos="905"/>
          <w:tab w:val="left" w:pos="2366"/>
        </w:tabs>
        <w:spacing w:after="0" w:line="240" w:lineRule="auto"/>
        <w:rPr>
          <w:rFonts w:ascii="Arial" w:hAnsi="Arial" w:cs="Arial"/>
          <w:sz w:val="20"/>
          <w:szCs w:val="20"/>
        </w:rPr>
      </w:pPr>
      <w:r w:rsidRPr="00C4071B">
        <w:rPr>
          <w:rFonts w:ascii="Arial" w:hAnsi="Arial" w:cs="Arial"/>
          <w:sz w:val="20"/>
          <w:szCs w:val="20"/>
        </w:rPr>
        <w:t xml:space="preserve">En 1351 el emperador </w:t>
      </w:r>
      <w:proofErr w:type="spellStart"/>
      <w:r w:rsidRPr="00C4071B">
        <w:rPr>
          <w:rFonts w:ascii="Arial" w:hAnsi="Arial" w:cs="Arial"/>
          <w:sz w:val="20"/>
          <w:szCs w:val="20"/>
        </w:rPr>
        <w:t>Huizong</w:t>
      </w:r>
      <w:proofErr w:type="spellEnd"/>
      <w:r w:rsidRPr="00C4071B">
        <w:rPr>
          <w:rFonts w:ascii="Arial" w:hAnsi="Arial" w:cs="Arial"/>
          <w:sz w:val="20"/>
          <w:szCs w:val="20"/>
        </w:rPr>
        <w:t xml:space="preserve"> obligó a cientos de miles de agricultores a abandonar sus campos para trabajar en la reparación de los diques del río Amarillo. Arruinados, cansados, oprimidos y ahora también esclavizados, los agricultores, dirigidos por grupos rebeldes opositores a los Yuan, se alzaron contra el emperador.</w:t>
      </w:r>
    </w:p>
    <w:p w14:paraId="68BE6836" w14:textId="77777777" w:rsidR="0076398E" w:rsidRPr="00C4071B" w:rsidRDefault="0076398E" w:rsidP="0076398E">
      <w:pPr>
        <w:tabs>
          <w:tab w:val="left" w:pos="350"/>
          <w:tab w:val="left" w:pos="905"/>
          <w:tab w:val="left" w:pos="2366"/>
        </w:tabs>
        <w:spacing w:after="0" w:line="240" w:lineRule="auto"/>
        <w:rPr>
          <w:rFonts w:ascii="Arial" w:hAnsi="Arial" w:cs="Arial"/>
          <w:sz w:val="20"/>
          <w:szCs w:val="20"/>
        </w:rPr>
      </w:pPr>
    </w:p>
    <w:p w14:paraId="6BB0BEEC" w14:textId="77777777" w:rsidR="0076398E" w:rsidRPr="00C4071B" w:rsidRDefault="0076398E" w:rsidP="0076398E">
      <w:pPr>
        <w:tabs>
          <w:tab w:val="left" w:pos="350"/>
          <w:tab w:val="left" w:pos="905"/>
          <w:tab w:val="left" w:pos="2366"/>
        </w:tabs>
        <w:spacing w:after="0" w:line="240" w:lineRule="auto"/>
        <w:rPr>
          <w:rFonts w:ascii="Arial" w:hAnsi="Arial" w:cs="Arial"/>
          <w:sz w:val="20"/>
          <w:szCs w:val="20"/>
        </w:rPr>
      </w:pPr>
      <w:r>
        <w:rPr>
          <w:noProof/>
          <w:lang w:eastAsia="es-CO"/>
        </w:rPr>
        <mc:AlternateContent>
          <mc:Choice Requires="wps">
            <w:drawing>
              <wp:anchor distT="0" distB="0" distL="114300" distR="114300" simplePos="0" relativeHeight="251756544" behindDoc="0" locked="0" layoutInCell="1" allowOverlap="1" wp14:anchorId="58CC4170" wp14:editId="2EF74872">
                <wp:simplePos x="0" y="0"/>
                <wp:positionH relativeFrom="column">
                  <wp:posOffset>4719955</wp:posOffset>
                </wp:positionH>
                <wp:positionV relativeFrom="paragraph">
                  <wp:posOffset>1767840</wp:posOffset>
                </wp:positionV>
                <wp:extent cx="2382520" cy="635"/>
                <wp:effectExtent l="0" t="0" r="0" b="0"/>
                <wp:wrapSquare wrapText="bothSides"/>
                <wp:docPr id="92" name="Cuadro de texto 92"/>
                <wp:cNvGraphicFramePr/>
                <a:graphic xmlns:a="http://schemas.openxmlformats.org/drawingml/2006/main">
                  <a:graphicData uri="http://schemas.microsoft.com/office/word/2010/wordprocessingShape">
                    <wps:wsp>
                      <wps:cNvSpPr txBox="1"/>
                      <wps:spPr>
                        <a:xfrm>
                          <a:off x="0" y="0"/>
                          <a:ext cx="2382520" cy="635"/>
                        </a:xfrm>
                        <a:prstGeom prst="rect">
                          <a:avLst/>
                        </a:prstGeom>
                        <a:solidFill>
                          <a:prstClr val="white"/>
                        </a:solidFill>
                        <a:ln>
                          <a:noFill/>
                        </a:ln>
                      </wps:spPr>
                      <wps:txbx>
                        <w:txbxContent>
                          <w:p w14:paraId="3000A1F1" w14:textId="77777777" w:rsidR="00B74746" w:rsidRPr="00890ED0" w:rsidRDefault="00B74746" w:rsidP="0076398E">
                            <w:pPr>
                              <w:pStyle w:val="Descripcin"/>
                              <w:rPr>
                                <w:rFonts w:ascii="Arial" w:eastAsia="Times New Roman" w:hAnsi="Arial" w:cs="Arial"/>
                                <w:noProof/>
                                <w:color w:val="20221D"/>
                                <w:sz w:val="17"/>
                                <w:szCs w:val="17"/>
                              </w:rPr>
                            </w:pPr>
                            <w:r>
                              <w:t>Rebelde embestido por jinete imperial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CC4170" id="Cuadro de texto 92" o:spid="_x0000_s1027" type="#_x0000_t202" style="position:absolute;margin-left:371.65pt;margin-top:139.2pt;width:187.6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" stroked="f">
                <v:textbox style="mso-fit-shape-to-text:t" inset="0,0,0,0">
                  <w:txbxContent>
                    <w:p w14:paraId="3000A1F1" w14:textId="77777777" w:rsidR="00B74746" w:rsidRPr="00890ED0" w:rsidRDefault="00B74746" w:rsidP="0076398E">
                      <w:pPr>
                        <w:pStyle w:val="Descripcin"/>
                        <w:rPr>
                          <w:rFonts w:ascii="Arial" w:eastAsia="Times New Roman" w:hAnsi="Arial" w:cs="Arial"/>
                          <w:noProof/>
                          <w:color w:val="20221D"/>
                          <w:sz w:val="17"/>
                          <w:szCs w:val="17"/>
                        </w:rPr>
                      </w:pPr>
                      <w:r>
                        <w:t>Rebelde embestido por jinete imperial</w:t>
                      </w:r>
                    </w:p>
                  </w:txbxContent>
                </v:textbox>
                <w10:wrap type="square"/>
              </v:shape>
            </w:pict>
          </mc:Fallback>
        </mc:AlternateContent>
      </w:r>
      <w:r w:rsidRPr="00D732F7">
        <w:rPr>
          <w:rFonts w:ascii="Arial" w:eastAsia="Times New Roman" w:hAnsi="Arial" w:cs="Arial"/>
          <w:noProof/>
          <w:color w:val="20221D"/>
          <w:sz w:val="17"/>
          <w:szCs w:val="17"/>
          <w:lang w:eastAsia="es-CO"/>
        </w:rPr>
        <w:drawing>
          <wp:anchor distT="0" distB="0" distL="114300" distR="114300" simplePos="0" relativeHeight="251748352" behindDoc="1" locked="0" layoutInCell="1" allowOverlap="1" wp14:anchorId="5FA30053" wp14:editId="0B5051DD">
            <wp:simplePos x="0" y="0"/>
            <wp:positionH relativeFrom="margin">
              <wp:align>right</wp:align>
            </wp:positionH>
            <wp:positionV relativeFrom="paragraph">
              <wp:posOffset>4113</wp:posOffset>
            </wp:positionV>
            <wp:extent cx="2382520" cy="1706880"/>
            <wp:effectExtent l="0" t="0" r="0" b="7620"/>
            <wp:wrapSquare wrapText="bothSides"/>
            <wp:docPr id="103" name="Imagen 103" descr="Rebelión de los Turbantes Ro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belión de los Turbantes Rojo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8252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El clima social era turbulento.</w:t>
      </w:r>
      <w:r w:rsidRPr="00C4071B">
        <w:rPr>
          <w:rFonts w:ascii="Arial" w:hAnsi="Arial" w:cs="Arial"/>
          <w:sz w:val="20"/>
          <w:szCs w:val="20"/>
        </w:rPr>
        <w:t xml:space="preserve"> El poder estaba en manos de descendientes de invasores mongoles, bastante ineptos en las labores de gobierno y que oprimían a la etnia mayoritaria. </w:t>
      </w:r>
      <w:r>
        <w:rPr>
          <w:rFonts w:ascii="Arial" w:hAnsi="Arial" w:cs="Arial"/>
          <w:sz w:val="20"/>
          <w:szCs w:val="20"/>
        </w:rPr>
        <w:t>Esta situación provocó la proliferación de</w:t>
      </w:r>
      <w:r w:rsidRPr="00C4071B">
        <w:rPr>
          <w:rFonts w:ascii="Arial" w:hAnsi="Arial" w:cs="Arial"/>
          <w:sz w:val="20"/>
          <w:szCs w:val="20"/>
        </w:rPr>
        <w:t xml:space="preserve"> grupos opositores rebeldes a lo largo de todo el país.</w:t>
      </w:r>
      <w:r w:rsidRPr="007A4060">
        <w:rPr>
          <w:rFonts w:ascii="Arial" w:eastAsia="Times New Roman" w:hAnsi="Arial" w:cs="Arial"/>
          <w:noProof/>
          <w:color w:val="20221D"/>
          <w:sz w:val="17"/>
          <w:szCs w:val="17"/>
          <w:lang w:val="es-ES"/>
        </w:rPr>
        <w:t xml:space="preserve"> </w:t>
      </w:r>
    </w:p>
    <w:p w14:paraId="769965BB"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sidRPr="003B66E1">
        <w:rPr>
          <w:rFonts w:ascii="Arial" w:hAnsi="Arial" w:cs="Arial"/>
          <w:b/>
          <w:sz w:val="20"/>
          <w:szCs w:val="20"/>
        </w:rPr>
        <w:t xml:space="preserve"> </w:t>
      </w:r>
    </w:p>
    <w:p w14:paraId="75E0BCD4"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sidRPr="00C4071B">
        <w:rPr>
          <w:rFonts w:ascii="Arial" w:hAnsi="Arial" w:cs="Arial"/>
          <w:sz w:val="20"/>
          <w:szCs w:val="20"/>
        </w:rPr>
        <w:t>El principal de esos grupos rebeldes era el de los Turbantes Rojos, que se llamaban así porque usaban cintas y turbantes rojos para reconocerse entre ellos. Así que tan pronto vieron el clima favorable para la revuelta por causa de los trabajos forzados, provocaron un alzamiento que rápidamente se extendió por toda China.  Más que una sola revuelta, se puede decir que fue un conjunto de levantamientos a lo largo de veinte años por parte de diversos grupos opositores, que no sólo lucharon contra el gobierno, sino que, cuando la rebelión adquirió cierta importancia, también lucharon entre ellos para obtener el poder.</w:t>
      </w:r>
    </w:p>
    <w:p w14:paraId="49B901A2"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sidRPr="003B66E1">
        <w:rPr>
          <w:rFonts w:ascii="Arial" w:hAnsi="Arial" w:cs="Arial"/>
          <w:b/>
          <w:sz w:val="20"/>
          <w:szCs w:val="20"/>
        </w:rPr>
        <w:t xml:space="preserve"> </w:t>
      </w:r>
    </w:p>
    <w:p w14:paraId="59807DFD"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sidRPr="003B66E1">
        <w:rPr>
          <w:rFonts w:ascii="Arial" w:hAnsi="Arial" w:cs="Arial"/>
          <w:b/>
          <w:sz w:val="20"/>
          <w:szCs w:val="20"/>
        </w:rPr>
        <w:t>LA DINASTÍA MING</w:t>
      </w:r>
    </w:p>
    <w:p w14:paraId="316E4075" w14:textId="77777777" w:rsidR="0076398E" w:rsidRPr="0061660A" w:rsidRDefault="0076398E" w:rsidP="0076398E">
      <w:pPr>
        <w:tabs>
          <w:tab w:val="left" w:pos="350"/>
          <w:tab w:val="left" w:pos="905"/>
          <w:tab w:val="left" w:pos="2366"/>
        </w:tabs>
        <w:spacing w:after="0" w:line="240" w:lineRule="auto"/>
        <w:rPr>
          <w:rFonts w:ascii="Arial" w:hAnsi="Arial" w:cs="Arial"/>
          <w:sz w:val="20"/>
          <w:szCs w:val="20"/>
        </w:rPr>
      </w:pPr>
      <w:r w:rsidRPr="0061660A">
        <w:rPr>
          <w:rFonts w:ascii="Arial" w:hAnsi="Arial" w:cs="Arial"/>
          <w:sz w:val="20"/>
          <w:szCs w:val="20"/>
        </w:rPr>
        <w:t xml:space="preserve">La revuelta tuvo éxito y significó el fin de la dinastía Yuan y del dominio mongol en China. De las luchas internas surgidas entre los líderes de los Turbantes Rojos se alzó vencedor un antiguo campesino huérfano que se había hecho monje budista </w:t>
      </w:r>
      <w:r w:rsidRPr="0061660A">
        <w:rPr>
          <w:rFonts w:ascii="Arial" w:hAnsi="Arial" w:cs="Arial"/>
          <w:sz w:val="20"/>
          <w:szCs w:val="20"/>
        </w:rPr>
        <w:lastRenderedPageBreak/>
        <w:t xml:space="preserve">para escapar del hambre: </w:t>
      </w:r>
      <w:proofErr w:type="spellStart"/>
      <w:r w:rsidRPr="0061660A">
        <w:rPr>
          <w:rFonts w:ascii="Arial" w:hAnsi="Arial" w:cs="Arial"/>
          <w:sz w:val="20"/>
          <w:szCs w:val="20"/>
        </w:rPr>
        <w:t>Zhu</w:t>
      </w:r>
      <w:proofErr w:type="spellEnd"/>
      <w:r w:rsidRPr="0061660A">
        <w:rPr>
          <w:rFonts w:ascii="Arial" w:hAnsi="Arial" w:cs="Arial"/>
          <w:sz w:val="20"/>
          <w:szCs w:val="20"/>
        </w:rPr>
        <w:t xml:space="preserve"> </w:t>
      </w:r>
      <w:proofErr w:type="spellStart"/>
      <w:r w:rsidRPr="0061660A">
        <w:rPr>
          <w:rFonts w:ascii="Arial" w:hAnsi="Arial" w:cs="Arial"/>
          <w:sz w:val="20"/>
          <w:szCs w:val="20"/>
        </w:rPr>
        <w:t>Yuanzhang</w:t>
      </w:r>
      <w:proofErr w:type="spellEnd"/>
      <w:r w:rsidRPr="0061660A">
        <w:rPr>
          <w:rFonts w:ascii="Arial" w:hAnsi="Arial" w:cs="Arial"/>
          <w:sz w:val="20"/>
          <w:szCs w:val="20"/>
        </w:rPr>
        <w:t xml:space="preserve">. Fue en el monasterio donde entró en contacto con miembros de la Sociedad del Loto Blanco, una de las facciones de los Turbantes Rojos que más incitaron al levantamiento popular. </w:t>
      </w:r>
    </w:p>
    <w:p w14:paraId="6DAB9168"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Pr>
          <w:rFonts w:ascii="Arial" w:hAnsi="Arial" w:cs="Arial"/>
          <w:noProof/>
          <w:sz w:val="20"/>
          <w:szCs w:val="20"/>
          <w:lang w:eastAsia="es-CO"/>
        </w:rPr>
        <w:drawing>
          <wp:anchor distT="0" distB="0" distL="114300" distR="114300" simplePos="0" relativeHeight="251749376" behindDoc="0" locked="0" layoutInCell="1" allowOverlap="1" wp14:anchorId="2361395E" wp14:editId="63E299D2">
            <wp:simplePos x="0" y="0"/>
            <wp:positionH relativeFrom="margin">
              <wp:align>right</wp:align>
            </wp:positionH>
            <wp:positionV relativeFrom="paragraph">
              <wp:posOffset>63500</wp:posOffset>
            </wp:positionV>
            <wp:extent cx="2123440" cy="1565910"/>
            <wp:effectExtent l="0" t="0" r="0" b="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23440" cy="1565910"/>
                    </a:xfrm>
                    <a:prstGeom prst="rect">
                      <a:avLst/>
                    </a:prstGeom>
                    <a:noFill/>
                  </pic:spPr>
                </pic:pic>
              </a:graphicData>
            </a:graphic>
            <wp14:sizeRelH relativeFrom="margin">
              <wp14:pctWidth>0</wp14:pctWidth>
            </wp14:sizeRelH>
            <wp14:sizeRelV relativeFrom="margin">
              <wp14:pctHeight>0</wp14:pctHeight>
            </wp14:sizeRelV>
          </wp:anchor>
        </w:drawing>
      </w:r>
      <w:r w:rsidRPr="003B66E1">
        <w:rPr>
          <w:rFonts w:ascii="Arial" w:hAnsi="Arial" w:cs="Arial"/>
          <w:b/>
          <w:sz w:val="20"/>
          <w:szCs w:val="20"/>
        </w:rPr>
        <w:t xml:space="preserve"> </w:t>
      </w:r>
    </w:p>
    <w:p w14:paraId="69F638DE" w14:textId="77777777" w:rsidR="0076398E" w:rsidRPr="0061660A" w:rsidRDefault="0076398E" w:rsidP="0076398E">
      <w:pPr>
        <w:tabs>
          <w:tab w:val="left" w:pos="350"/>
          <w:tab w:val="left" w:pos="905"/>
          <w:tab w:val="left" w:pos="2366"/>
        </w:tabs>
        <w:spacing w:after="0" w:line="240" w:lineRule="auto"/>
        <w:rPr>
          <w:rFonts w:ascii="Arial" w:hAnsi="Arial" w:cs="Arial"/>
          <w:sz w:val="20"/>
          <w:szCs w:val="20"/>
        </w:rPr>
      </w:pPr>
      <w:r w:rsidRPr="0061660A">
        <w:rPr>
          <w:rFonts w:ascii="Arial" w:hAnsi="Arial" w:cs="Arial"/>
          <w:sz w:val="20"/>
          <w:szCs w:val="20"/>
        </w:rPr>
        <w:t xml:space="preserve">A inicios de 1368, tras haber vencido al resto de líderes rebeldes, </w:t>
      </w:r>
      <w:proofErr w:type="spellStart"/>
      <w:r w:rsidRPr="0061660A">
        <w:rPr>
          <w:rFonts w:ascii="Arial" w:hAnsi="Arial" w:cs="Arial"/>
          <w:sz w:val="20"/>
          <w:szCs w:val="20"/>
        </w:rPr>
        <w:t>Zhu</w:t>
      </w:r>
      <w:proofErr w:type="spellEnd"/>
      <w:r w:rsidRPr="0061660A">
        <w:rPr>
          <w:rFonts w:ascii="Arial" w:hAnsi="Arial" w:cs="Arial"/>
          <w:sz w:val="20"/>
          <w:szCs w:val="20"/>
        </w:rPr>
        <w:t xml:space="preserve"> </w:t>
      </w:r>
      <w:proofErr w:type="spellStart"/>
      <w:r w:rsidRPr="0061660A">
        <w:rPr>
          <w:rFonts w:ascii="Arial" w:hAnsi="Arial" w:cs="Arial"/>
          <w:sz w:val="20"/>
          <w:szCs w:val="20"/>
        </w:rPr>
        <w:t>Yuanzhang</w:t>
      </w:r>
      <w:proofErr w:type="spellEnd"/>
      <w:r w:rsidRPr="0061660A">
        <w:rPr>
          <w:rFonts w:ascii="Arial" w:hAnsi="Arial" w:cs="Arial"/>
          <w:sz w:val="20"/>
          <w:szCs w:val="20"/>
        </w:rPr>
        <w:t xml:space="preserve"> se nombró a sí mismo emperador y tomó el nombre de </w:t>
      </w:r>
      <w:proofErr w:type="spellStart"/>
      <w:r w:rsidRPr="0061660A">
        <w:rPr>
          <w:rFonts w:ascii="Arial" w:hAnsi="Arial" w:cs="Arial"/>
          <w:sz w:val="20"/>
          <w:szCs w:val="20"/>
        </w:rPr>
        <w:t>Hongwu</w:t>
      </w:r>
      <w:proofErr w:type="spellEnd"/>
      <w:r w:rsidRPr="0061660A">
        <w:rPr>
          <w:rFonts w:ascii="Arial" w:hAnsi="Arial" w:cs="Arial"/>
          <w:sz w:val="20"/>
          <w:szCs w:val="20"/>
        </w:rPr>
        <w:t xml:space="preserve">, </w:t>
      </w:r>
      <w:r>
        <w:rPr>
          <w:rFonts w:ascii="Arial" w:hAnsi="Arial" w:cs="Arial"/>
          <w:sz w:val="20"/>
          <w:szCs w:val="20"/>
        </w:rPr>
        <w:t>dando inicio a la dinastía Ming y a</w:t>
      </w:r>
      <w:r w:rsidRPr="0061660A">
        <w:rPr>
          <w:rFonts w:ascii="Arial" w:hAnsi="Arial" w:cs="Arial"/>
          <w:sz w:val="20"/>
          <w:szCs w:val="20"/>
        </w:rPr>
        <w:t xml:space="preserve"> uno de los reinados más fructíferos de la historia de China. </w:t>
      </w:r>
      <w:proofErr w:type="spellStart"/>
      <w:r w:rsidRPr="0061660A">
        <w:rPr>
          <w:rFonts w:ascii="Arial" w:hAnsi="Arial" w:cs="Arial"/>
          <w:sz w:val="20"/>
          <w:szCs w:val="20"/>
        </w:rPr>
        <w:t>Hongwu</w:t>
      </w:r>
      <w:proofErr w:type="spellEnd"/>
      <w:r w:rsidRPr="0061660A">
        <w:rPr>
          <w:rFonts w:ascii="Arial" w:hAnsi="Arial" w:cs="Arial"/>
          <w:sz w:val="20"/>
          <w:szCs w:val="20"/>
        </w:rPr>
        <w:t xml:space="preserve"> reinó durante treinta años en los que reformó el gobierno, la administración, el ejército y las leyes, y sus reformas fueron tan eficaces que la economía comenzó a mejorar inmediatamente. Fue un gobernante muy capaz… pero también terriblemente despótico. Gobernó con mano de hierro, aunque, para ser justos, habría que decir que de una forma relativamente equitativa. Acabó con muchos privilegios tanto en la corte como en el ejército y se preocupó de que las condiciones de vida de los agricultores mejoraran. Al fin y al cabo, parece que no olvidó sus orígenes. </w:t>
      </w:r>
    </w:p>
    <w:p w14:paraId="25F080AE" w14:textId="77777777" w:rsidR="0076398E" w:rsidRPr="0061660A" w:rsidRDefault="0076398E" w:rsidP="0076398E">
      <w:pPr>
        <w:tabs>
          <w:tab w:val="left" w:pos="350"/>
          <w:tab w:val="left" w:pos="905"/>
          <w:tab w:val="left" w:pos="2366"/>
        </w:tabs>
        <w:spacing w:after="0" w:line="240" w:lineRule="auto"/>
        <w:rPr>
          <w:rFonts w:ascii="Arial" w:hAnsi="Arial" w:cs="Arial"/>
          <w:sz w:val="20"/>
          <w:szCs w:val="20"/>
        </w:rPr>
      </w:pPr>
      <w:r>
        <w:rPr>
          <w:noProof/>
          <w:lang w:eastAsia="es-CO"/>
        </w:rPr>
        <mc:AlternateContent>
          <mc:Choice Requires="wps">
            <w:drawing>
              <wp:anchor distT="0" distB="0" distL="114300" distR="114300" simplePos="0" relativeHeight="251757568" behindDoc="0" locked="0" layoutInCell="1" allowOverlap="1" wp14:anchorId="073402DB" wp14:editId="715E3ECF">
                <wp:simplePos x="0" y="0"/>
                <wp:positionH relativeFrom="margin">
                  <wp:align>right</wp:align>
                </wp:positionH>
                <wp:positionV relativeFrom="paragraph">
                  <wp:posOffset>7620</wp:posOffset>
                </wp:positionV>
                <wp:extent cx="2235200" cy="198755"/>
                <wp:effectExtent l="0" t="0" r="0" b="0"/>
                <wp:wrapSquare wrapText="bothSides"/>
                <wp:docPr id="93" name="Cuadro de texto 93"/>
                <wp:cNvGraphicFramePr/>
                <a:graphic xmlns:a="http://schemas.openxmlformats.org/drawingml/2006/main">
                  <a:graphicData uri="http://schemas.microsoft.com/office/word/2010/wordprocessingShape">
                    <wps:wsp>
                      <wps:cNvSpPr txBox="1"/>
                      <wps:spPr>
                        <a:xfrm>
                          <a:off x="0" y="0"/>
                          <a:ext cx="2235200" cy="198755"/>
                        </a:xfrm>
                        <a:prstGeom prst="rect">
                          <a:avLst/>
                        </a:prstGeom>
                        <a:solidFill>
                          <a:prstClr val="white"/>
                        </a:solidFill>
                        <a:ln>
                          <a:noFill/>
                        </a:ln>
                      </wps:spPr>
                      <wps:txbx>
                        <w:txbxContent>
                          <w:p w14:paraId="04221214" w14:textId="77777777" w:rsidR="00B74746" w:rsidRPr="00257458" w:rsidRDefault="00B74746" w:rsidP="0076398E">
                            <w:pPr>
                              <w:pStyle w:val="Descripcin"/>
                              <w:rPr>
                                <w:rFonts w:ascii="Arial" w:hAnsi="Arial" w:cs="Arial"/>
                                <w:noProof/>
                                <w:sz w:val="20"/>
                                <w:szCs w:val="20"/>
                              </w:rPr>
                            </w:pPr>
                            <w:proofErr w:type="spellStart"/>
                            <w:r>
                              <w:t>Hongwu</w:t>
                            </w:r>
                            <w:proofErr w:type="spellEnd"/>
                            <w:r>
                              <w:t>, primer emperador de la dinastía Ming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3402DB" id="Cuadro de texto 93" o:spid="_x0000_s1028" type="#_x0000_t202" style="position:absolute;margin-left:124.8pt;margin-top:.6pt;width:176pt;height:15.65pt;z-index:2517575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" stroked="f">
                <v:textbox inset="0,0,0,0">
                  <w:txbxContent>
                    <w:p w14:paraId="04221214" w14:textId="77777777" w:rsidR="00B74746" w:rsidRPr="00257458" w:rsidRDefault="00B74746" w:rsidP="0076398E">
                      <w:pPr>
                        <w:pStyle w:val="Descripcin"/>
                        <w:rPr>
                          <w:rFonts w:ascii="Arial" w:hAnsi="Arial" w:cs="Arial"/>
                          <w:noProof/>
                          <w:sz w:val="20"/>
                          <w:szCs w:val="20"/>
                        </w:rPr>
                      </w:pPr>
                      <w:proofErr w:type="spellStart"/>
                      <w:r>
                        <w:t>Hongwu</w:t>
                      </w:r>
                      <w:proofErr w:type="spellEnd"/>
                      <w:r>
                        <w:t>, primer emperador de la dinastía Ming</w:t>
                      </w:r>
                    </w:p>
                  </w:txbxContent>
                </v:textbox>
                <w10:wrap type="square" anchorx="margin"/>
              </v:shape>
            </w:pict>
          </mc:Fallback>
        </mc:AlternateContent>
      </w:r>
    </w:p>
    <w:p w14:paraId="1685597F"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sidRPr="003B66E1">
        <w:rPr>
          <w:rFonts w:ascii="Arial" w:hAnsi="Arial" w:cs="Arial"/>
          <w:b/>
          <w:sz w:val="20"/>
          <w:szCs w:val="20"/>
        </w:rPr>
        <w:t>LAS GRANDES OBRAS DE INGENIERÍA CIVIL</w:t>
      </w:r>
    </w:p>
    <w:p w14:paraId="14C71F27" w14:textId="77777777" w:rsidR="0076398E" w:rsidRPr="0061660A" w:rsidRDefault="0076398E" w:rsidP="0076398E">
      <w:pPr>
        <w:tabs>
          <w:tab w:val="left" w:pos="350"/>
          <w:tab w:val="left" w:pos="905"/>
          <w:tab w:val="left" w:pos="2366"/>
        </w:tabs>
        <w:spacing w:after="0" w:line="240" w:lineRule="auto"/>
        <w:rPr>
          <w:rFonts w:ascii="Arial" w:hAnsi="Arial" w:cs="Arial"/>
          <w:sz w:val="20"/>
          <w:szCs w:val="20"/>
        </w:rPr>
      </w:pPr>
      <w:r w:rsidRPr="0061660A">
        <w:rPr>
          <w:rFonts w:ascii="Arial" w:hAnsi="Arial" w:cs="Arial"/>
          <w:sz w:val="20"/>
          <w:szCs w:val="20"/>
        </w:rPr>
        <w:t>Un largo periodo de estabilidad social y de bonanza económica, combinado con unos gobernantes capaces y preocupados por el progreso social fueron los factores que garantizaron el éxito de China durante la dinastía Ming. Este periodo de estabilidad y fortaleza económica favoreció grandes proyectos que de otra forma no habrían sido posibles. Y destacan sobre todo tres grandes obras de ingeniería civil: la Ciudad Prohibida, el Gran Canal y la Gran Muralla. Los tres han sido declarados Patrimonio</w:t>
      </w:r>
      <w:r>
        <w:rPr>
          <w:rFonts w:ascii="Arial" w:hAnsi="Arial" w:cs="Arial"/>
          <w:sz w:val="20"/>
          <w:szCs w:val="20"/>
        </w:rPr>
        <w:t xml:space="preserve"> de la Humanidad por la UNESCO.</w:t>
      </w:r>
    </w:p>
    <w:p w14:paraId="3602CF9E" w14:textId="77777777" w:rsidR="0076398E" w:rsidRDefault="0076398E" w:rsidP="0076398E">
      <w:pPr>
        <w:tabs>
          <w:tab w:val="left" w:pos="350"/>
          <w:tab w:val="left" w:pos="905"/>
          <w:tab w:val="left" w:pos="2366"/>
        </w:tabs>
        <w:spacing w:after="0" w:line="240" w:lineRule="auto"/>
        <w:rPr>
          <w:rFonts w:ascii="Arial" w:hAnsi="Arial" w:cs="Arial"/>
          <w:sz w:val="20"/>
          <w:szCs w:val="20"/>
        </w:rPr>
      </w:pPr>
    </w:p>
    <w:p w14:paraId="24E3BFEF" w14:textId="77777777" w:rsidR="0076398E" w:rsidRPr="0061660A" w:rsidRDefault="0076398E" w:rsidP="0076398E">
      <w:pPr>
        <w:tabs>
          <w:tab w:val="left" w:pos="350"/>
          <w:tab w:val="left" w:pos="905"/>
          <w:tab w:val="left" w:pos="2366"/>
        </w:tabs>
        <w:spacing w:after="0" w:line="240" w:lineRule="auto"/>
        <w:rPr>
          <w:rFonts w:ascii="Arial" w:hAnsi="Arial" w:cs="Arial"/>
          <w:sz w:val="20"/>
          <w:szCs w:val="20"/>
        </w:rPr>
      </w:pPr>
      <w:r w:rsidRPr="0061660A">
        <w:rPr>
          <w:rFonts w:ascii="Arial" w:hAnsi="Arial" w:cs="Arial"/>
          <w:sz w:val="20"/>
          <w:szCs w:val="20"/>
        </w:rPr>
        <w:t>Si bien las partes más antiguas de la muralla comenzaron a construirse algunos siglos antes de nuestra era, durante el periodo conocido como de los Reinos Combatientes, la parte más espectacular y majestuosa de la muralla, la construcción de piedra con torres de defensa, las puertas fronterizas monumentales y, en fin, la imagen que a todos nos viene a la cabeza cuando se nombra la Gran Muralla China, es de la época Ming. Algo parec</w:t>
      </w:r>
      <w:r>
        <w:rPr>
          <w:rFonts w:ascii="Arial" w:hAnsi="Arial" w:cs="Arial"/>
          <w:sz w:val="20"/>
          <w:szCs w:val="20"/>
        </w:rPr>
        <w:t>ido ocurrió con el Gran Canal, c</w:t>
      </w:r>
      <w:r w:rsidRPr="0061660A">
        <w:rPr>
          <w:rFonts w:ascii="Arial" w:hAnsi="Arial" w:cs="Arial"/>
          <w:sz w:val="20"/>
          <w:szCs w:val="20"/>
        </w:rPr>
        <w:t xml:space="preserve">omenzado a construir en torno al siglo VI a.C., en el periodo de Primaveras y Otoños, durante la dinastía Ming se renovó por completo y se amplió llegando a ser, con sus mil ochocientos kilómetros desde Pekín hasta Hangzhou, el canal artificial más largo jamás construido por el hombre. Es una pena que hoy en día esté en gran parte abandonado. Dividido en siete </w:t>
      </w:r>
      <w:proofErr w:type="spellStart"/>
      <w:r w:rsidRPr="0061660A">
        <w:rPr>
          <w:rFonts w:ascii="Arial" w:hAnsi="Arial" w:cs="Arial"/>
          <w:sz w:val="20"/>
          <w:szCs w:val="20"/>
        </w:rPr>
        <w:t>subcanales</w:t>
      </w:r>
      <w:proofErr w:type="spellEnd"/>
      <w:r w:rsidRPr="0061660A">
        <w:rPr>
          <w:rFonts w:ascii="Arial" w:hAnsi="Arial" w:cs="Arial"/>
          <w:sz w:val="20"/>
          <w:szCs w:val="20"/>
        </w:rPr>
        <w:t>, algunos de ellos dedicados en la actualidad al vertido de aguas residuales, por lo que están muy contaminados.</w:t>
      </w:r>
    </w:p>
    <w:p w14:paraId="5046FE01"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p>
    <w:p w14:paraId="4E8B3F75"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sidRPr="003B66E1">
        <w:rPr>
          <w:rFonts w:ascii="Arial" w:hAnsi="Arial" w:cs="Arial"/>
          <w:b/>
          <w:sz w:val="20"/>
          <w:szCs w:val="20"/>
        </w:rPr>
        <w:t>CAÍDA DE LOS MING Y ASCENSO MANCHÚ</w:t>
      </w:r>
    </w:p>
    <w:p w14:paraId="4F0E5634" w14:textId="77777777" w:rsidR="0076398E" w:rsidRPr="00993847" w:rsidRDefault="0076398E" w:rsidP="0076398E">
      <w:pPr>
        <w:tabs>
          <w:tab w:val="left" w:pos="350"/>
          <w:tab w:val="left" w:pos="905"/>
          <w:tab w:val="left" w:pos="2366"/>
        </w:tabs>
        <w:spacing w:after="0" w:line="240" w:lineRule="auto"/>
        <w:rPr>
          <w:rFonts w:ascii="Arial" w:hAnsi="Arial" w:cs="Arial"/>
          <w:sz w:val="20"/>
          <w:szCs w:val="20"/>
        </w:rPr>
      </w:pPr>
      <w:r w:rsidRPr="00993847">
        <w:rPr>
          <w:rFonts w:ascii="Arial" w:hAnsi="Arial" w:cs="Arial"/>
          <w:sz w:val="20"/>
          <w:szCs w:val="20"/>
        </w:rPr>
        <w:t>Con el siglo XVII llegó el declive de todo ese esplendor. Todo empezó con una baja de temperatura que acortó los periodos de cultivo, produciendo escasez y fuertes carestías. De nuevo se repitió el ciclo de hambrunas, aumento de los impuestos y abandono de las infraestructuras, cuyo resultado fue el mismo que anteriormente: fuertes inundaciones que trajeron aún más hambre, enfermedades y depresión de la economía.</w:t>
      </w:r>
    </w:p>
    <w:p w14:paraId="740DD58A" w14:textId="77777777" w:rsidR="0076398E" w:rsidRPr="00993847" w:rsidRDefault="0076398E" w:rsidP="0076398E">
      <w:pPr>
        <w:tabs>
          <w:tab w:val="left" w:pos="350"/>
          <w:tab w:val="left" w:pos="905"/>
          <w:tab w:val="left" w:pos="2366"/>
        </w:tabs>
        <w:spacing w:after="0" w:line="240" w:lineRule="auto"/>
        <w:rPr>
          <w:rFonts w:ascii="Arial" w:hAnsi="Arial" w:cs="Arial"/>
          <w:sz w:val="20"/>
          <w:szCs w:val="20"/>
        </w:rPr>
      </w:pPr>
    </w:p>
    <w:p w14:paraId="51C6085E" w14:textId="77777777" w:rsidR="0076398E" w:rsidRPr="00993847" w:rsidRDefault="0076398E" w:rsidP="0076398E">
      <w:pPr>
        <w:tabs>
          <w:tab w:val="left" w:pos="350"/>
          <w:tab w:val="left" w:pos="905"/>
          <w:tab w:val="left" w:pos="2366"/>
        </w:tabs>
        <w:spacing w:after="0" w:line="240" w:lineRule="auto"/>
        <w:rPr>
          <w:rFonts w:ascii="Arial" w:hAnsi="Arial" w:cs="Arial"/>
          <w:sz w:val="20"/>
          <w:szCs w:val="20"/>
        </w:rPr>
      </w:pPr>
      <w:r w:rsidRPr="00993847">
        <w:rPr>
          <w:rFonts w:ascii="Arial" w:hAnsi="Arial" w:cs="Arial"/>
          <w:sz w:val="20"/>
          <w:szCs w:val="20"/>
        </w:rPr>
        <w:t xml:space="preserve">En la región de Manchuria, en el noreste del país, la etnia predominante es la manchú.  A principios del siglo XVII el líder tribal manchú </w:t>
      </w:r>
      <w:proofErr w:type="spellStart"/>
      <w:r w:rsidRPr="00993847">
        <w:rPr>
          <w:rFonts w:ascii="Arial" w:hAnsi="Arial" w:cs="Arial"/>
          <w:sz w:val="20"/>
          <w:szCs w:val="20"/>
        </w:rPr>
        <w:t>Nurhaci</w:t>
      </w:r>
      <w:proofErr w:type="spellEnd"/>
      <w:r w:rsidRPr="00993847">
        <w:rPr>
          <w:rFonts w:ascii="Arial" w:hAnsi="Arial" w:cs="Arial"/>
          <w:sz w:val="20"/>
          <w:szCs w:val="20"/>
        </w:rPr>
        <w:t xml:space="preserve"> unificó la región, y con su ejército fortalecido y el imperio Ming que los dominaba en plena decadencia, declaró la guerra al emperador </w:t>
      </w:r>
      <w:proofErr w:type="spellStart"/>
      <w:r w:rsidRPr="00993847">
        <w:rPr>
          <w:rFonts w:ascii="Arial" w:hAnsi="Arial" w:cs="Arial"/>
          <w:sz w:val="20"/>
          <w:szCs w:val="20"/>
        </w:rPr>
        <w:t>Wanli</w:t>
      </w:r>
      <w:proofErr w:type="spellEnd"/>
      <w:r w:rsidRPr="00993847">
        <w:rPr>
          <w:rFonts w:ascii="Arial" w:hAnsi="Arial" w:cs="Arial"/>
          <w:sz w:val="20"/>
          <w:szCs w:val="20"/>
        </w:rPr>
        <w:t>. La guerra se alargó durante más de veinte años. El imperio Ming, en plena crisis económica y social, apenas tenía recursos para la guerra, y las deserciones en el ejército eran continuas y numerosas. Imagina si eres soldado y no te pagan mientras tu familia, en el campo, pasa hambre y necesita de tu ayuda para salir adelante. Probablemente la guerra habría sido mucho más corta si la Gran Muralla no hubiese protegido a los Ming.</w:t>
      </w:r>
    </w:p>
    <w:p w14:paraId="353BD418" w14:textId="77777777" w:rsidR="0076398E" w:rsidRPr="00993847" w:rsidRDefault="0076398E" w:rsidP="0076398E">
      <w:pPr>
        <w:tabs>
          <w:tab w:val="left" w:pos="350"/>
          <w:tab w:val="left" w:pos="905"/>
          <w:tab w:val="left" w:pos="2366"/>
        </w:tabs>
        <w:spacing w:after="0" w:line="240" w:lineRule="auto"/>
        <w:rPr>
          <w:rFonts w:ascii="Arial" w:hAnsi="Arial" w:cs="Arial"/>
          <w:sz w:val="20"/>
          <w:szCs w:val="20"/>
        </w:rPr>
      </w:pPr>
    </w:p>
    <w:p w14:paraId="53445D4E" w14:textId="77777777" w:rsidR="0076398E" w:rsidRDefault="0076398E" w:rsidP="0076398E">
      <w:pPr>
        <w:tabs>
          <w:tab w:val="left" w:pos="350"/>
          <w:tab w:val="left" w:pos="905"/>
          <w:tab w:val="left" w:pos="2366"/>
        </w:tabs>
        <w:spacing w:after="0" w:line="240" w:lineRule="auto"/>
        <w:rPr>
          <w:rFonts w:ascii="Arial" w:hAnsi="Arial" w:cs="Arial"/>
          <w:sz w:val="20"/>
          <w:szCs w:val="20"/>
        </w:rPr>
      </w:pPr>
      <w:r w:rsidRPr="00993847">
        <w:rPr>
          <w:rFonts w:ascii="Arial" w:hAnsi="Arial" w:cs="Arial"/>
          <w:sz w:val="20"/>
          <w:szCs w:val="20"/>
        </w:rPr>
        <w:t xml:space="preserve">La situación dentro de las fronteras no era más halagüeña. Al igual que había ocurrido tres siglos antes, el descontento social se traducía en numerosos alzamientos populares a lo ancho del país. Pero finalmente el catalizador fue un amotinamiento de las tropas, que no recibían provisiones. Las tropas amotinadas y con apoyo popular, no tuvieron dificultad en imponerse al ejército leal, debilitado y mayoritariamente destinado a la defensa de la muralla del norte. Los rebeldes marcharon sobre Pekín y su líder, un antiguo trabajador del servicio de correos llamado Li </w:t>
      </w:r>
      <w:proofErr w:type="spellStart"/>
      <w:r w:rsidRPr="00993847">
        <w:rPr>
          <w:rFonts w:ascii="Arial" w:hAnsi="Arial" w:cs="Arial"/>
          <w:sz w:val="20"/>
          <w:szCs w:val="20"/>
        </w:rPr>
        <w:t>Zicheng</w:t>
      </w:r>
      <w:proofErr w:type="spellEnd"/>
      <w:r w:rsidRPr="00993847">
        <w:rPr>
          <w:rFonts w:ascii="Arial" w:hAnsi="Arial" w:cs="Arial"/>
          <w:sz w:val="20"/>
          <w:szCs w:val="20"/>
        </w:rPr>
        <w:t>, se autoproclamó emperador.</w:t>
      </w:r>
    </w:p>
    <w:p w14:paraId="00BC6935" w14:textId="77777777" w:rsidR="0076398E" w:rsidRPr="00993847" w:rsidRDefault="0076398E" w:rsidP="0076398E">
      <w:pPr>
        <w:tabs>
          <w:tab w:val="left" w:pos="350"/>
          <w:tab w:val="left" w:pos="905"/>
          <w:tab w:val="left" w:pos="2366"/>
        </w:tabs>
        <w:spacing w:after="0" w:line="240" w:lineRule="auto"/>
        <w:rPr>
          <w:rFonts w:ascii="Arial" w:hAnsi="Arial" w:cs="Arial"/>
          <w:sz w:val="20"/>
          <w:szCs w:val="20"/>
        </w:rPr>
      </w:pPr>
    </w:p>
    <w:p w14:paraId="571CD0FF" w14:textId="77777777" w:rsidR="0076398E" w:rsidRDefault="0076398E" w:rsidP="0076398E">
      <w:pPr>
        <w:tabs>
          <w:tab w:val="left" w:pos="350"/>
          <w:tab w:val="left" w:pos="905"/>
          <w:tab w:val="left" w:pos="2366"/>
        </w:tabs>
        <w:spacing w:after="0" w:line="240" w:lineRule="auto"/>
        <w:rPr>
          <w:rFonts w:ascii="Arial" w:hAnsi="Arial" w:cs="Arial"/>
          <w:sz w:val="20"/>
          <w:szCs w:val="20"/>
        </w:rPr>
      </w:pPr>
      <w:r w:rsidRPr="00993847">
        <w:rPr>
          <w:rFonts w:ascii="Arial" w:hAnsi="Arial" w:cs="Arial"/>
          <w:sz w:val="20"/>
          <w:szCs w:val="20"/>
        </w:rPr>
        <w:t xml:space="preserve">Al abrirse las puertas de la Ciudad Prohibida gracias a una traición y entrar la turba, el último emperador Ming, </w:t>
      </w:r>
      <w:proofErr w:type="spellStart"/>
      <w:r w:rsidRPr="00993847">
        <w:rPr>
          <w:rFonts w:ascii="Arial" w:hAnsi="Arial" w:cs="Arial"/>
          <w:sz w:val="20"/>
          <w:szCs w:val="20"/>
        </w:rPr>
        <w:t>Chongzhen</w:t>
      </w:r>
      <w:proofErr w:type="spellEnd"/>
      <w:r w:rsidRPr="00993847">
        <w:rPr>
          <w:rFonts w:ascii="Arial" w:hAnsi="Arial" w:cs="Arial"/>
          <w:sz w:val="20"/>
          <w:szCs w:val="20"/>
        </w:rPr>
        <w:t xml:space="preserve">, se ahorcó en un árbol del jardín imperial. Pero el depuesto (y ya fallecido) emperador aún tenía fieles defensores entre sus generales. Uno de ellos, llamado </w:t>
      </w:r>
      <w:proofErr w:type="spellStart"/>
      <w:r w:rsidRPr="00993847">
        <w:rPr>
          <w:rFonts w:ascii="Arial" w:hAnsi="Arial" w:cs="Arial"/>
          <w:sz w:val="20"/>
          <w:szCs w:val="20"/>
        </w:rPr>
        <w:t>Wu</w:t>
      </w:r>
      <w:proofErr w:type="spellEnd"/>
      <w:r w:rsidRPr="00993847">
        <w:rPr>
          <w:rFonts w:ascii="Arial" w:hAnsi="Arial" w:cs="Arial"/>
          <w:sz w:val="20"/>
          <w:szCs w:val="20"/>
        </w:rPr>
        <w:t xml:space="preserve"> </w:t>
      </w:r>
      <w:proofErr w:type="spellStart"/>
      <w:r w:rsidRPr="00993847">
        <w:rPr>
          <w:rFonts w:ascii="Arial" w:hAnsi="Arial" w:cs="Arial"/>
          <w:sz w:val="20"/>
          <w:szCs w:val="20"/>
        </w:rPr>
        <w:t>Sanghi</w:t>
      </w:r>
      <w:proofErr w:type="spellEnd"/>
      <w:r w:rsidRPr="00993847">
        <w:rPr>
          <w:rFonts w:ascii="Arial" w:hAnsi="Arial" w:cs="Arial"/>
          <w:sz w:val="20"/>
          <w:szCs w:val="20"/>
        </w:rPr>
        <w:t xml:space="preserve">, estaba al cuidado del paso fortificado de </w:t>
      </w:r>
      <w:proofErr w:type="spellStart"/>
      <w:r w:rsidRPr="00993847">
        <w:rPr>
          <w:rFonts w:ascii="Arial" w:hAnsi="Arial" w:cs="Arial"/>
          <w:sz w:val="20"/>
          <w:szCs w:val="20"/>
        </w:rPr>
        <w:t>Shanhaiguan</w:t>
      </w:r>
      <w:proofErr w:type="spellEnd"/>
      <w:r w:rsidRPr="00993847">
        <w:rPr>
          <w:rFonts w:ascii="Arial" w:hAnsi="Arial" w:cs="Arial"/>
          <w:sz w:val="20"/>
          <w:szCs w:val="20"/>
        </w:rPr>
        <w:t xml:space="preserve">, la puerta en la Gran Muralla que comunicaba el país con la región de Manchuria. Cuando allí llegaron noticias del éxito de la revuelta y la caída </w:t>
      </w:r>
      <w:r w:rsidRPr="00993847">
        <w:rPr>
          <w:rFonts w:ascii="Arial" w:hAnsi="Arial" w:cs="Arial"/>
          <w:sz w:val="20"/>
          <w:szCs w:val="20"/>
        </w:rPr>
        <w:lastRenderedPageBreak/>
        <w:t xml:space="preserve">del emperador, </w:t>
      </w:r>
      <w:proofErr w:type="spellStart"/>
      <w:r w:rsidRPr="00993847">
        <w:rPr>
          <w:rFonts w:ascii="Arial" w:hAnsi="Arial" w:cs="Arial"/>
          <w:sz w:val="20"/>
          <w:szCs w:val="20"/>
        </w:rPr>
        <w:t>Wu</w:t>
      </w:r>
      <w:proofErr w:type="spellEnd"/>
      <w:r w:rsidRPr="00993847">
        <w:rPr>
          <w:rFonts w:ascii="Arial" w:hAnsi="Arial" w:cs="Arial"/>
          <w:sz w:val="20"/>
          <w:szCs w:val="20"/>
        </w:rPr>
        <w:t xml:space="preserve"> </w:t>
      </w:r>
      <w:proofErr w:type="spellStart"/>
      <w:r w:rsidRPr="00993847">
        <w:rPr>
          <w:rFonts w:ascii="Arial" w:hAnsi="Arial" w:cs="Arial"/>
          <w:sz w:val="20"/>
          <w:szCs w:val="20"/>
        </w:rPr>
        <w:t>Sanghi</w:t>
      </w:r>
      <w:proofErr w:type="spellEnd"/>
      <w:r w:rsidRPr="00993847">
        <w:rPr>
          <w:rFonts w:ascii="Arial" w:hAnsi="Arial" w:cs="Arial"/>
          <w:sz w:val="20"/>
          <w:szCs w:val="20"/>
        </w:rPr>
        <w:t xml:space="preserve"> abrió las puertas para el paso de las tropas manchúes, buscando una alianza con ellas. Los ejércitos manchúes atravesaron la Gran Muralla, vencieron a las tropas rebeldes de Li </w:t>
      </w:r>
      <w:proofErr w:type="spellStart"/>
      <w:r w:rsidRPr="00993847">
        <w:rPr>
          <w:rFonts w:ascii="Arial" w:hAnsi="Arial" w:cs="Arial"/>
          <w:sz w:val="20"/>
          <w:szCs w:val="20"/>
        </w:rPr>
        <w:t>Zicheng</w:t>
      </w:r>
      <w:proofErr w:type="spellEnd"/>
      <w:r w:rsidRPr="00993847">
        <w:rPr>
          <w:rFonts w:ascii="Arial" w:hAnsi="Arial" w:cs="Arial"/>
          <w:sz w:val="20"/>
          <w:szCs w:val="20"/>
        </w:rPr>
        <w:t xml:space="preserve">, y siguieron avanzando hasta Pekín, donde tomaron el poder del imperio y establecieron la dinastía </w:t>
      </w:r>
      <w:proofErr w:type="spellStart"/>
      <w:r w:rsidRPr="00993847">
        <w:rPr>
          <w:rFonts w:ascii="Arial" w:hAnsi="Arial" w:cs="Arial"/>
          <w:sz w:val="20"/>
          <w:szCs w:val="20"/>
        </w:rPr>
        <w:t>Qing</w:t>
      </w:r>
      <w:proofErr w:type="spellEnd"/>
      <w:r w:rsidRPr="00993847">
        <w:rPr>
          <w:rFonts w:ascii="Arial" w:hAnsi="Arial" w:cs="Arial"/>
          <w:sz w:val="20"/>
          <w:szCs w:val="20"/>
        </w:rPr>
        <w:t xml:space="preserve">. </w:t>
      </w:r>
    </w:p>
    <w:p w14:paraId="078AB011" w14:textId="77777777" w:rsidR="0076398E" w:rsidRPr="00993847" w:rsidRDefault="0076398E" w:rsidP="0076398E">
      <w:pPr>
        <w:tabs>
          <w:tab w:val="left" w:pos="350"/>
          <w:tab w:val="left" w:pos="905"/>
          <w:tab w:val="left" w:pos="2366"/>
        </w:tabs>
        <w:spacing w:after="0" w:line="240" w:lineRule="auto"/>
        <w:rPr>
          <w:rFonts w:ascii="Arial" w:hAnsi="Arial" w:cs="Arial"/>
          <w:sz w:val="20"/>
          <w:szCs w:val="20"/>
        </w:rPr>
      </w:pPr>
    </w:p>
    <w:p w14:paraId="6E912A8E"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sidRPr="003B66E1">
        <w:rPr>
          <w:rFonts w:ascii="Arial" w:hAnsi="Arial" w:cs="Arial"/>
          <w:b/>
          <w:sz w:val="20"/>
          <w:szCs w:val="20"/>
        </w:rPr>
        <w:t>LA DECADENCIA DEL IMPERIO CHINO DURANTE LA DINASTÍA QING</w:t>
      </w:r>
    </w:p>
    <w:p w14:paraId="521A7422" w14:textId="77777777" w:rsidR="0076398E" w:rsidRPr="00AD3860" w:rsidRDefault="0076398E" w:rsidP="0076398E">
      <w:pPr>
        <w:tabs>
          <w:tab w:val="left" w:pos="350"/>
          <w:tab w:val="left" w:pos="905"/>
          <w:tab w:val="left" w:pos="2366"/>
        </w:tabs>
        <w:spacing w:after="0" w:line="240" w:lineRule="auto"/>
        <w:rPr>
          <w:rFonts w:ascii="Arial" w:hAnsi="Arial" w:cs="Arial"/>
          <w:sz w:val="20"/>
          <w:szCs w:val="20"/>
        </w:rPr>
      </w:pPr>
      <w:r w:rsidRPr="00605EE7">
        <w:rPr>
          <w:rFonts w:ascii="Arial" w:hAnsi="Arial" w:cs="Arial"/>
          <w:sz w:val="20"/>
          <w:szCs w:val="20"/>
        </w:rPr>
        <w:t xml:space="preserve">China no es sólo un país, es una civilización milenaria, y durante siglos fue uno de los pueblos más avanzados del planeta; </w:t>
      </w:r>
      <w:r w:rsidRPr="00AD3860">
        <w:rPr>
          <w:rFonts w:ascii="Arial" w:hAnsi="Arial" w:cs="Arial"/>
          <w:sz w:val="20"/>
          <w:szCs w:val="20"/>
        </w:rPr>
        <w:t>A finales del siglo XVIII, la población del Imperio chino creció de manera considerable y contaba con una economía enorme. Sin embargo, la incapacidad de sus emperadores y el hermetismo hacia los cambios, provocaron su decadencia.</w:t>
      </w:r>
    </w:p>
    <w:p w14:paraId="5BE62194" w14:textId="77777777" w:rsidR="0076398E" w:rsidRPr="00AD3860" w:rsidRDefault="0076398E" w:rsidP="0076398E">
      <w:pPr>
        <w:tabs>
          <w:tab w:val="left" w:pos="350"/>
          <w:tab w:val="left" w:pos="905"/>
          <w:tab w:val="left" w:pos="2366"/>
        </w:tabs>
        <w:spacing w:after="0" w:line="240" w:lineRule="auto"/>
        <w:rPr>
          <w:rFonts w:ascii="Arial" w:hAnsi="Arial" w:cs="Arial"/>
          <w:sz w:val="20"/>
          <w:szCs w:val="20"/>
        </w:rPr>
      </w:pPr>
      <w:r w:rsidRPr="00AD3860">
        <w:rPr>
          <w:rFonts w:ascii="Arial" w:hAnsi="Arial" w:cs="Arial"/>
          <w:sz w:val="20"/>
          <w:szCs w:val="20"/>
        </w:rPr>
        <w:t xml:space="preserve">En el aspecto administrativo, el imperio carecía de la cantidad necesaria de funcionarios para administrar todo el territorio. En el campo económico, la falta de un presupuesto nacional y la autonomía de los gobiernos locales afectaron los ingresos del Estado. Entonces, el gobierno central tuvo que reducir gastos y vender los cargos públicos, lo que generó problemas de corrupción. Asimismo, los sectores más pobres fueron agobiados por las hambrunas y las epidemias. Estos factores sirvieron para desencadenar rebeliones que se extendieron por todo el imperio. </w:t>
      </w:r>
    </w:p>
    <w:p w14:paraId="26A313D1" w14:textId="77777777" w:rsidR="0076398E" w:rsidRPr="00AD3860" w:rsidRDefault="0076398E" w:rsidP="0076398E">
      <w:pPr>
        <w:tabs>
          <w:tab w:val="left" w:pos="350"/>
          <w:tab w:val="left" w:pos="905"/>
          <w:tab w:val="left" w:pos="2366"/>
        </w:tabs>
        <w:spacing w:after="0" w:line="240" w:lineRule="auto"/>
        <w:rPr>
          <w:rFonts w:ascii="Arial" w:hAnsi="Arial" w:cs="Arial"/>
          <w:sz w:val="20"/>
          <w:szCs w:val="20"/>
        </w:rPr>
      </w:pPr>
    </w:p>
    <w:p w14:paraId="593C05BA" w14:textId="77777777" w:rsidR="0076398E" w:rsidRPr="00C02AC4" w:rsidRDefault="0076398E" w:rsidP="0076398E">
      <w:pPr>
        <w:tabs>
          <w:tab w:val="left" w:pos="350"/>
          <w:tab w:val="left" w:pos="905"/>
          <w:tab w:val="left" w:pos="2366"/>
        </w:tabs>
        <w:spacing w:after="0" w:line="240" w:lineRule="auto"/>
        <w:rPr>
          <w:rFonts w:ascii="Arial" w:hAnsi="Arial" w:cs="Arial"/>
          <w:b/>
          <w:sz w:val="20"/>
          <w:szCs w:val="20"/>
        </w:rPr>
      </w:pPr>
      <w:r>
        <w:rPr>
          <w:rFonts w:ascii="Arial" w:hAnsi="Arial" w:cs="Arial"/>
          <w:noProof/>
          <w:sz w:val="20"/>
          <w:szCs w:val="20"/>
          <w:lang w:eastAsia="es-CO"/>
        </w:rPr>
        <w:drawing>
          <wp:anchor distT="0" distB="0" distL="114300" distR="114300" simplePos="0" relativeHeight="251767808" behindDoc="0" locked="0" layoutInCell="1" allowOverlap="1" wp14:anchorId="479C6E54" wp14:editId="57417258">
            <wp:simplePos x="0" y="0"/>
            <wp:positionH relativeFrom="margin">
              <wp:align>right</wp:align>
            </wp:positionH>
            <wp:positionV relativeFrom="paragraph">
              <wp:posOffset>4058</wp:posOffset>
            </wp:positionV>
            <wp:extent cx="2208530" cy="1078865"/>
            <wp:effectExtent l="0" t="0" r="1270" b="6985"/>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f15f0154c793.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208530" cy="1078865"/>
                    </a:xfrm>
                    <a:prstGeom prst="rect">
                      <a:avLst/>
                    </a:prstGeom>
                  </pic:spPr>
                </pic:pic>
              </a:graphicData>
            </a:graphic>
            <wp14:sizeRelH relativeFrom="margin">
              <wp14:pctWidth>0</wp14:pctWidth>
            </wp14:sizeRelH>
            <wp14:sizeRelV relativeFrom="margin">
              <wp14:pctHeight>0</wp14:pctHeight>
            </wp14:sizeRelV>
          </wp:anchor>
        </w:drawing>
      </w:r>
      <w:r w:rsidRPr="00AD3860">
        <w:rPr>
          <w:rFonts w:ascii="Arial" w:hAnsi="Arial" w:cs="Arial"/>
          <w:b/>
          <w:sz w:val="20"/>
          <w:szCs w:val="20"/>
        </w:rPr>
        <w:t>LAS GUERRAS DEL OPIO</w:t>
      </w:r>
    </w:p>
    <w:p w14:paraId="6EB49160" w14:textId="77777777" w:rsidR="0076398E" w:rsidRDefault="0076398E" w:rsidP="0076398E">
      <w:pPr>
        <w:tabs>
          <w:tab w:val="left" w:pos="350"/>
          <w:tab w:val="left" w:pos="905"/>
          <w:tab w:val="left" w:pos="2366"/>
        </w:tabs>
        <w:spacing w:after="0" w:line="240" w:lineRule="auto"/>
        <w:rPr>
          <w:rFonts w:ascii="Arial" w:hAnsi="Arial" w:cs="Arial"/>
          <w:sz w:val="20"/>
          <w:szCs w:val="20"/>
        </w:rPr>
      </w:pPr>
      <w:r>
        <w:rPr>
          <w:noProof/>
          <w:lang w:eastAsia="es-CO"/>
        </w:rPr>
        <mc:AlternateContent>
          <mc:Choice Requires="wps">
            <w:drawing>
              <wp:anchor distT="0" distB="0" distL="114300" distR="114300" simplePos="0" relativeHeight="251768832" behindDoc="0" locked="0" layoutInCell="1" allowOverlap="1" wp14:anchorId="04CC6E0B" wp14:editId="31A647D5">
                <wp:simplePos x="0" y="0"/>
                <wp:positionH relativeFrom="margin">
                  <wp:align>right</wp:align>
                </wp:positionH>
                <wp:positionV relativeFrom="paragraph">
                  <wp:posOffset>995680</wp:posOffset>
                </wp:positionV>
                <wp:extent cx="2208530" cy="174625"/>
                <wp:effectExtent l="0" t="0" r="1270" b="0"/>
                <wp:wrapSquare wrapText="bothSides"/>
                <wp:docPr id="94" name="Cuadro de texto 94"/>
                <wp:cNvGraphicFramePr/>
                <a:graphic xmlns:a="http://schemas.openxmlformats.org/drawingml/2006/main">
                  <a:graphicData uri="http://schemas.microsoft.com/office/word/2010/wordprocessingShape">
                    <wps:wsp>
                      <wps:cNvSpPr txBox="1"/>
                      <wps:spPr>
                        <a:xfrm>
                          <a:off x="0" y="0"/>
                          <a:ext cx="2208530" cy="174625"/>
                        </a:xfrm>
                        <a:prstGeom prst="rect">
                          <a:avLst/>
                        </a:prstGeom>
                        <a:solidFill>
                          <a:prstClr val="white"/>
                        </a:solidFill>
                        <a:ln>
                          <a:noFill/>
                        </a:ln>
                      </wps:spPr>
                      <wps:txbx>
                        <w:txbxContent>
                          <w:p w14:paraId="1630EF45" w14:textId="77777777" w:rsidR="00B74746" w:rsidRPr="00D33460" w:rsidRDefault="00B74746" w:rsidP="0076398E">
                            <w:pPr>
                              <w:pStyle w:val="Descripcin"/>
                              <w:rPr>
                                <w:rFonts w:ascii="Arial" w:hAnsi="Arial" w:cs="Arial"/>
                                <w:noProof/>
                                <w:sz w:val="20"/>
                                <w:szCs w:val="20"/>
                              </w:rPr>
                            </w:pPr>
                            <w:r>
                              <w:t>Guerras del opio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C6E0B" id="Cuadro de texto 94" o:spid="_x0000_s1029" type="#_x0000_t202" style="position:absolute;margin-left:122.7pt;margin-top:78.4pt;width:173.9pt;height:13.75pt;z-index:251768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" stroked="f">
                <v:textbox inset="0,0,0,0">
                  <w:txbxContent>
                    <w:p w14:paraId="1630EF45" w14:textId="77777777" w:rsidR="00B74746" w:rsidRPr="00D33460" w:rsidRDefault="00B74746" w:rsidP="0076398E">
                      <w:pPr>
                        <w:pStyle w:val="Descripcin"/>
                        <w:rPr>
                          <w:rFonts w:ascii="Arial" w:hAnsi="Arial" w:cs="Arial"/>
                          <w:noProof/>
                          <w:sz w:val="20"/>
                          <w:szCs w:val="20"/>
                        </w:rPr>
                      </w:pPr>
                      <w:r>
                        <w:t>Guerras del opio</w:t>
                      </w:r>
                    </w:p>
                  </w:txbxContent>
                </v:textbox>
                <w10:wrap type="square" anchorx="margin"/>
              </v:shape>
            </w:pict>
          </mc:Fallback>
        </mc:AlternateContent>
      </w:r>
      <w:r w:rsidRPr="00A9776D">
        <w:rPr>
          <w:rFonts w:ascii="Arial" w:hAnsi="Arial" w:cs="Arial"/>
          <w:sz w:val="20"/>
          <w:szCs w:val="20"/>
        </w:rPr>
        <w:t xml:space="preserve">Entre 1839 y 1860, bajo la dinastía </w:t>
      </w:r>
      <w:proofErr w:type="spellStart"/>
      <w:r w:rsidRPr="00A9776D">
        <w:rPr>
          <w:rFonts w:ascii="Arial" w:hAnsi="Arial" w:cs="Arial"/>
          <w:sz w:val="20"/>
          <w:szCs w:val="20"/>
        </w:rPr>
        <w:t>Qing</w:t>
      </w:r>
      <w:proofErr w:type="spellEnd"/>
      <w:r w:rsidRPr="00A9776D">
        <w:rPr>
          <w:rFonts w:ascii="Arial" w:hAnsi="Arial" w:cs="Arial"/>
          <w:sz w:val="20"/>
          <w:szCs w:val="20"/>
        </w:rPr>
        <w:t>, ocurrieron en China las Guerras del opio. Estas guerras ocurrieron porque China trató de impedir el comercio de Opio en su territorio, perjudicando a los británicos que comercializaban esta sustancia. En estas guerras el Imperio Británico derrotó al Imperio Chino, imponiendo unas relaciones comerciales y políticas desfavorables para los chinos, obligándolos a</w:t>
      </w:r>
      <w:r>
        <w:rPr>
          <w:rFonts w:ascii="Arial" w:hAnsi="Arial" w:cs="Arial"/>
          <w:sz w:val="20"/>
          <w:szCs w:val="20"/>
        </w:rPr>
        <w:t xml:space="preserve"> pagar compensaciones de guerra, a retirar todas sus restricciones </w:t>
      </w:r>
      <w:r w:rsidRPr="00A9776D">
        <w:rPr>
          <w:rFonts w:ascii="Arial" w:hAnsi="Arial" w:cs="Arial"/>
          <w:sz w:val="20"/>
          <w:szCs w:val="20"/>
        </w:rPr>
        <w:t>y arrebatándoles el puerto de Hong Kong, que fue administrado por el Reino Unido hasta 1997.</w:t>
      </w:r>
    </w:p>
    <w:p w14:paraId="203A03CB" w14:textId="77777777" w:rsidR="0076398E" w:rsidRDefault="0076398E" w:rsidP="0076398E">
      <w:pPr>
        <w:tabs>
          <w:tab w:val="left" w:pos="350"/>
          <w:tab w:val="left" w:pos="905"/>
          <w:tab w:val="left" w:pos="2366"/>
        </w:tabs>
        <w:spacing w:after="0" w:line="240" w:lineRule="auto"/>
        <w:rPr>
          <w:rFonts w:ascii="Arial" w:hAnsi="Arial" w:cs="Arial"/>
          <w:sz w:val="20"/>
          <w:szCs w:val="20"/>
        </w:rPr>
      </w:pPr>
    </w:p>
    <w:p w14:paraId="6CB03638" w14:textId="77777777" w:rsidR="0076398E" w:rsidRPr="00A9776D" w:rsidRDefault="0076398E" w:rsidP="0076398E">
      <w:pPr>
        <w:tabs>
          <w:tab w:val="left" w:pos="350"/>
          <w:tab w:val="left" w:pos="905"/>
          <w:tab w:val="left" w:pos="2366"/>
        </w:tabs>
        <w:spacing w:after="0" w:line="240" w:lineRule="auto"/>
        <w:rPr>
          <w:rFonts w:ascii="Arial" w:hAnsi="Arial" w:cs="Arial"/>
          <w:b/>
          <w:sz w:val="20"/>
          <w:szCs w:val="20"/>
        </w:rPr>
      </w:pPr>
      <w:r w:rsidRPr="00A9776D">
        <w:rPr>
          <w:rFonts w:ascii="Arial" w:hAnsi="Arial" w:cs="Arial"/>
          <w:b/>
          <w:sz w:val="20"/>
          <w:szCs w:val="20"/>
        </w:rPr>
        <w:t>HAMBRUNAS Y REBELIONES</w:t>
      </w:r>
    </w:p>
    <w:p w14:paraId="3F1CFA61" w14:textId="77777777" w:rsidR="0076398E" w:rsidRPr="00A9776D" w:rsidRDefault="0076398E" w:rsidP="0076398E">
      <w:pPr>
        <w:tabs>
          <w:tab w:val="left" w:pos="350"/>
          <w:tab w:val="left" w:pos="905"/>
          <w:tab w:val="left" w:pos="2366"/>
        </w:tabs>
        <w:spacing w:after="0" w:line="240" w:lineRule="auto"/>
        <w:rPr>
          <w:rFonts w:ascii="Arial" w:hAnsi="Arial" w:cs="Arial"/>
          <w:sz w:val="20"/>
          <w:szCs w:val="20"/>
        </w:rPr>
      </w:pPr>
      <w:r w:rsidRPr="00A9776D">
        <w:rPr>
          <w:rFonts w:ascii="Arial" w:hAnsi="Arial" w:cs="Arial"/>
          <w:sz w:val="20"/>
          <w:szCs w:val="20"/>
        </w:rPr>
        <w:t xml:space="preserve">A la derrota frente a los británicos, se sumaron las difíciles condiciones de vida del pueblo Chino, principalmente de los campesinos, quienes sufrieron numerosas hambrunas, siendo la más importantes la ocurrida en el norte de China entre 1876 y 1879, la cual cobró la vida de entre nueve y trece millones de personas. </w:t>
      </w:r>
    </w:p>
    <w:p w14:paraId="55BE34C7" w14:textId="77777777" w:rsidR="0076398E" w:rsidRPr="00A9776D" w:rsidRDefault="0076398E" w:rsidP="0076398E">
      <w:pPr>
        <w:tabs>
          <w:tab w:val="left" w:pos="350"/>
          <w:tab w:val="left" w:pos="905"/>
          <w:tab w:val="left" w:pos="2366"/>
        </w:tabs>
        <w:spacing w:after="0" w:line="240" w:lineRule="auto"/>
        <w:rPr>
          <w:rFonts w:ascii="Arial" w:hAnsi="Arial" w:cs="Arial"/>
          <w:sz w:val="20"/>
          <w:szCs w:val="20"/>
        </w:rPr>
      </w:pPr>
      <w:r w:rsidRPr="00A9776D">
        <w:rPr>
          <w:rFonts w:ascii="Arial" w:hAnsi="Arial" w:cs="Arial"/>
          <w:sz w:val="20"/>
          <w:szCs w:val="20"/>
        </w:rPr>
        <w:t xml:space="preserve">Durante la segunda mitad del siglo XIX, China experimentó numerosas revueltas y rebeliones, como las Guerras de los Clanes </w:t>
      </w:r>
      <w:proofErr w:type="spellStart"/>
      <w:r w:rsidRPr="00A9776D">
        <w:rPr>
          <w:rFonts w:ascii="Arial" w:hAnsi="Arial" w:cs="Arial"/>
          <w:sz w:val="20"/>
          <w:szCs w:val="20"/>
        </w:rPr>
        <w:t>Punti-Hakka</w:t>
      </w:r>
      <w:proofErr w:type="spellEnd"/>
      <w:r w:rsidRPr="00A9776D">
        <w:rPr>
          <w:rFonts w:ascii="Arial" w:hAnsi="Arial" w:cs="Arial"/>
          <w:sz w:val="20"/>
          <w:szCs w:val="20"/>
        </w:rPr>
        <w:t xml:space="preserve"> (1855-1867), la Rebelión </w:t>
      </w:r>
      <w:proofErr w:type="spellStart"/>
      <w:r w:rsidRPr="00A9776D">
        <w:rPr>
          <w:rFonts w:ascii="Arial" w:hAnsi="Arial" w:cs="Arial"/>
          <w:sz w:val="20"/>
          <w:szCs w:val="20"/>
        </w:rPr>
        <w:t>Nian</w:t>
      </w:r>
      <w:proofErr w:type="spellEnd"/>
      <w:r w:rsidRPr="00A9776D">
        <w:rPr>
          <w:rFonts w:ascii="Arial" w:hAnsi="Arial" w:cs="Arial"/>
          <w:sz w:val="20"/>
          <w:szCs w:val="20"/>
        </w:rPr>
        <w:t xml:space="preserve"> (1851-1868), la rebelión </w:t>
      </w:r>
      <w:proofErr w:type="spellStart"/>
      <w:r w:rsidRPr="00A9776D">
        <w:rPr>
          <w:rFonts w:ascii="Arial" w:hAnsi="Arial" w:cs="Arial"/>
          <w:sz w:val="20"/>
          <w:szCs w:val="20"/>
        </w:rPr>
        <w:t>Miao</w:t>
      </w:r>
      <w:proofErr w:type="spellEnd"/>
      <w:r w:rsidRPr="00A9776D">
        <w:rPr>
          <w:rFonts w:ascii="Arial" w:hAnsi="Arial" w:cs="Arial"/>
          <w:sz w:val="20"/>
          <w:szCs w:val="20"/>
        </w:rPr>
        <w:t xml:space="preserve"> (1854-1873), la rebelión </w:t>
      </w:r>
      <w:proofErr w:type="spellStart"/>
      <w:r w:rsidRPr="00A9776D">
        <w:rPr>
          <w:rFonts w:ascii="Arial" w:hAnsi="Arial" w:cs="Arial"/>
          <w:sz w:val="20"/>
          <w:szCs w:val="20"/>
        </w:rPr>
        <w:t>Panthay</w:t>
      </w:r>
      <w:proofErr w:type="spellEnd"/>
      <w:r w:rsidRPr="00A9776D">
        <w:rPr>
          <w:rFonts w:ascii="Arial" w:hAnsi="Arial" w:cs="Arial"/>
          <w:sz w:val="20"/>
          <w:szCs w:val="20"/>
        </w:rPr>
        <w:t xml:space="preserve"> (1856-1873) la rebelión de los </w:t>
      </w:r>
      <w:proofErr w:type="spellStart"/>
      <w:r w:rsidRPr="00A9776D">
        <w:rPr>
          <w:rFonts w:ascii="Arial" w:hAnsi="Arial" w:cs="Arial"/>
          <w:sz w:val="20"/>
          <w:szCs w:val="20"/>
        </w:rPr>
        <w:t>dunganes</w:t>
      </w:r>
      <w:proofErr w:type="spellEnd"/>
      <w:r w:rsidRPr="00A9776D">
        <w:rPr>
          <w:rFonts w:ascii="Arial" w:hAnsi="Arial" w:cs="Arial"/>
          <w:sz w:val="20"/>
          <w:szCs w:val="20"/>
        </w:rPr>
        <w:t xml:space="preserve"> (1862-1877), y finalmente la rebelión de los </w:t>
      </w:r>
      <w:proofErr w:type="spellStart"/>
      <w:r w:rsidRPr="00A9776D">
        <w:rPr>
          <w:rFonts w:ascii="Arial" w:hAnsi="Arial" w:cs="Arial"/>
          <w:sz w:val="20"/>
          <w:szCs w:val="20"/>
        </w:rPr>
        <w:t>bóxers</w:t>
      </w:r>
      <w:proofErr w:type="spellEnd"/>
      <w:r w:rsidRPr="00A9776D">
        <w:rPr>
          <w:rFonts w:ascii="Arial" w:hAnsi="Arial" w:cs="Arial"/>
          <w:sz w:val="20"/>
          <w:szCs w:val="20"/>
        </w:rPr>
        <w:t xml:space="preserve"> (1899-1901), la cual rechazaba el sometimiento chino a potencias extranjeras y fue derrotada por una coalición de potencias extranjeras.</w:t>
      </w:r>
    </w:p>
    <w:p w14:paraId="7CFB9274"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p>
    <w:p w14:paraId="5A2E5603"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sidRPr="003B66E1">
        <w:rPr>
          <w:rFonts w:ascii="Arial" w:hAnsi="Arial" w:cs="Arial"/>
          <w:b/>
          <w:sz w:val="20"/>
          <w:szCs w:val="20"/>
        </w:rPr>
        <w:t>NACIMIENTO DE LA CHINA MODERNA</w:t>
      </w:r>
    </w:p>
    <w:p w14:paraId="3EA6A441" w14:textId="77777777" w:rsidR="0076398E" w:rsidRPr="0089372F" w:rsidRDefault="0076398E" w:rsidP="0076398E">
      <w:pPr>
        <w:tabs>
          <w:tab w:val="left" w:pos="350"/>
          <w:tab w:val="left" w:pos="905"/>
          <w:tab w:val="left" w:pos="2366"/>
        </w:tabs>
        <w:spacing w:after="0" w:line="240" w:lineRule="auto"/>
        <w:rPr>
          <w:rFonts w:ascii="Arial" w:hAnsi="Arial" w:cs="Arial"/>
          <w:sz w:val="20"/>
          <w:szCs w:val="20"/>
        </w:rPr>
      </w:pPr>
      <w:r w:rsidRPr="00A9776D">
        <w:rPr>
          <w:rFonts w:ascii="Arial" w:hAnsi="Arial" w:cs="Arial"/>
          <w:sz w:val="20"/>
          <w:szCs w:val="20"/>
        </w:rPr>
        <w:t xml:space="preserve">El fin del Imperio Chino ocurrió gracias a la revolución de </w:t>
      </w:r>
      <w:proofErr w:type="spellStart"/>
      <w:r w:rsidRPr="00A9776D">
        <w:rPr>
          <w:rFonts w:ascii="Arial" w:hAnsi="Arial" w:cs="Arial"/>
          <w:sz w:val="20"/>
          <w:szCs w:val="20"/>
        </w:rPr>
        <w:t>Xinhai</w:t>
      </w:r>
      <w:proofErr w:type="spellEnd"/>
      <w:r w:rsidRPr="00A9776D">
        <w:rPr>
          <w:rFonts w:ascii="Arial" w:hAnsi="Arial" w:cs="Arial"/>
          <w:sz w:val="20"/>
          <w:szCs w:val="20"/>
        </w:rPr>
        <w:t xml:space="preserve"> de 1911, la cual terminó con la dinastía </w:t>
      </w:r>
      <w:proofErr w:type="spellStart"/>
      <w:r w:rsidRPr="00A9776D">
        <w:rPr>
          <w:rFonts w:ascii="Arial" w:hAnsi="Arial" w:cs="Arial"/>
          <w:sz w:val="20"/>
          <w:szCs w:val="20"/>
        </w:rPr>
        <w:t>Qing</w:t>
      </w:r>
      <w:proofErr w:type="spellEnd"/>
      <w:r w:rsidRPr="00A9776D">
        <w:rPr>
          <w:rFonts w:ascii="Arial" w:hAnsi="Arial" w:cs="Arial"/>
          <w:sz w:val="20"/>
          <w:szCs w:val="20"/>
        </w:rPr>
        <w:t xml:space="preserve"> y es</w:t>
      </w:r>
      <w:r>
        <w:rPr>
          <w:rFonts w:ascii="Arial" w:hAnsi="Arial" w:cs="Arial"/>
          <w:sz w:val="20"/>
          <w:szCs w:val="20"/>
        </w:rPr>
        <w:t xml:space="preserve">tableció la República de China. </w:t>
      </w:r>
      <w:r w:rsidRPr="00A9776D">
        <w:rPr>
          <w:rFonts w:ascii="Arial" w:hAnsi="Arial" w:cs="Arial"/>
          <w:sz w:val="20"/>
          <w:szCs w:val="20"/>
        </w:rPr>
        <w:t xml:space="preserve">El principal líder de esta Revolución fue </w:t>
      </w:r>
      <w:proofErr w:type="spellStart"/>
      <w:r w:rsidRPr="00A9776D">
        <w:rPr>
          <w:rFonts w:ascii="Arial" w:hAnsi="Arial" w:cs="Arial"/>
          <w:sz w:val="20"/>
          <w:szCs w:val="20"/>
        </w:rPr>
        <w:t>Sun</w:t>
      </w:r>
      <w:proofErr w:type="spellEnd"/>
      <w:r w:rsidRPr="00A9776D">
        <w:rPr>
          <w:rFonts w:ascii="Arial" w:hAnsi="Arial" w:cs="Arial"/>
          <w:sz w:val="20"/>
          <w:szCs w:val="20"/>
        </w:rPr>
        <w:t xml:space="preserve"> Yat-sen, considerado el padre de la China moderna</w:t>
      </w:r>
      <w:r>
        <w:rPr>
          <w:rFonts w:ascii="Arial" w:hAnsi="Arial" w:cs="Arial"/>
          <w:sz w:val="20"/>
          <w:szCs w:val="20"/>
        </w:rPr>
        <w:t xml:space="preserve"> y quién promovía un sistema democrático para el país.</w:t>
      </w:r>
    </w:p>
    <w:p w14:paraId="19F8326C"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p>
    <w:p w14:paraId="61B326C9" w14:textId="77777777" w:rsidR="0076398E" w:rsidRDefault="0076398E" w:rsidP="0076398E">
      <w:pPr>
        <w:tabs>
          <w:tab w:val="left" w:pos="350"/>
          <w:tab w:val="left" w:pos="905"/>
          <w:tab w:val="left" w:pos="2366"/>
        </w:tabs>
        <w:spacing w:after="0" w:line="240" w:lineRule="auto"/>
        <w:rPr>
          <w:rFonts w:ascii="Arial" w:hAnsi="Arial" w:cs="Arial"/>
          <w:b/>
          <w:sz w:val="20"/>
          <w:szCs w:val="20"/>
          <w:u w:val="single"/>
        </w:rPr>
      </w:pPr>
      <w:r w:rsidRPr="00D732F7">
        <w:rPr>
          <w:rFonts w:ascii="Arial" w:eastAsia="Times New Roman" w:hAnsi="Arial" w:cs="Arial"/>
          <w:noProof/>
          <w:color w:val="000000"/>
          <w:sz w:val="17"/>
          <w:szCs w:val="17"/>
          <w:lang w:eastAsia="es-CO"/>
        </w:rPr>
        <w:drawing>
          <wp:anchor distT="0" distB="0" distL="114300" distR="114300" simplePos="0" relativeHeight="251750400" behindDoc="1" locked="0" layoutInCell="1" allowOverlap="1" wp14:anchorId="531E73D2" wp14:editId="524E1708">
            <wp:simplePos x="0" y="0"/>
            <wp:positionH relativeFrom="margin">
              <wp:align>right</wp:align>
            </wp:positionH>
            <wp:positionV relativeFrom="paragraph">
              <wp:posOffset>11955</wp:posOffset>
            </wp:positionV>
            <wp:extent cx="2100580" cy="1711325"/>
            <wp:effectExtent l="0" t="0" r="0" b="3175"/>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0px-India_(orthographic_projection).svg.png"/>
                    <pic:cNvPicPr/>
                  </pic:nvPicPr>
                  <pic:blipFill>
                    <a:blip r:embed="rId107">
                      <a:extLst>
                        <a:ext uri="{28A0092B-C50C-407E-A947-70E740481C1C}">
                          <a14:useLocalDpi xmlns:a14="http://schemas.microsoft.com/office/drawing/2010/main" val="0"/>
                        </a:ext>
                      </a:extLst>
                    </a:blip>
                    <a:stretch>
                      <a:fillRect/>
                    </a:stretch>
                  </pic:blipFill>
                  <pic:spPr>
                    <a:xfrm>
                      <a:off x="0" y="0"/>
                      <a:ext cx="2100580" cy="1711325"/>
                    </a:xfrm>
                    <a:prstGeom prst="rect">
                      <a:avLst/>
                    </a:prstGeom>
                  </pic:spPr>
                </pic:pic>
              </a:graphicData>
            </a:graphic>
            <wp14:sizeRelH relativeFrom="margin">
              <wp14:pctWidth>0</wp14:pctWidth>
            </wp14:sizeRelH>
            <wp14:sizeRelV relativeFrom="margin">
              <wp14:pctHeight>0</wp14:pctHeight>
            </wp14:sizeRelV>
          </wp:anchor>
        </w:drawing>
      </w:r>
      <w:r w:rsidRPr="00C02AC4">
        <w:rPr>
          <w:rFonts w:ascii="Arial" w:hAnsi="Arial" w:cs="Arial"/>
          <w:b/>
          <w:sz w:val="20"/>
          <w:szCs w:val="20"/>
          <w:u w:val="single"/>
        </w:rPr>
        <w:t>LA INDIA</w:t>
      </w:r>
    </w:p>
    <w:p w14:paraId="30E3C6C9" w14:textId="77777777" w:rsidR="0076398E" w:rsidRPr="002B11C9" w:rsidRDefault="0076398E" w:rsidP="0076398E">
      <w:pPr>
        <w:tabs>
          <w:tab w:val="left" w:pos="350"/>
          <w:tab w:val="left" w:pos="905"/>
          <w:tab w:val="left" w:pos="2366"/>
        </w:tabs>
        <w:spacing w:after="0" w:line="240" w:lineRule="auto"/>
        <w:rPr>
          <w:rFonts w:ascii="Arial" w:hAnsi="Arial" w:cs="Arial"/>
          <w:b/>
          <w:sz w:val="20"/>
          <w:szCs w:val="20"/>
          <w:u w:val="single"/>
        </w:rPr>
      </w:pPr>
    </w:p>
    <w:p w14:paraId="2D4DD7B9"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sidRPr="003B66E1">
        <w:rPr>
          <w:rFonts w:ascii="Arial" w:hAnsi="Arial" w:cs="Arial"/>
          <w:b/>
          <w:sz w:val="20"/>
          <w:szCs w:val="20"/>
        </w:rPr>
        <w:t>EL IMPERIO MOGOL EN LA INDIA</w:t>
      </w:r>
    </w:p>
    <w:p w14:paraId="1E59B1B8" w14:textId="77777777" w:rsidR="0076398E" w:rsidRPr="0089372F" w:rsidRDefault="0076398E" w:rsidP="0076398E">
      <w:pPr>
        <w:tabs>
          <w:tab w:val="left" w:pos="350"/>
          <w:tab w:val="left" w:pos="905"/>
          <w:tab w:val="left" w:pos="2366"/>
        </w:tabs>
        <w:spacing w:after="0" w:line="240" w:lineRule="auto"/>
        <w:rPr>
          <w:rFonts w:ascii="Arial" w:hAnsi="Arial" w:cs="Arial"/>
          <w:sz w:val="20"/>
          <w:szCs w:val="20"/>
        </w:rPr>
      </w:pPr>
      <w:r w:rsidRPr="0089372F">
        <w:rPr>
          <w:rFonts w:ascii="Arial" w:hAnsi="Arial" w:cs="Arial"/>
          <w:sz w:val="20"/>
          <w:szCs w:val="20"/>
        </w:rPr>
        <w:t xml:space="preserve">Mientras Felipe II de España, e Isabel I de Inglaterra, ejercían su gobierno absolutista en Europa, un monarca no menos poderoso que ellos reinaba sobre el inmenso territorio de la India. </w:t>
      </w:r>
      <w:proofErr w:type="spellStart"/>
      <w:r w:rsidRPr="0089372F">
        <w:rPr>
          <w:rFonts w:ascii="Arial" w:hAnsi="Arial" w:cs="Arial"/>
          <w:sz w:val="20"/>
          <w:szCs w:val="20"/>
        </w:rPr>
        <w:t>Akbar</w:t>
      </w:r>
      <w:proofErr w:type="spellEnd"/>
      <w:r w:rsidRPr="0089372F">
        <w:rPr>
          <w:rFonts w:ascii="Arial" w:hAnsi="Arial" w:cs="Arial"/>
          <w:sz w:val="20"/>
          <w:szCs w:val="20"/>
        </w:rPr>
        <w:t xml:space="preserve">, que en árabe significa «el grande», gobernó gran parte del subcontinente indio durante cincuenta años, entre 1556 y 1605, y llevó al Imperio mogol a su máximo apogeo. Sus conquistas y los tesoros de sus palacios hicieron que numerosos autores realizaran descripciones de aquel mundo lejano y misterioso y de su poderoso emperador. Lope de Vega, por ejemplo, escribió sobre su imperio: </w:t>
      </w:r>
    </w:p>
    <w:p w14:paraId="7203ADB1" w14:textId="77777777" w:rsidR="0076398E" w:rsidRPr="0089372F" w:rsidRDefault="0076398E" w:rsidP="0076398E">
      <w:pPr>
        <w:tabs>
          <w:tab w:val="left" w:pos="350"/>
          <w:tab w:val="left" w:pos="905"/>
          <w:tab w:val="left" w:pos="2366"/>
        </w:tabs>
        <w:spacing w:after="0" w:line="240" w:lineRule="auto"/>
        <w:rPr>
          <w:rFonts w:ascii="Arial" w:hAnsi="Arial" w:cs="Arial"/>
          <w:sz w:val="20"/>
          <w:szCs w:val="20"/>
        </w:rPr>
      </w:pPr>
      <w:r w:rsidRPr="0089372F">
        <w:rPr>
          <w:rFonts w:ascii="Arial" w:hAnsi="Arial" w:cs="Arial"/>
          <w:sz w:val="20"/>
          <w:szCs w:val="20"/>
        </w:rPr>
        <w:t xml:space="preserve">«Las riquezas que le adornan / muchos palacios soberbios / </w:t>
      </w:r>
    </w:p>
    <w:p w14:paraId="122B54F1" w14:textId="77777777" w:rsidR="0076398E" w:rsidRDefault="0076398E" w:rsidP="0076398E">
      <w:pPr>
        <w:tabs>
          <w:tab w:val="left" w:pos="350"/>
          <w:tab w:val="left" w:pos="905"/>
          <w:tab w:val="left" w:pos="2366"/>
        </w:tabs>
        <w:spacing w:after="0" w:line="240" w:lineRule="auto"/>
        <w:rPr>
          <w:rFonts w:ascii="Arial" w:hAnsi="Arial" w:cs="Arial"/>
          <w:sz w:val="20"/>
          <w:szCs w:val="20"/>
        </w:rPr>
      </w:pPr>
      <w:proofErr w:type="gramStart"/>
      <w:r w:rsidRPr="0089372F">
        <w:rPr>
          <w:rFonts w:ascii="Arial" w:hAnsi="Arial" w:cs="Arial"/>
          <w:sz w:val="20"/>
          <w:szCs w:val="20"/>
        </w:rPr>
        <w:t>nunca</w:t>
      </w:r>
      <w:proofErr w:type="gramEnd"/>
      <w:r w:rsidRPr="0089372F">
        <w:rPr>
          <w:rFonts w:ascii="Arial" w:hAnsi="Arial" w:cs="Arial"/>
          <w:sz w:val="20"/>
          <w:szCs w:val="20"/>
        </w:rPr>
        <w:t xml:space="preserve"> Darío, Alejandro, / Ciro ni </w:t>
      </w:r>
      <w:proofErr w:type="spellStart"/>
      <w:r w:rsidRPr="0089372F">
        <w:rPr>
          <w:rFonts w:ascii="Arial" w:hAnsi="Arial" w:cs="Arial"/>
          <w:sz w:val="20"/>
          <w:szCs w:val="20"/>
        </w:rPr>
        <w:t>Jerjes</w:t>
      </w:r>
      <w:proofErr w:type="spellEnd"/>
      <w:r w:rsidRPr="0089372F">
        <w:rPr>
          <w:rFonts w:ascii="Arial" w:hAnsi="Arial" w:cs="Arial"/>
          <w:sz w:val="20"/>
          <w:szCs w:val="20"/>
        </w:rPr>
        <w:t xml:space="preserve"> los vieron. / </w:t>
      </w:r>
    </w:p>
    <w:p w14:paraId="23665BEC" w14:textId="77777777" w:rsidR="0076398E" w:rsidRPr="0089372F" w:rsidRDefault="0076398E" w:rsidP="0076398E">
      <w:pPr>
        <w:tabs>
          <w:tab w:val="left" w:pos="350"/>
          <w:tab w:val="left" w:pos="905"/>
          <w:tab w:val="left" w:pos="2366"/>
        </w:tabs>
        <w:spacing w:after="0" w:line="240" w:lineRule="auto"/>
        <w:rPr>
          <w:rFonts w:ascii="Arial" w:hAnsi="Arial" w:cs="Arial"/>
          <w:sz w:val="20"/>
          <w:szCs w:val="20"/>
        </w:rPr>
      </w:pPr>
      <w:r w:rsidRPr="0089372F">
        <w:rPr>
          <w:rFonts w:ascii="Arial" w:hAnsi="Arial" w:cs="Arial"/>
          <w:sz w:val="20"/>
          <w:szCs w:val="20"/>
        </w:rPr>
        <w:t xml:space="preserve">Oro, piedras, perlas, plata, / </w:t>
      </w:r>
      <w:r>
        <w:rPr>
          <w:noProof/>
          <w:lang w:eastAsia="es-CO"/>
        </w:rPr>
        <mc:AlternateContent>
          <mc:Choice Requires="wps">
            <w:drawing>
              <wp:anchor distT="0" distB="0" distL="114300" distR="114300" simplePos="0" relativeHeight="251758592" behindDoc="0" locked="0" layoutInCell="1" allowOverlap="1" wp14:anchorId="18D65C49" wp14:editId="729F0FD8">
                <wp:simplePos x="0" y="0"/>
                <wp:positionH relativeFrom="margin">
                  <wp:align>right</wp:align>
                </wp:positionH>
                <wp:positionV relativeFrom="paragraph">
                  <wp:posOffset>13280</wp:posOffset>
                </wp:positionV>
                <wp:extent cx="1989455" cy="635"/>
                <wp:effectExtent l="0" t="0" r="0" b="0"/>
                <wp:wrapSquare wrapText="bothSides"/>
                <wp:docPr id="95" name="Cuadro de texto 95"/>
                <wp:cNvGraphicFramePr/>
                <a:graphic xmlns:a="http://schemas.openxmlformats.org/drawingml/2006/main">
                  <a:graphicData uri="http://schemas.microsoft.com/office/word/2010/wordprocessingShape">
                    <wps:wsp>
                      <wps:cNvSpPr txBox="1"/>
                      <wps:spPr>
                        <a:xfrm>
                          <a:off x="0" y="0"/>
                          <a:ext cx="1989455" cy="635"/>
                        </a:xfrm>
                        <a:prstGeom prst="rect">
                          <a:avLst/>
                        </a:prstGeom>
                        <a:solidFill>
                          <a:prstClr val="white"/>
                        </a:solidFill>
                        <a:ln>
                          <a:noFill/>
                        </a:ln>
                      </wps:spPr>
                      <wps:txbx>
                        <w:txbxContent>
                          <w:p w14:paraId="3E2554C9" w14:textId="77777777" w:rsidR="00B74746" w:rsidRPr="00D04203" w:rsidRDefault="00B74746" w:rsidP="0076398E">
                            <w:pPr>
                              <w:pStyle w:val="Descripcin"/>
                              <w:rPr>
                                <w:rFonts w:ascii="Arial" w:eastAsia="Times New Roman" w:hAnsi="Arial" w:cs="Arial"/>
                                <w:noProof/>
                                <w:color w:val="000000"/>
                                <w:sz w:val="17"/>
                                <w:szCs w:val="17"/>
                              </w:rPr>
                            </w:pPr>
                            <w:r>
                              <w:t xml:space="preserve">         La India en el mundo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D65C49" id="Cuadro de texto 95" o:spid="_x0000_s1030" type="#_x0000_t202" style="position:absolute;margin-left:105.45pt;margin-top:1.05pt;width:156.65pt;height:.05pt;z-index:2517585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" stroked="f">
                <v:textbox style="mso-fit-shape-to-text:t" inset="0,0,0,0">
                  <w:txbxContent>
                    <w:p w14:paraId="3E2554C9" w14:textId="77777777" w:rsidR="00B74746" w:rsidRPr="00D04203" w:rsidRDefault="00B74746" w:rsidP="0076398E">
                      <w:pPr>
                        <w:pStyle w:val="Descripcin"/>
                        <w:rPr>
                          <w:rFonts w:ascii="Arial" w:eastAsia="Times New Roman" w:hAnsi="Arial" w:cs="Arial"/>
                          <w:noProof/>
                          <w:color w:val="000000"/>
                          <w:sz w:val="17"/>
                          <w:szCs w:val="17"/>
                        </w:rPr>
                      </w:pPr>
                      <w:r>
                        <w:t xml:space="preserve">         La India en el mundo</w:t>
                      </w:r>
                    </w:p>
                  </w:txbxContent>
                </v:textbox>
                <w10:wrap type="square" anchorx="margin"/>
              </v:shape>
            </w:pict>
          </mc:Fallback>
        </mc:AlternateContent>
      </w:r>
      <w:r w:rsidRPr="0089372F">
        <w:rPr>
          <w:rFonts w:ascii="Arial" w:hAnsi="Arial" w:cs="Arial"/>
          <w:sz w:val="20"/>
          <w:szCs w:val="20"/>
        </w:rPr>
        <w:t xml:space="preserve">cubren paredes y techos / </w:t>
      </w:r>
    </w:p>
    <w:p w14:paraId="28E13352" w14:textId="77777777" w:rsidR="0076398E" w:rsidRPr="002B11C9" w:rsidRDefault="0076398E" w:rsidP="0076398E">
      <w:pPr>
        <w:tabs>
          <w:tab w:val="left" w:pos="350"/>
          <w:tab w:val="left" w:pos="905"/>
          <w:tab w:val="left" w:pos="2366"/>
        </w:tabs>
        <w:spacing w:after="0" w:line="240" w:lineRule="auto"/>
        <w:rPr>
          <w:rFonts w:ascii="Arial" w:hAnsi="Arial" w:cs="Arial"/>
          <w:sz w:val="20"/>
          <w:szCs w:val="20"/>
        </w:rPr>
      </w:pPr>
      <w:proofErr w:type="gramStart"/>
      <w:r w:rsidRPr="0089372F">
        <w:rPr>
          <w:rFonts w:ascii="Arial" w:hAnsi="Arial" w:cs="Arial"/>
          <w:sz w:val="20"/>
          <w:szCs w:val="20"/>
        </w:rPr>
        <w:t>y</w:t>
      </w:r>
      <w:proofErr w:type="gramEnd"/>
      <w:r w:rsidRPr="0089372F">
        <w:rPr>
          <w:rFonts w:ascii="Arial" w:hAnsi="Arial" w:cs="Arial"/>
          <w:sz w:val="20"/>
          <w:szCs w:val="20"/>
        </w:rPr>
        <w:t xml:space="preserve"> el suelo que va pisando / brocados persas y medos».</w:t>
      </w:r>
    </w:p>
    <w:p w14:paraId="627A884F" w14:textId="77777777" w:rsidR="0076398E" w:rsidRDefault="0076398E" w:rsidP="0076398E">
      <w:pPr>
        <w:tabs>
          <w:tab w:val="left" w:pos="350"/>
          <w:tab w:val="left" w:pos="905"/>
          <w:tab w:val="left" w:pos="2366"/>
        </w:tabs>
        <w:spacing w:after="0" w:line="240" w:lineRule="auto"/>
        <w:rPr>
          <w:rFonts w:ascii="Arial" w:hAnsi="Arial" w:cs="Arial"/>
          <w:sz w:val="20"/>
          <w:szCs w:val="20"/>
        </w:rPr>
      </w:pPr>
    </w:p>
    <w:p w14:paraId="11CC2F65" w14:textId="77777777" w:rsidR="0076398E" w:rsidRDefault="0076398E" w:rsidP="0076398E">
      <w:pPr>
        <w:tabs>
          <w:tab w:val="left" w:pos="350"/>
          <w:tab w:val="left" w:pos="905"/>
          <w:tab w:val="left" w:pos="2366"/>
        </w:tabs>
        <w:spacing w:after="0" w:line="240" w:lineRule="auto"/>
        <w:rPr>
          <w:rFonts w:ascii="Arial" w:hAnsi="Arial" w:cs="Arial"/>
          <w:sz w:val="20"/>
          <w:szCs w:val="20"/>
        </w:rPr>
      </w:pPr>
      <w:r w:rsidRPr="0089372F">
        <w:rPr>
          <w:rFonts w:ascii="Arial" w:hAnsi="Arial" w:cs="Arial"/>
          <w:sz w:val="20"/>
          <w:szCs w:val="20"/>
        </w:rPr>
        <w:lastRenderedPageBreak/>
        <w:t xml:space="preserve">Procedentes del norte de Afganistán, los mogoles entraron en la India a principios del siglo XVI. Babar, un descendiente del mongol </w:t>
      </w:r>
      <w:proofErr w:type="spellStart"/>
      <w:r w:rsidRPr="0089372F">
        <w:rPr>
          <w:rFonts w:ascii="Arial" w:hAnsi="Arial" w:cs="Arial"/>
          <w:sz w:val="20"/>
          <w:szCs w:val="20"/>
        </w:rPr>
        <w:t>Tamerlán</w:t>
      </w:r>
      <w:proofErr w:type="spellEnd"/>
      <w:r w:rsidRPr="0089372F">
        <w:rPr>
          <w:rFonts w:ascii="Arial" w:hAnsi="Arial" w:cs="Arial"/>
          <w:sz w:val="20"/>
          <w:szCs w:val="20"/>
        </w:rPr>
        <w:t xml:space="preserve">, marchó en 1525 sobre Delhi con un ejército de 12.000 hombres y venció a los diversos gobernantes musulmanes e hindúes del norte de la India, para fundar allí el Imperio mogol. Su hijo </w:t>
      </w:r>
      <w:proofErr w:type="spellStart"/>
      <w:r w:rsidRPr="0089372F">
        <w:rPr>
          <w:rFonts w:ascii="Arial" w:hAnsi="Arial" w:cs="Arial"/>
          <w:sz w:val="20"/>
          <w:szCs w:val="20"/>
        </w:rPr>
        <w:t>Humayun</w:t>
      </w:r>
      <w:proofErr w:type="spellEnd"/>
      <w:r w:rsidRPr="0089372F">
        <w:rPr>
          <w:rFonts w:ascii="Arial" w:hAnsi="Arial" w:cs="Arial"/>
          <w:sz w:val="20"/>
          <w:szCs w:val="20"/>
        </w:rPr>
        <w:t xml:space="preserve">, desplazado durante un tiempo por un rival afgano, retornó a la India en 1545 para continuar las conquistas con un ejército moderno, provisto de artillería y de temibles arqueros a caballo. </w:t>
      </w:r>
    </w:p>
    <w:p w14:paraId="6142F05C" w14:textId="77777777" w:rsidR="0076398E" w:rsidRPr="0089372F" w:rsidRDefault="0076398E" w:rsidP="0076398E">
      <w:pPr>
        <w:tabs>
          <w:tab w:val="left" w:pos="350"/>
          <w:tab w:val="left" w:pos="905"/>
          <w:tab w:val="left" w:pos="2366"/>
        </w:tabs>
        <w:spacing w:after="0" w:line="240" w:lineRule="auto"/>
        <w:rPr>
          <w:rFonts w:ascii="Arial" w:hAnsi="Arial" w:cs="Arial"/>
          <w:sz w:val="20"/>
          <w:szCs w:val="20"/>
        </w:rPr>
      </w:pPr>
      <w:r w:rsidRPr="00D732F7">
        <w:rPr>
          <w:rFonts w:ascii="Arial" w:eastAsia="Times New Roman" w:hAnsi="Arial" w:cs="Arial"/>
          <w:noProof/>
          <w:color w:val="000000"/>
          <w:sz w:val="17"/>
          <w:szCs w:val="17"/>
          <w:lang w:eastAsia="es-CO"/>
        </w:rPr>
        <w:drawing>
          <wp:anchor distT="0" distB="0" distL="114300" distR="114300" simplePos="0" relativeHeight="251751424" behindDoc="0" locked="0" layoutInCell="1" allowOverlap="1" wp14:anchorId="5B2FBB91" wp14:editId="513B8B4E">
            <wp:simplePos x="0" y="0"/>
            <wp:positionH relativeFrom="margin">
              <wp:align>right</wp:align>
            </wp:positionH>
            <wp:positionV relativeFrom="paragraph">
              <wp:posOffset>8641</wp:posOffset>
            </wp:positionV>
            <wp:extent cx="2781300" cy="1303655"/>
            <wp:effectExtent l="0" t="0" r="0" b="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j-mahal.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781300" cy="1303655"/>
                    </a:xfrm>
                    <a:prstGeom prst="rect">
                      <a:avLst/>
                    </a:prstGeom>
                  </pic:spPr>
                </pic:pic>
              </a:graphicData>
            </a:graphic>
            <wp14:sizeRelH relativeFrom="page">
              <wp14:pctWidth>0</wp14:pctWidth>
            </wp14:sizeRelH>
            <wp14:sizeRelV relativeFrom="page">
              <wp14:pctHeight>0</wp14:pctHeight>
            </wp14:sizeRelV>
          </wp:anchor>
        </w:drawing>
      </w:r>
    </w:p>
    <w:p w14:paraId="600BDBE0" w14:textId="77777777" w:rsidR="0076398E" w:rsidRPr="0089372F" w:rsidRDefault="0076398E" w:rsidP="0076398E">
      <w:pPr>
        <w:tabs>
          <w:tab w:val="left" w:pos="350"/>
          <w:tab w:val="left" w:pos="905"/>
          <w:tab w:val="left" w:pos="2366"/>
        </w:tabs>
        <w:spacing w:after="0" w:line="240" w:lineRule="auto"/>
        <w:rPr>
          <w:rFonts w:ascii="Arial" w:hAnsi="Arial" w:cs="Arial"/>
          <w:sz w:val="20"/>
          <w:szCs w:val="20"/>
        </w:rPr>
      </w:pPr>
      <w:r>
        <w:rPr>
          <w:noProof/>
          <w:lang w:eastAsia="es-CO"/>
        </w:rPr>
        <mc:AlternateContent>
          <mc:Choice Requires="wps">
            <w:drawing>
              <wp:anchor distT="0" distB="0" distL="114300" distR="114300" simplePos="0" relativeHeight="251759616" behindDoc="0" locked="0" layoutInCell="1" allowOverlap="1" wp14:anchorId="745C232C" wp14:editId="0DBE4826">
                <wp:simplePos x="0" y="0"/>
                <wp:positionH relativeFrom="margin">
                  <wp:align>right</wp:align>
                </wp:positionH>
                <wp:positionV relativeFrom="paragraph">
                  <wp:posOffset>1058628</wp:posOffset>
                </wp:positionV>
                <wp:extent cx="2798445" cy="166370"/>
                <wp:effectExtent l="0" t="0" r="1905" b="5080"/>
                <wp:wrapSquare wrapText="bothSides"/>
                <wp:docPr id="96" name="Cuadro de texto 96"/>
                <wp:cNvGraphicFramePr/>
                <a:graphic xmlns:a="http://schemas.openxmlformats.org/drawingml/2006/main">
                  <a:graphicData uri="http://schemas.microsoft.com/office/word/2010/wordprocessingShape">
                    <wps:wsp>
                      <wps:cNvSpPr txBox="1"/>
                      <wps:spPr>
                        <a:xfrm>
                          <a:off x="0" y="0"/>
                          <a:ext cx="2798445" cy="166370"/>
                        </a:xfrm>
                        <a:prstGeom prst="rect">
                          <a:avLst/>
                        </a:prstGeom>
                        <a:solidFill>
                          <a:prstClr val="white"/>
                        </a:solidFill>
                        <a:ln>
                          <a:noFill/>
                        </a:ln>
                      </wps:spPr>
                      <wps:txbx>
                        <w:txbxContent>
                          <w:p w14:paraId="615FD06B" w14:textId="77777777" w:rsidR="00B74746" w:rsidRPr="003E45B3" w:rsidRDefault="00B74746" w:rsidP="0076398E">
                            <w:pPr>
                              <w:pStyle w:val="Descripcin"/>
                              <w:rPr>
                                <w:rFonts w:ascii="Arial" w:eastAsia="Times New Roman" w:hAnsi="Arial" w:cs="Arial"/>
                                <w:noProof/>
                                <w:color w:val="000000"/>
                                <w:sz w:val="17"/>
                                <w:szCs w:val="17"/>
                              </w:rPr>
                            </w:pPr>
                            <w:proofErr w:type="spellStart"/>
                            <w:r>
                              <w:t>Taj</w:t>
                            </w:r>
                            <w:proofErr w:type="spellEnd"/>
                            <w:r>
                              <w:t xml:space="preserve"> </w:t>
                            </w:r>
                            <w:proofErr w:type="spellStart"/>
                            <w:r>
                              <w:t>Mahal</w:t>
                            </w:r>
                            <w:proofErr w:type="spellEnd"/>
                            <w:r>
                              <w:t xml:space="preserve">, palacio construido por orden del nieto de </w:t>
                            </w:r>
                            <w:proofErr w:type="spellStart"/>
                            <w:r>
                              <w:t>Akbar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C232C" id="Cuadro de texto 96" o:spid="_x0000_s1031" type="#_x0000_t202" style="position:absolute;margin-left:169.15pt;margin-top:83.35pt;width:220.35pt;height:13.1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" stroked="f">
                <v:textbox inset="0,0,0,0">
                  <w:txbxContent>
                    <w:p w14:paraId="615FD06B" w14:textId="77777777" w:rsidR="00B74746" w:rsidRPr="003E45B3" w:rsidRDefault="00B74746" w:rsidP="0076398E">
                      <w:pPr>
                        <w:pStyle w:val="Descripcin"/>
                        <w:rPr>
                          <w:rFonts w:ascii="Arial" w:eastAsia="Times New Roman" w:hAnsi="Arial" w:cs="Arial"/>
                          <w:noProof/>
                          <w:color w:val="000000"/>
                          <w:sz w:val="17"/>
                          <w:szCs w:val="17"/>
                        </w:rPr>
                      </w:pPr>
                      <w:proofErr w:type="spellStart"/>
                      <w:r>
                        <w:t>Taj</w:t>
                      </w:r>
                      <w:proofErr w:type="spellEnd"/>
                      <w:r>
                        <w:t xml:space="preserve"> </w:t>
                      </w:r>
                      <w:proofErr w:type="spellStart"/>
                      <w:r>
                        <w:t>Mahal</w:t>
                      </w:r>
                      <w:proofErr w:type="spellEnd"/>
                      <w:r>
                        <w:t xml:space="preserve">, palacio construido por orden del nieto de </w:t>
                      </w:r>
                      <w:proofErr w:type="spellStart"/>
                      <w:r>
                        <w:t>Akbar</w:t>
                      </w:r>
                      <w:proofErr w:type="spellEnd"/>
                    </w:p>
                  </w:txbxContent>
                </v:textbox>
                <w10:wrap type="square" anchorx="margin"/>
              </v:shape>
            </w:pict>
          </mc:Fallback>
        </mc:AlternateContent>
      </w:r>
      <w:r w:rsidRPr="0089372F">
        <w:rPr>
          <w:rFonts w:ascii="Arial" w:hAnsi="Arial" w:cs="Arial"/>
          <w:sz w:val="20"/>
          <w:szCs w:val="20"/>
        </w:rPr>
        <w:t xml:space="preserve">Pero fue </w:t>
      </w:r>
      <w:proofErr w:type="spellStart"/>
      <w:r w:rsidRPr="0089372F">
        <w:rPr>
          <w:rFonts w:ascii="Arial" w:hAnsi="Arial" w:cs="Arial"/>
          <w:sz w:val="20"/>
          <w:szCs w:val="20"/>
        </w:rPr>
        <w:t>Akbar</w:t>
      </w:r>
      <w:proofErr w:type="spellEnd"/>
      <w:r w:rsidRPr="0089372F">
        <w:rPr>
          <w:rFonts w:ascii="Arial" w:hAnsi="Arial" w:cs="Arial"/>
          <w:sz w:val="20"/>
          <w:szCs w:val="20"/>
        </w:rPr>
        <w:t xml:space="preserve">, el hijo de </w:t>
      </w:r>
      <w:proofErr w:type="spellStart"/>
      <w:r w:rsidRPr="0089372F">
        <w:rPr>
          <w:rFonts w:ascii="Arial" w:hAnsi="Arial" w:cs="Arial"/>
          <w:sz w:val="20"/>
          <w:szCs w:val="20"/>
        </w:rPr>
        <w:t>Humayun</w:t>
      </w:r>
      <w:proofErr w:type="spellEnd"/>
      <w:r w:rsidRPr="0089372F">
        <w:rPr>
          <w:rFonts w:ascii="Arial" w:hAnsi="Arial" w:cs="Arial"/>
          <w:sz w:val="20"/>
          <w:szCs w:val="20"/>
        </w:rPr>
        <w:t xml:space="preserve">, quien hizo del Imperio mogol la potencia dominante de la India. Accedió al trono a los trece años, después de que su padre muriera al caerse de una escalera en Delhi, y bajo la guía de su regente, </w:t>
      </w:r>
      <w:proofErr w:type="spellStart"/>
      <w:r w:rsidRPr="0089372F">
        <w:rPr>
          <w:rFonts w:ascii="Arial" w:hAnsi="Arial" w:cs="Arial"/>
          <w:sz w:val="20"/>
          <w:szCs w:val="20"/>
        </w:rPr>
        <w:t>Bairam</w:t>
      </w:r>
      <w:proofErr w:type="spellEnd"/>
      <w:r w:rsidRPr="0089372F">
        <w:rPr>
          <w:rFonts w:ascii="Arial" w:hAnsi="Arial" w:cs="Arial"/>
          <w:sz w:val="20"/>
          <w:szCs w:val="20"/>
        </w:rPr>
        <w:t xml:space="preserve"> </w:t>
      </w:r>
      <w:proofErr w:type="spellStart"/>
      <w:r w:rsidRPr="0089372F">
        <w:rPr>
          <w:rFonts w:ascii="Arial" w:hAnsi="Arial" w:cs="Arial"/>
          <w:sz w:val="20"/>
          <w:szCs w:val="20"/>
        </w:rPr>
        <w:t>Khan</w:t>
      </w:r>
      <w:proofErr w:type="spellEnd"/>
      <w:r w:rsidRPr="0089372F">
        <w:rPr>
          <w:rFonts w:ascii="Arial" w:hAnsi="Arial" w:cs="Arial"/>
          <w:sz w:val="20"/>
          <w:szCs w:val="20"/>
        </w:rPr>
        <w:t xml:space="preserve">, combatió a los príncipes hindúes insumisos del este y el oeste de sus dominios. En 1560, el joven rey mandó asesinar a su regente para poder gobernar con independencia, y continuó su expansión por la meseta del </w:t>
      </w:r>
      <w:proofErr w:type="spellStart"/>
      <w:r w:rsidRPr="0089372F">
        <w:rPr>
          <w:rFonts w:ascii="Arial" w:hAnsi="Arial" w:cs="Arial"/>
          <w:sz w:val="20"/>
          <w:szCs w:val="20"/>
        </w:rPr>
        <w:t>Decán</w:t>
      </w:r>
      <w:proofErr w:type="spellEnd"/>
      <w:r w:rsidRPr="0089372F">
        <w:rPr>
          <w:rFonts w:ascii="Arial" w:hAnsi="Arial" w:cs="Arial"/>
          <w:sz w:val="20"/>
          <w:szCs w:val="20"/>
        </w:rPr>
        <w:t xml:space="preserve">, donde en 1567 logró someter </w:t>
      </w:r>
      <w:proofErr w:type="spellStart"/>
      <w:r w:rsidRPr="0089372F">
        <w:rPr>
          <w:rFonts w:ascii="Arial" w:hAnsi="Arial" w:cs="Arial"/>
          <w:sz w:val="20"/>
          <w:szCs w:val="20"/>
        </w:rPr>
        <w:t>Vijayanagara</w:t>
      </w:r>
      <w:proofErr w:type="spellEnd"/>
      <w:r w:rsidRPr="0089372F">
        <w:rPr>
          <w:rFonts w:ascii="Arial" w:hAnsi="Arial" w:cs="Arial"/>
          <w:sz w:val="20"/>
          <w:szCs w:val="20"/>
        </w:rPr>
        <w:t xml:space="preserve">, el reino hindú más importante. </w:t>
      </w:r>
    </w:p>
    <w:p w14:paraId="41FF1424" w14:textId="77777777" w:rsidR="0076398E" w:rsidRPr="0089372F" w:rsidRDefault="0076398E" w:rsidP="0076398E">
      <w:pPr>
        <w:tabs>
          <w:tab w:val="left" w:pos="350"/>
          <w:tab w:val="left" w:pos="905"/>
          <w:tab w:val="left" w:pos="2366"/>
        </w:tabs>
        <w:spacing w:after="0" w:line="240" w:lineRule="auto"/>
        <w:rPr>
          <w:rFonts w:ascii="Arial" w:hAnsi="Arial" w:cs="Arial"/>
          <w:sz w:val="20"/>
          <w:szCs w:val="20"/>
        </w:rPr>
      </w:pPr>
    </w:p>
    <w:p w14:paraId="71B474E7" w14:textId="77777777" w:rsidR="0076398E" w:rsidRPr="0089372F" w:rsidRDefault="0076398E" w:rsidP="0076398E">
      <w:pPr>
        <w:tabs>
          <w:tab w:val="left" w:pos="350"/>
          <w:tab w:val="left" w:pos="905"/>
          <w:tab w:val="left" w:pos="2366"/>
        </w:tabs>
        <w:spacing w:after="0" w:line="240" w:lineRule="auto"/>
        <w:rPr>
          <w:rFonts w:ascii="Arial" w:hAnsi="Arial" w:cs="Arial"/>
          <w:sz w:val="20"/>
          <w:szCs w:val="20"/>
        </w:rPr>
      </w:pPr>
      <w:r w:rsidRPr="0089372F">
        <w:rPr>
          <w:rFonts w:ascii="Arial" w:hAnsi="Arial" w:cs="Arial"/>
          <w:sz w:val="20"/>
          <w:szCs w:val="20"/>
        </w:rPr>
        <w:t xml:space="preserve">En permanente conflicto dentro de sus fronteras, el Imperio mogol se caracterizó por su cultura guerrera; Nueve décimas partes de los ingresos estatales se dedicaban a gastos militares. Se trataba de un Estado muy centralizado, como se deduce de la facilidad con que se recaudaban impuestos y de las importantes reformas que </w:t>
      </w:r>
      <w:proofErr w:type="spellStart"/>
      <w:r w:rsidRPr="0089372F">
        <w:rPr>
          <w:rFonts w:ascii="Arial" w:hAnsi="Arial" w:cs="Arial"/>
          <w:sz w:val="20"/>
          <w:szCs w:val="20"/>
        </w:rPr>
        <w:t>Akbar</w:t>
      </w:r>
      <w:proofErr w:type="spellEnd"/>
      <w:r w:rsidRPr="0089372F">
        <w:rPr>
          <w:rFonts w:ascii="Arial" w:hAnsi="Arial" w:cs="Arial"/>
          <w:sz w:val="20"/>
          <w:szCs w:val="20"/>
        </w:rPr>
        <w:t xml:space="preserve"> llevó a cabo, como la construcción de puertos, y la mejora de carreteras y sistemas de comunicación. </w:t>
      </w:r>
      <w:proofErr w:type="spellStart"/>
      <w:r w:rsidRPr="0089372F">
        <w:rPr>
          <w:rFonts w:ascii="Arial" w:hAnsi="Arial" w:cs="Arial"/>
          <w:sz w:val="20"/>
          <w:szCs w:val="20"/>
        </w:rPr>
        <w:t>Akbar</w:t>
      </w:r>
      <w:proofErr w:type="spellEnd"/>
      <w:r w:rsidRPr="0089372F">
        <w:rPr>
          <w:rFonts w:ascii="Arial" w:hAnsi="Arial" w:cs="Arial"/>
          <w:sz w:val="20"/>
          <w:szCs w:val="20"/>
        </w:rPr>
        <w:t xml:space="preserve"> creó también un servicio estatal unificado de funcionarios. Logró el apoyo de las clases militares y los terratenientes, y atrajo a su corte a nobles persas e hindúes, asegurándose los servicios de los hombres más capaces.</w:t>
      </w:r>
    </w:p>
    <w:p w14:paraId="32F5BB3A"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p>
    <w:p w14:paraId="181C7CE9"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r w:rsidRPr="003B66E1">
        <w:rPr>
          <w:rFonts w:ascii="Arial" w:hAnsi="Arial" w:cs="Arial"/>
          <w:b/>
          <w:sz w:val="20"/>
          <w:szCs w:val="20"/>
        </w:rPr>
        <w:t>UN MUSULMÁN HETERODOXO</w:t>
      </w:r>
    </w:p>
    <w:p w14:paraId="17F0AC25" w14:textId="77777777" w:rsidR="0076398E" w:rsidRPr="003F5C63" w:rsidRDefault="0076398E" w:rsidP="0076398E">
      <w:pPr>
        <w:tabs>
          <w:tab w:val="left" w:pos="350"/>
          <w:tab w:val="left" w:pos="905"/>
          <w:tab w:val="left" w:pos="2366"/>
        </w:tabs>
        <w:spacing w:after="0" w:line="240" w:lineRule="auto"/>
        <w:rPr>
          <w:rFonts w:ascii="Arial" w:hAnsi="Arial" w:cs="Arial"/>
          <w:sz w:val="20"/>
          <w:szCs w:val="20"/>
        </w:rPr>
      </w:pPr>
      <w:r w:rsidRPr="003F5C63">
        <w:rPr>
          <w:rFonts w:ascii="Arial" w:hAnsi="Arial" w:cs="Arial"/>
          <w:sz w:val="20"/>
          <w:szCs w:val="20"/>
        </w:rPr>
        <w:t xml:space="preserve">En la India, </w:t>
      </w:r>
      <w:proofErr w:type="spellStart"/>
      <w:r w:rsidRPr="003F5C63">
        <w:rPr>
          <w:rFonts w:ascii="Arial" w:hAnsi="Arial" w:cs="Arial"/>
          <w:sz w:val="20"/>
          <w:szCs w:val="20"/>
        </w:rPr>
        <w:t>Akbar</w:t>
      </w:r>
      <w:proofErr w:type="spellEnd"/>
      <w:r w:rsidRPr="003F5C63">
        <w:rPr>
          <w:rFonts w:ascii="Arial" w:hAnsi="Arial" w:cs="Arial"/>
          <w:sz w:val="20"/>
          <w:szCs w:val="20"/>
        </w:rPr>
        <w:t xml:space="preserve"> se enfrentó a una situación religiosa muy compleja. La mayoría del país era de religión hindú, pero desde el siglo XIII estaba gobernado por grupos de conquistadores musulmanes de origen extranjero. Sólo el pacifismo tradicional hindú evitó sangrientas revueltas contra este dominio. Además, el islam y el hinduismo son tan diferentes que parecían irreconciliables, pues el politeísmo hindú era considerado sacrílego por los musulmanes. </w:t>
      </w:r>
    </w:p>
    <w:p w14:paraId="0708D572" w14:textId="77777777" w:rsidR="0076398E" w:rsidRPr="003F5C63" w:rsidRDefault="0076398E" w:rsidP="0076398E">
      <w:pPr>
        <w:tabs>
          <w:tab w:val="left" w:pos="350"/>
          <w:tab w:val="left" w:pos="905"/>
          <w:tab w:val="left" w:pos="2366"/>
        </w:tabs>
        <w:spacing w:after="0" w:line="240" w:lineRule="auto"/>
        <w:rPr>
          <w:rFonts w:ascii="Arial" w:hAnsi="Arial" w:cs="Arial"/>
          <w:sz w:val="20"/>
          <w:szCs w:val="20"/>
        </w:rPr>
      </w:pPr>
    </w:p>
    <w:p w14:paraId="78F12D42" w14:textId="77777777" w:rsidR="0076398E" w:rsidRPr="003F5C63" w:rsidRDefault="0076398E" w:rsidP="0076398E">
      <w:pPr>
        <w:tabs>
          <w:tab w:val="left" w:pos="350"/>
          <w:tab w:val="left" w:pos="905"/>
          <w:tab w:val="left" w:pos="2366"/>
        </w:tabs>
        <w:spacing w:after="0" w:line="240" w:lineRule="auto"/>
        <w:rPr>
          <w:rFonts w:ascii="Arial" w:hAnsi="Arial" w:cs="Arial"/>
          <w:sz w:val="20"/>
          <w:szCs w:val="20"/>
        </w:rPr>
      </w:pPr>
      <w:r>
        <w:rPr>
          <w:noProof/>
          <w:lang w:eastAsia="es-CO"/>
        </w:rPr>
        <mc:AlternateContent>
          <mc:Choice Requires="wps">
            <w:drawing>
              <wp:anchor distT="0" distB="0" distL="114300" distR="114300" simplePos="0" relativeHeight="251760640" behindDoc="1" locked="0" layoutInCell="1" allowOverlap="1" wp14:anchorId="57E28257" wp14:editId="27AF27B6">
                <wp:simplePos x="0" y="0"/>
                <wp:positionH relativeFrom="margin">
                  <wp:align>left</wp:align>
                </wp:positionH>
                <wp:positionV relativeFrom="paragraph">
                  <wp:posOffset>1624606</wp:posOffset>
                </wp:positionV>
                <wp:extent cx="1419860" cy="158750"/>
                <wp:effectExtent l="0" t="0" r="8890" b="0"/>
                <wp:wrapTight wrapText="bothSides">
                  <wp:wrapPolygon edited="0">
                    <wp:start x="0" y="0"/>
                    <wp:lineTo x="0" y="18144"/>
                    <wp:lineTo x="21445" y="18144"/>
                    <wp:lineTo x="21445" y="0"/>
                    <wp:lineTo x="0" y="0"/>
                  </wp:wrapPolygon>
                </wp:wrapTight>
                <wp:docPr id="97" name="Cuadro de texto 97"/>
                <wp:cNvGraphicFramePr/>
                <a:graphic xmlns:a="http://schemas.openxmlformats.org/drawingml/2006/main">
                  <a:graphicData uri="http://schemas.microsoft.com/office/word/2010/wordprocessingShape">
                    <wps:wsp>
                      <wps:cNvSpPr txBox="1"/>
                      <wps:spPr>
                        <a:xfrm>
                          <a:off x="0" y="0"/>
                          <a:ext cx="1419860" cy="158750"/>
                        </a:xfrm>
                        <a:prstGeom prst="rect">
                          <a:avLst/>
                        </a:prstGeom>
                        <a:solidFill>
                          <a:prstClr val="white"/>
                        </a:solidFill>
                        <a:ln>
                          <a:noFill/>
                        </a:ln>
                      </wps:spPr>
                      <wps:txbx>
                        <w:txbxContent>
                          <w:p w14:paraId="22F61403" w14:textId="77777777" w:rsidR="00B74746" w:rsidRPr="00BE5322" w:rsidRDefault="00B74746" w:rsidP="0076398E">
                            <w:pPr>
                              <w:pStyle w:val="Descripcin"/>
                              <w:rPr>
                                <w:rFonts w:ascii="Arial" w:eastAsia="Times New Roman" w:hAnsi="Arial" w:cs="Arial"/>
                                <w:noProof/>
                                <w:color w:val="000000"/>
                                <w:sz w:val="17"/>
                                <w:szCs w:val="17"/>
                              </w:rPr>
                            </w:pPr>
                            <w:r>
                              <w:t xml:space="preserve">Emperador </w:t>
                            </w:r>
                            <w:proofErr w:type="spellStart"/>
                            <w:r>
                              <w:t>Akbar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28257" id="Cuadro de texto 97" o:spid="_x0000_s1032" type="#_x0000_t202" style="position:absolute;margin-left:0;margin-top:127.9pt;width:111.8pt;height:12.5pt;z-index:-251555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" stroked="f">
                <v:textbox inset="0,0,0,0">
                  <w:txbxContent>
                    <w:p w14:paraId="22F61403" w14:textId="77777777" w:rsidR="00B74746" w:rsidRPr="00BE5322" w:rsidRDefault="00B74746" w:rsidP="0076398E">
                      <w:pPr>
                        <w:pStyle w:val="Descripcin"/>
                        <w:rPr>
                          <w:rFonts w:ascii="Arial" w:eastAsia="Times New Roman" w:hAnsi="Arial" w:cs="Arial"/>
                          <w:noProof/>
                          <w:color w:val="000000"/>
                          <w:sz w:val="17"/>
                          <w:szCs w:val="17"/>
                        </w:rPr>
                      </w:pPr>
                      <w:r>
                        <w:t xml:space="preserve">Emperador </w:t>
                      </w:r>
                      <w:proofErr w:type="spellStart"/>
                      <w:r>
                        <w:t>Akbar</w:t>
                      </w:r>
                      <w:proofErr w:type="spellEnd"/>
                    </w:p>
                  </w:txbxContent>
                </v:textbox>
                <w10:wrap type="tight" anchorx="margin"/>
              </v:shape>
            </w:pict>
          </mc:Fallback>
        </mc:AlternateContent>
      </w:r>
      <w:r w:rsidRPr="00D732F7">
        <w:rPr>
          <w:rFonts w:ascii="Arial" w:eastAsia="Times New Roman" w:hAnsi="Arial" w:cs="Arial"/>
          <w:noProof/>
          <w:color w:val="000000"/>
          <w:sz w:val="17"/>
          <w:szCs w:val="17"/>
          <w:lang w:eastAsia="es-CO"/>
        </w:rPr>
        <w:drawing>
          <wp:anchor distT="0" distB="0" distL="114300" distR="114300" simplePos="0" relativeHeight="251752448" behindDoc="1" locked="0" layoutInCell="1" allowOverlap="1" wp14:anchorId="05933E5F" wp14:editId="7CCC8066">
            <wp:simplePos x="0" y="0"/>
            <wp:positionH relativeFrom="margin">
              <wp:align>left</wp:align>
            </wp:positionH>
            <wp:positionV relativeFrom="paragraph">
              <wp:posOffset>11430</wp:posOffset>
            </wp:positionV>
            <wp:extent cx="1419860" cy="1613535"/>
            <wp:effectExtent l="0" t="0" r="8890" b="5715"/>
            <wp:wrapTight wrapText="bothSides">
              <wp:wrapPolygon edited="0">
                <wp:start x="0" y="0"/>
                <wp:lineTo x="0" y="21421"/>
                <wp:lineTo x="21445" y="21421"/>
                <wp:lineTo x="21445" y="0"/>
                <wp:lineTo x="0" y="0"/>
              </wp:wrapPolygon>
            </wp:wrapTight>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ghal_akbar.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19860" cy="1613535"/>
                    </a:xfrm>
                    <a:prstGeom prst="rect">
                      <a:avLst/>
                    </a:prstGeom>
                  </pic:spPr>
                </pic:pic>
              </a:graphicData>
            </a:graphic>
            <wp14:sizeRelH relativeFrom="page">
              <wp14:pctWidth>0</wp14:pctWidth>
            </wp14:sizeRelH>
            <wp14:sizeRelV relativeFrom="page">
              <wp14:pctHeight>0</wp14:pctHeight>
            </wp14:sizeRelV>
          </wp:anchor>
        </w:drawing>
      </w:r>
      <w:r w:rsidRPr="003F5C63">
        <w:rPr>
          <w:rFonts w:ascii="Arial" w:hAnsi="Arial" w:cs="Arial"/>
          <w:sz w:val="20"/>
          <w:szCs w:val="20"/>
        </w:rPr>
        <w:t xml:space="preserve">Sin embargo, </w:t>
      </w:r>
      <w:proofErr w:type="spellStart"/>
      <w:r w:rsidRPr="003F5C63">
        <w:rPr>
          <w:rFonts w:ascii="Arial" w:hAnsi="Arial" w:cs="Arial"/>
          <w:sz w:val="20"/>
          <w:szCs w:val="20"/>
        </w:rPr>
        <w:t>Akbar</w:t>
      </w:r>
      <w:proofErr w:type="spellEnd"/>
      <w:r w:rsidRPr="003F5C63">
        <w:rPr>
          <w:rFonts w:ascii="Arial" w:hAnsi="Arial" w:cs="Arial"/>
          <w:sz w:val="20"/>
          <w:szCs w:val="20"/>
        </w:rPr>
        <w:t xml:space="preserve"> quiso ser justo con ambas religiones. Autorizó de nuevo la construcción de templos hindúes, que había sido prohibida por sus antecesores, y suprimió los impuestos especiales que recaían sobre los no musulmanes. Asimismo, permitió a los clanes </w:t>
      </w:r>
      <w:proofErr w:type="spellStart"/>
      <w:r w:rsidRPr="003F5C63">
        <w:rPr>
          <w:rFonts w:ascii="Arial" w:hAnsi="Arial" w:cs="Arial"/>
          <w:sz w:val="20"/>
          <w:szCs w:val="20"/>
        </w:rPr>
        <w:t>rajputs</w:t>
      </w:r>
      <w:proofErr w:type="spellEnd"/>
      <w:r w:rsidRPr="003F5C63">
        <w:rPr>
          <w:rFonts w:ascii="Arial" w:hAnsi="Arial" w:cs="Arial"/>
          <w:sz w:val="20"/>
          <w:szCs w:val="20"/>
        </w:rPr>
        <w:t xml:space="preserve"> hindúes, vasallos de su imperio, mantener sus costumbres e incluso participar en las tareas de gobierno. En vez de malgastar sus esfuerzos en interminables guerras, estableció alianzas matrimoniales con princesas hindúes para mantener buenas relaciones con sus reyes vasallos. Él mismo se desposó con una princesa hindú, lo que le aseguró la lealtad de muchos pequeños reinos de </w:t>
      </w:r>
      <w:proofErr w:type="spellStart"/>
      <w:r w:rsidRPr="003F5C63">
        <w:rPr>
          <w:rFonts w:ascii="Arial" w:hAnsi="Arial" w:cs="Arial"/>
          <w:sz w:val="20"/>
          <w:szCs w:val="20"/>
        </w:rPr>
        <w:t>Rajastán</w:t>
      </w:r>
      <w:proofErr w:type="spellEnd"/>
      <w:r w:rsidRPr="003F5C63">
        <w:rPr>
          <w:rFonts w:ascii="Arial" w:hAnsi="Arial" w:cs="Arial"/>
          <w:sz w:val="20"/>
          <w:szCs w:val="20"/>
        </w:rPr>
        <w:t xml:space="preserve">. </w:t>
      </w:r>
      <w:proofErr w:type="spellStart"/>
      <w:r w:rsidRPr="003F5C63">
        <w:rPr>
          <w:rFonts w:ascii="Arial" w:hAnsi="Arial" w:cs="Arial"/>
          <w:sz w:val="20"/>
          <w:szCs w:val="20"/>
        </w:rPr>
        <w:t>Akbar</w:t>
      </w:r>
      <w:proofErr w:type="spellEnd"/>
      <w:r w:rsidRPr="003F5C63">
        <w:rPr>
          <w:rFonts w:ascii="Arial" w:hAnsi="Arial" w:cs="Arial"/>
          <w:sz w:val="20"/>
          <w:szCs w:val="20"/>
        </w:rPr>
        <w:t xml:space="preserve"> marchó en peregrinaje a un lugar santo hindú para pedir a los dioses que le dieran un hijo, lo que le valió el aprecio del pueblo hindú. En su afán por lograr un entendimiento entre las distintas religiones, </w:t>
      </w:r>
      <w:proofErr w:type="spellStart"/>
      <w:r w:rsidRPr="003F5C63">
        <w:rPr>
          <w:rFonts w:ascii="Arial" w:hAnsi="Arial" w:cs="Arial"/>
          <w:sz w:val="20"/>
          <w:szCs w:val="20"/>
        </w:rPr>
        <w:t>Akbar</w:t>
      </w:r>
      <w:proofErr w:type="spellEnd"/>
      <w:r w:rsidRPr="003F5C63">
        <w:rPr>
          <w:rFonts w:ascii="Arial" w:hAnsi="Arial" w:cs="Arial"/>
          <w:sz w:val="20"/>
          <w:szCs w:val="20"/>
        </w:rPr>
        <w:t xml:space="preserve"> convocó reuniones y consejos de teólogos no musulmanes –hindúes, </w:t>
      </w:r>
      <w:proofErr w:type="spellStart"/>
      <w:r w:rsidRPr="003F5C63">
        <w:rPr>
          <w:rFonts w:ascii="Arial" w:hAnsi="Arial" w:cs="Arial"/>
          <w:sz w:val="20"/>
          <w:szCs w:val="20"/>
        </w:rPr>
        <w:t>mazdeístas</w:t>
      </w:r>
      <w:proofErr w:type="spellEnd"/>
      <w:r w:rsidRPr="003F5C63">
        <w:rPr>
          <w:rFonts w:ascii="Arial" w:hAnsi="Arial" w:cs="Arial"/>
          <w:sz w:val="20"/>
          <w:szCs w:val="20"/>
        </w:rPr>
        <w:t xml:space="preserve">, cristianos, sufíes, </w:t>
      </w:r>
      <w:proofErr w:type="spellStart"/>
      <w:r w:rsidRPr="003F5C63">
        <w:rPr>
          <w:rFonts w:ascii="Arial" w:hAnsi="Arial" w:cs="Arial"/>
          <w:sz w:val="20"/>
          <w:szCs w:val="20"/>
        </w:rPr>
        <w:t>jaínes</w:t>
      </w:r>
      <w:proofErr w:type="spellEnd"/>
      <w:r w:rsidRPr="003F5C63">
        <w:rPr>
          <w:rFonts w:ascii="Arial" w:hAnsi="Arial" w:cs="Arial"/>
          <w:sz w:val="20"/>
          <w:szCs w:val="20"/>
        </w:rPr>
        <w:t xml:space="preserve"> y budistas– y de las diferentes corrientes del Islam, desde los suníes y chiíes hasta los </w:t>
      </w:r>
      <w:proofErr w:type="spellStart"/>
      <w:r w:rsidRPr="003F5C63">
        <w:rPr>
          <w:rFonts w:ascii="Arial" w:hAnsi="Arial" w:cs="Arial"/>
          <w:sz w:val="20"/>
          <w:szCs w:val="20"/>
        </w:rPr>
        <w:t>ismailíes</w:t>
      </w:r>
      <w:proofErr w:type="spellEnd"/>
      <w:r w:rsidRPr="003F5C63">
        <w:rPr>
          <w:rFonts w:ascii="Arial" w:hAnsi="Arial" w:cs="Arial"/>
          <w:sz w:val="20"/>
          <w:szCs w:val="20"/>
        </w:rPr>
        <w:t xml:space="preserve">. </w:t>
      </w:r>
    </w:p>
    <w:p w14:paraId="57623BAE"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p>
    <w:p w14:paraId="6E98620B" w14:textId="77777777" w:rsidR="0076398E" w:rsidRPr="003F5C63" w:rsidRDefault="0076398E" w:rsidP="0076398E">
      <w:pPr>
        <w:tabs>
          <w:tab w:val="left" w:pos="350"/>
          <w:tab w:val="left" w:pos="905"/>
          <w:tab w:val="left" w:pos="2366"/>
        </w:tabs>
        <w:spacing w:after="0" w:line="240" w:lineRule="auto"/>
        <w:rPr>
          <w:rFonts w:ascii="Arial" w:hAnsi="Arial" w:cs="Arial"/>
          <w:sz w:val="20"/>
          <w:szCs w:val="20"/>
        </w:rPr>
      </w:pPr>
      <w:r w:rsidRPr="003F5C63">
        <w:rPr>
          <w:rFonts w:ascii="Arial" w:hAnsi="Arial" w:cs="Arial"/>
          <w:sz w:val="20"/>
          <w:szCs w:val="20"/>
        </w:rPr>
        <w:t xml:space="preserve">En los últimos años de su reinado, </w:t>
      </w:r>
      <w:proofErr w:type="spellStart"/>
      <w:r w:rsidRPr="003F5C63">
        <w:rPr>
          <w:rFonts w:ascii="Arial" w:hAnsi="Arial" w:cs="Arial"/>
          <w:sz w:val="20"/>
          <w:szCs w:val="20"/>
        </w:rPr>
        <w:t>Akbar</w:t>
      </w:r>
      <w:proofErr w:type="spellEnd"/>
      <w:r w:rsidRPr="003F5C63">
        <w:rPr>
          <w:rFonts w:ascii="Arial" w:hAnsi="Arial" w:cs="Arial"/>
          <w:sz w:val="20"/>
          <w:szCs w:val="20"/>
        </w:rPr>
        <w:t xml:space="preserve"> se alejó incluso de las prácticas islámicas convencionales; por ejemplo, dejó de enviar peregrinajes oficiales a La Meca y empezó a adorar al Sol en una serie de innovadores rituales. Rodeado de maestros espirituales de todo signo, diseñó una nueva religión, denominada </w:t>
      </w:r>
      <w:proofErr w:type="spellStart"/>
      <w:r w:rsidRPr="003F5C63">
        <w:rPr>
          <w:rFonts w:ascii="Arial" w:hAnsi="Arial" w:cs="Arial"/>
          <w:sz w:val="20"/>
          <w:szCs w:val="20"/>
        </w:rPr>
        <w:t>Din</w:t>
      </w:r>
      <w:proofErr w:type="spellEnd"/>
      <w:r w:rsidRPr="003F5C63">
        <w:rPr>
          <w:rFonts w:ascii="Arial" w:hAnsi="Arial" w:cs="Arial"/>
          <w:sz w:val="20"/>
          <w:szCs w:val="20"/>
        </w:rPr>
        <w:t>-i-</w:t>
      </w:r>
      <w:proofErr w:type="spellStart"/>
      <w:r w:rsidRPr="003F5C63">
        <w:rPr>
          <w:rFonts w:ascii="Arial" w:hAnsi="Arial" w:cs="Arial"/>
          <w:sz w:val="20"/>
          <w:szCs w:val="20"/>
        </w:rPr>
        <w:t>Ilahi</w:t>
      </w:r>
      <w:proofErr w:type="spellEnd"/>
      <w:r w:rsidRPr="003F5C63">
        <w:rPr>
          <w:rFonts w:ascii="Arial" w:hAnsi="Arial" w:cs="Arial"/>
          <w:sz w:val="20"/>
          <w:szCs w:val="20"/>
        </w:rPr>
        <w:t>, la «Fe divina». Se trataba de una forma de sincretismo destinada a unificar a hindúes y musulmanes, tomando lo mejor de ambas religiones, con una marcada influencia del sufismo, una variante mística del Islam. Esta forma religiosa desapareció con la muerte del emperador, aunque supuso un precedente muy positivo en la integración posterior entre hindúes y musulmanes.</w:t>
      </w:r>
    </w:p>
    <w:p w14:paraId="66F6260C" w14:textId="77777777" w:rsidR="0076398E" w:rsidRPr="003B66E1" w:rsidRDefault="0076398E" w:rsidP="0076398E">
      <w:pPr>
        <w:tabs>
          <w:tab w:val="left" w:pos="350"/>
          <w:tab w:val="left" w:pos="905"/>
          <w:tab w:val="left" w:pos="2366"/>
        </w:tabs>
        <w:spacing w:after="0" w:line="240" w:lineRule="auto"/>
        <w:rPr>
          <w:rFonts w:ascii="Arial" w:hAnsi="Arial" w:cs="Arial"/>
          <w:b/>
          <w:sz w:val="20"/>
          <w:szCs w:val="20"/>
        </w:rPr>
      </w:pPr>
    </w:p>
    <w:p w14:paraId="0C1E837D" w14:textId="77777777" w:rsidR="0076398E" w:rsidRDefault="0076398E" w:rsidP="0076398E">
      <w:pPr>
        <w:tabs>
          <w:tab w:val="left" w:pos="350"/>
          <w:tab w:val="left" w:pos="905"/>
          <w:tab w:val="left" w:pos="2366"/>
        </w:tabs>
        <w:spacing w:after="0" w:line="240" w:lineRule="auto"/>
        <w:rPr>
          <w:rFonts w:ascii="Arial" w:hAnsi="Arial" w:cs="Arial"/>
          <w:sz w:val="20"/>
          <w:szCs w:val="20"/>
        </w:rPr>
      </w:pPr>
      <w:r w:rsidRPr="007A4060">
        <w:rPr>
          <w:rFonts w:ascii="Arial" w:hAnsi="Arial" w:cs="Arial"/>
          <w:sz w:val="20"/>
          <w:szCs w:val="20"/>
        </w:rPr>
        <w:t xml:space="preserve">Lamentablemente los sucesores de </w:t>
      </w:r>
      <w:proofErr w:type="spellStart"/>
      <w:r w:rsidRPr="007A4060">
        <w:rPr>
          <w:rFonts w:ascii="Arial" w:hAnsi="Arial" w:cs="Arial"/>
          <w:sz w:val="20"/>
          <w:szCs w:val="20"/>
        </w:rPr>
        <w:t>Akbar</w:t>
      </w:r>
      <w:proofErr w:type="spellEnd"/>
      <w:r w:rsidRPr="007A4060">
        <w:rPr>
          <w:rFonts w:ascii="Arial" w:hAnsi="Arial" w:cs="Arial"/>
          <w:sz w:val="20"/>
          <w:szCs w:val="20"/>
        </w:rPr>
        <w:t xml:space="preserve"> no respetaron su legado de tolerancia y entendimiento entre religiones, impusieron por la fuerza la hegemonía islámica, y ello provocó numerosos conflictos y rebeliones que fueron debilitando al imperio Mogol, hasta que finalmente los británicos lo sometieron a principios del siglo XVIII.</w:t>
      </w:r>
    </w:p>
    <w:p w14:paraId="09A6FFD2" w14:textId="77777777" w:rsidR="0076398E" w:rsidRPr="007A4060" w:rsidRDefault="0076398E" w:rsidP="0076398E">
      <w:pPr>
        <w:tabs>
          <w:tab w:val="left" w:pos="350"/>
          <w:tab w:val="left" w:pos="905"/>
          <w:tab w:val="left" w:pos="2366"/>
        </w:tabs>
        <w:spacing w:after="0" w:line="240" w:lineRule="auto"/>
        <w:rPr>
          <w:rFonts w:ascii="Arial" w:hAnsi="Arial" w:cs="Arial"/>
          <w:sz w:val="20"/>
          <w:szCs w:val="20"/>
        </w:rPr>
      </w:pPr>
    </w:p>
    <w:p w14:paraId="66B0D19C" w14:textId="77777777" w:rsidR="0076398E" w:rsidRDefault="0076398E" w:rsidP="0076398E">
      <w:pPr>
        <w:tabs>
          <w:tab w:val="left" w:pos="350"/>
          <w:tab w:val="left" w:pos="905"/>
          <w:tab w:val="left" w:pos="2366"/>
        </w:tabs>
        <w:spacing w:after="0" w:line="240" w:lineRule="auto"/>
        <w:rPr>
          <w:rFonts w:ascii="Arial" w:hAnsi="Arial" w:cs="Arial"/>
          <w:b/>
          <w:sz w:val="20"/>
          <w:szCs w:val="20"/>
        </w:rPr>
      </w:pPr>
    </w:p>
    <w:p w14:paraId="286641F6" w14:textId="77777777" w:rsidR="0076398E" w:rsidRPr="002451AB" w:rsidRDefault="0076398E" w:rsidP="0076398E">
      <w:pPr>
        <w:tabs>
          <w:tab w:val="left" w:pos="350"/>
          <w:tab w:val="left" w:pos="905"/>
          <w:tab w:val="left" w:pos="2366"/>
        </w:tabs>
        <w:spacing w:after="0" w:line="240" w:lineRule="auto"/>
        <w:rPr>
          <w:rFonts w:ascii="Arial" w:hAnsi="Arial" w:cs="Arial"/>
          <w:b/>
          <w:sz w:val="18"/>
          <w:szCs w:val="18"/>
        </w:rPr>
      </w:pPr>
      <w:r w:rsidRPr="002451AB">
        <w:rPr>
          <w:rFonts w:ascii="Arial" w:hAnsi="Arial" w:cs="Arial"/>
          <w:b/>
          <w:sz w:val="18"/>
          <w:szCs w:val="18"/>
        </w:rPr>
        <w:lastRenderedPageBreak/>
        <w:t>LA INDIA COMO COLONIA DEL REINO UNIDO</w:t>
      </w:r>
    </w:p>
    <w:p w14:paraId="75FD509B" w14:textId="77777777" w:rsidR="0076398E" w:rsidRDefault="0076398E" w:rsidP="0076398E">
      <w:pPr>
        <w:tabs>
          <w:tab w:val="left" w:pos="350"/>
          <w:tab w:val="left" w:pos="905"/>
          <w:tab w:val="left" w:pos="2366"/>
        </w:tabs>
        <w:spacing w:after="0" w:line="240" w:lineRule="auto"/>
        <w:rPr>
          <w:rFonts w:ascii="Arial" w:hAnsi="Arial" w:cs="Arial"/>
          <w:sz w:val="18"/>
          <w:szCs w:val="18"/>
        </w:rPr>
      </w:pPr>
      <w:r w:rsidRPr="002451AB">
        <w:rPr>
          <w:rFonts w:ascii="Arial" w:hAnsi="Arial" w:cs="Arial"/>
          <w:sz w:val="18"/>
          <w:szCs w:val="18"/>
        </w:rPr>
        <w:t xml:space="preserve">Desde 1770 la India formó parte del Imperio británico y fue su colonia más importante. La llamaban la joya de la Corona por su tamaño y riqueza. </w:t>
      </w:r>
    </w:p>
    <w:p w14:paraId="120A4D23" w14:textId="77777777" w:rsidR="0076398E" w:rsidRPr="002451AB" w:rsidRDefault="0076398E" w:rsidP="0076398E">
      <w:pPr>
        <w:tabs>
          <w:tab w:val="left" w:pos="350"/>
          <w:tab w:val="left" w:pos="905"/>
          <w:tab w:val="left" w:pos="2366"/>
        </w:tabs>
        <w:spacing w:after="0" w:line="240" w:lineRule="auto"/>
        <w:rPr>
          <w:rFonts w:ascii="Arial" w:hAnsi="Arial" w:cs="Arial"/>
          <w:sz w:val="18"/>
          <w:szCs w:val="18"/>
        </w:rPr>
      </w:pPr>
    </w:p>
    <w:p w14:paraId="303DF0E3"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noProof/>
          <w:sz w:val="18"/>
          <w:szCs w:val="18"/>
          <w:lang w:eastAsia="es-CO"/>
        </w:rPr>
        <w:drawing>
          <wp:anchor distT="0" distB="0" distL="114300" distR="114300" simplePos="0" relativeHeight="251762688" behindDoc="0" locked="0" layoutInCell="1" allowOverlap="1" wp14:anchorId="4C66CA9B" wp14:editId="1E777866">
            <wp:simplePos x="0" y="0"/>
            <wp:positionH relativeFrom="margin">
              <wp:posOffset>4599305</wp:posOffset>
            </wp:positionH>
            <wp:positionV relativeFrom="paragraph">
              <wp:posOffset>5715</wp:posOffset>
            </wp:positionV>
            <wp:extent cx="2497455" cy="1834515"/>
            <wp:effectExtent l="0" t="0" r="0" b="0"/>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89832543_89832542.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497455" cy="1834515"/>
                    </a:xfrm>
                    <a:prstGeom prst="rect">
                      <a:avLst/>
                    </a:prstGeom>
                  </pic:spPr>
                </pic:pic>
              </a:graphicData>
            </a:graphic>
            <wp14:sizeRelH relativeFrom="margin">
              <wp14:pctWidth>0</wp14:pctWidth>
            </wp14:sizeRelH>
            <wp14:sizeRelV relativeFrom="margin">
              <wp14:pctHeight>0</wp14:pctHeight>
            </wp14:sizeRelV>
          </wp:anchor>
        </w:drawing>
      </w:r>
      <w:r w:rsidRPr="00126CCF">
        <w:rPr>
          <w:rFonts w:ascii="Arial" w:hAnsi="Arial" w:cs="Arial"/>
          <w:sz w:val="18"/>
          <w:szCs w:val="18"/>
        </w:rPr>
        <w:t>La situación económica de la India cambió mucho con el dominio inglés. De ser un territorio económicamente muy próspero pasó a depender totalmente del Imperio británico, el cual explotaba la riqueza natural del país, en especial los cultivos de algodón, que eran importantes para la fabricación de telas. Además, los productos industriales importados del Reino Unido, acabaron con el trabajo artesanal indio de fabricación de telas. El dominio inglés provocó graves problemas a la economía del país. A pesar de ser la colonia que más riquezas brindaba al Imperio, la India padeció numerosas hambrunas durante la segunda mitad del siglo XIX y principios del siglo XX; estas hambrunas eran causadas por fuertes sequías y por el manejo económico de la administración británica, que priorizaba la producción de algodón, por encima de la producción de alimentos.</w:t>
      </w:r>
    </w:p>
    <w:p w14:paraId="534EFEA5"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188BD30A"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noProof/>
          <w:sz w:val="18"/>
          <w:szCs w:val="18"/>
          <w:lang w:eastAsia="es-CO"/>
        </w:rPr>
        <mc:AlternateContent>
          <mc:Choice Requires="wps">
            <w:drawing>
              <wp:anchor distT="0" distB="0" distL="114300" distR="114300" simplePos="0" relativeHeight="251763712" behindDoc="0" locked="0" layoutInCell="1" allowOverlap="1" wp14:anchorId="68529D98" wp14:editId="4474C76E">
                <wp:simplePos x="0" y="0"/>
                <wp:positionH relativeFrom="page">
                  <wp:posOffset>5067797</wp:posOffset>
                </wp:positionH>
                <wp:positionV relativeFrom="paragraph">
                  <wp:posOffset>280697</wp:posOffset>
                </wp:positionV>
                <wp:extent cx="2075815" cy="158750"/>
                <wp:effectExtent l="0" t="0" r="635" b="0"/>
                <wp:wrapSquare wrapText="bothSides"/>
                <wp:docPr id="98" name="Cuadro de texto 98"/>
                <wp:cNvGraphicFramePr/>
                <a:graphic xmlns:a="http://schemas.openxmlformats.org/drawingml/2006/main">
                  <a:graphicData uri="http://schemas.microsoft.com/office/word/2010/wordprocessingShape">
                    <wps:wsp>
                      <wps:cNvSpPr txBox="1"/>
                      <wps:spPr>
                        <a:xfrm>
                          <a:off x="0" y="0"/>
                          <a:ext cx="2075815" cy="158750"/>
                        </a:xfrm>
                        <a:prstGeom prst="rect">
                          <a:avLst/>
                        </a:prstGeom>
                        <a:solidFill>
                          <a:prstClr val="white"/>
                        </a:solidFill>
                        <a:ln>
                          <a:noFill/>
                        </a:ln>
                      </wps:spPr>
                      <wps:txbx>
                        <w:txbxContent>
                          <w:p w14:paraId="6E4D90EE" w14:textId="77777777" w:rsidR="00B74746" w:rsidRPr="00BC6777" w:rsidRDefault="00B74746" w:rsidP="0076398E">
                            <w:pPr>
                              <w:pStyle w:val="Descripcin"/>
                              <w:rPr>
                                <w:rFonts w:ascii="Arial" w:hAnsi="Arial" w:cs="Arial"/>
                                <w:noProof/>
                                <w:sz w:val="20"/>
                                <w:szCs w:val="20"/>
                              </w:rPr>
                            </w:pPr>
                            <w:r>
                              <w:t>Hambruna en la India en 1885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29D98" id="Cuadro de texto 98" o:spid="_x0000_s1033" type="#_x0000_t202" style="position:absolute;margin-left:399.05pt;margin-top:22.1pt;width:163.45pt;height:12.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" stroked="f">
                <v:textbox inset="0,0,0,0">
                  <w:txbxContent>
                    <w:p w14:paraId="6E4D90EE" w14:textId="77777777" w:rsidR="00B74746" w:rsidRPr="00BC6777" w:rsidRDefault="00B74746" w:rsidP="0076398E">
                      <w:pPr>
                        <w:pStyle w:val="Descripcin"/>
                        <w:rPr>
                          <w:rFonts w:ascii="Arial" w:hAnsi="Arial" w:cs="Arial"/>
                          <w:noProof/>
                          <w:sz w:val="20"/>
                          <w:szCs w:val="20"/>
                        </w:rPr>
                      </w:pPr>
                      <w:r>
                        <w:t>Hambruna en la India en 1885</w:t>
                      </w:r>
                    </w:p>
                  </w:txbxContent>
                </v:textbox>
                <w10:wrap type="square" anchorx="page"/>
              </v:shape>
            </w:pict>
          </mc:Fallback>
        </mc:AlternateContent>
      </w:r>
      <w:r w:rsidRPr="00126CCF">
        <w:rPr>
          <w:rFonts w:ascii="Arial" w:hAnsi="Arial" w:cs="Arial"/>
          <w:sz w:val="18"/>
          <w:szCs w:val="18"/>
        </w:rPr>
        <w:t>Al principio, el control de la India estuvo a cargo de una compañía comercial que obtenía ganancias de la explotación del comercio y la producción india y le pagaba a la Corona británica impuestos por esos beneficios. Hacia 1850 la Corona británica decidió encargarse en forma directa del control del territorio colonial.</w:t>
      </w:r>
    </w:p>
    <w:p w14:paraId="472BEAF8"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7AE1F8BE"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Los sectores sociales más ricos de la India aprendieron el idioma inglés y muchos se fueron a estudiar a Inglaterra. Toda la población india sufrió grandes cambios con el dominio británico. Alrededor de las industrias que los europeos instalaron se formó una población obrera muy numerosa. Estos dos sectores sociales, los ricos y los obreros indios, fueron posteriormente la base social para la formación de los grupos que lucharon por la independencia de la India.</w:t>
      </w:r>
    </w:p>
    <w:p w14:paraId="4A108A42"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7794DBEB"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Ya en 1857 se había producido una gran revuelta contra el dominio británico de la India, la famosa revuelta de los Cipayos, pero está fue derrotada por el Imperio. A comienzos del siglo XX se fortaleció el sentimiento independentista, y los grupos indios que querían el fin del dominio inglés comenzaron a actuar de diferentes formas. Una forma de lucha fue el boicot comercial. Esto se logró organizando a la población india para que no comprara los productos que los ingleses le vendían. Esta era una forma pacífica de resistencia, pero también aparecieron otros grupos que usaban la violencia para tratar de expulsar a los ingleses del país. La India finalmente logró su independencia en 1947 </w:t>
      </w:r>
    </w:p>
    <w:p w14:paraId="24C5AD53" w14:textId="77777777" w:rsidR="0076398E" w:rsidRPr="00126CCF" w:rsidRDefault="0076398E" w:rsidP="0076398E">
      <w:pPr>
        <w:tabs>
          <w:tab w:val="left" w:pos="350"/>
          <w:tab w:val="left" w:pos="905"/>
          <w:tab w:val="left" w:pos="2366"/>
        </w:tabs>
        <w:spacing w:after="0" w:line="240" w:lineRule="auto"/>
        <w:rPr>
          <w:sz w:val="18"/>
          <w:szCs w:val="18"/>
        </w:rPr>
      </w:pPr>
    </w:p>
    <w:p w14:paraId="4E9712CE" w14:textId="77777777" w:rsidR="0076398E" w:rsidRPr="00126CCF" w:rsidRDefault="0076398E" w:rsidP="0076398E">
      <w:pPr>
        <w:tabs>
          <w:tab w:val="left" w:pos="350"/>
          <w:tab w:val="left" w:pos="905"/>
          <w:tab w:val="left" w:pos="2366"/>
        </w:tabs>
        <w:spacing w:after="0" w:line="240" w:lineRule="auto"/>
        <w:rPr>
          <w:rFonts w:ascii="Arial" w:hAnsi="Arial" w:cs="Arial"/>
          <w:b/>
          <w:sz w:val="18"/>
          <w:szCs w:val="18"/>
          <w:u w:val="single"/>
        </w:rPr>
      </w:pPr>
      <w:r w:rsidRPr="00126CCF">
        <w:rPr>
          <w:rFonts w:ascii="Arial" w:eastAsia="Times New Roman" w:hAnsi="Arial" w:cs="Arial"/>
          <w:b/>
          <w:noProof/>
          <w:color w:val="20221D"/>
          <w:sz w:val="18"/>
          <w:szCs w:val="18"/>
          <w:u w:val="single"/>
          <w:lang w:eastAsia="es-CO"/>
        </w:rPr>
        <w:drawing>
          <wp:anchor distT="0" distB="0" distL="114300" distR="114300" simplePos="0" relativeHeight="251753472" behindDoc="0" locked="0" layoutInCell="1" allowOverlap="1" wp14:anchorId="4F13A06D" wp14:editId="3EFE4ACB">
            <wp:simplePos x="0" y="0"/>
            <wp:positionH relativeFrom="margin">
              <wp:align>right</wp:align>
            </wp:positionH>
            <wp:positionV relativeFrom="margin">
              <wp:posOffset>4352953</wp:posOffset>
            </wp:positionV>
            <wp:extent cx="2037080" cy="1703705"/>
            <wp:effectExtent l="0" t="0" r="1270" b="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0px-Japan_(orthographic_projection).svg.png"/>
                    <pic:cNvPicPr/>
                  </pic:nvPicPr>
                  <pic:blipFill>
                    <a:blip r:embed="rId111">
                      <a:extLst>
                        <a:ext uri="{28A0092B-C50C-407E-A947-70E740481C1C}">
                          <a14:useLocalDpi xmlns:a14="http://schemas.microsoft.com/office/drawing/2010/main" val="0"/>
                        </a:ext>
                      </a:extLst>
                    </a:blip>
                    <a:stretch>
                      <a:fillRect/>
                    </a:stretch>
                  </pic:blipFill>
                  <pic:spPr>
                    <a:xfrm>
                      <a:off x="0" y="0"/>
                      <a:ext cx="2037080" cy="1703705"/>
                    </a:xfrm>
                    <a:prstGeom prst="rect">
                      <a:avLst/>
                    </a:prstGeom>
                  </pic:spPr>
                </pic:pic>
              </a:graphicData>
            </a:graphic>
            <wp14:sizeRelH relativeFrom="margin">
              <wp14:pctWidth>0</wp14:pctWidth>
            </wp14:sizeRelH>
            <wp14:sizeRelV relativeFrom="margin">
              <wp14:pctHeight>0</wp14:pctHeight>
            </wp14:sizeRelV>
          </wp:anchor>
        </w:drawing>
      </w:r>
      <w:r w:rsidRPr="00126CCF">
        <w:rPr>
          <w:rFonts w:ascii="Arial" w:hAnsi="Arial" w:cs="Arial"/>
          <w:b/>
          <w:sz w:val="18"/>
          <w:szCs w:val="18"/>
          <w:u w:val="single"/>
        </w:rPr>
        <w:t>JAPÓN</w:t>
      </w:r>
    </w:p>
    <w:p w14:paraId="14B957E2" w14:textId="77777777" w:rsidR="0076398E" w:rsidRPr="00126CCF" w:rsidRDefault="0076398E" w:rsidP="0076398E">
      <w:pPr>
        <w:tabs>
          <w:tab w:val="left" w:pos="350"/>
          <w:tab w:val="left" w:pos="905"/>
          <w:tab w:val="left" w:pos="2366"/>
        </w:tabs>
        <w:spacing w:after="0" w:line="240" w:lineRule="auto"/>
        <w:rPr>
          <w:rFonts w:ascii="Arial" w:hAnsi="Arial" w:cs="Arial"/>
          <w:b/>
          <w:sz w:val="18"/>
          <w:szCs w:val="18"/>
        </w:rPr>
      </w:pPr>
    </w:p>
    <w:p w14:paraId="256D33EC" w14:textId="77777777" w:rsidR="0076398E" w:rsidRPr="00126CCF" w:rsidRDefault="0076398E" w:rsidP="0076398E">
      <w:pPr>
        <w:tabs>
          <w:tab w:val="left" w:pos="350"/>
          <w:tab w:val="left" w:pos="905"/>
          <w:tab w:val="left" w:pos="2366"/>
        </w:tabs>
        <w:spacing w:after="0" w:line="240" w:lineRule="auto"/>
        <w:rPr>
          <w:rFonts w:ascii="Arial" w:hAnsi="Arial" w:cs="Arial"/>
          <w:b/>
          <w:sz w:val="18"/>
          <w:szCs w:val="18"/>
        </w:rPr>
      </w:pPr>
      <w:r w:rsidRPr="00126CCF">
        <w:rPr>
          <w:rFonts w:ascii="Arial" w:hAnsi="Arial" w:cs="Arial"/>
          <w:b/>
          <w:sz w:val="18"/>
          <w:szCs w:val="18"/>
        </w:rPr>
        <w:t>EL JAPÓN DEL SHOGUNATO TOKUGAWA</w:t>
      </w:r>
    </w:p>
    <w:p w14:paraId="696DAEC3"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noProof/>
          <w:sz w:val="18"/>
          <w:szCs w:val="18"/>
          <w:lang w:eastAsia="es-CO"/>
        </w:rPr>
        <mc:AlternateContent>
          <mc:Choice Requires="wps">
            <w:drawing>
              <wp:anchor distT="0" distB="0" distL="114300" distR="114300" simplePos="0" relativeHeight="251764736" behindDoc="0" locked="0" layoutInCell="1" allowOverlap="1" wp14:anchorId="3C881561" wp14:editId="4BA8F697">
                <wp:simplePos x="0" y="0"/>
                <wp:positionH relativeFrom="column">
                  <wp:posOffset>5020945</wp:posOffset>
                </wp:positionH>
                <wp:positionV relativeFrom="paragraph">
                  <wp:posOffset>1297940</wp:posOffset>
                </wp:positionV>
                <wp:extent cx="2037080" cy="198755"/>
                <wp:effectExtent l="0" t="0" r="1270" b="0"/>
                <wp:wrapSquare wrapText="bothSides"/>
                <wp:docPr id="99" name="Cuadro de texto 99"/>
                <wp:cNvGraphicFramePr/>
                <a:graphic xmlns:a="http://schemas.openxmlformats.org/drawingml/2006/main">
                  <a:graphicData uri="http://schemas.microsoft.com/office/word/2010/wordprocessingShape">
                    <wps:wsp>
                      <wps:cNvSpPr txBox="1"/>
                      <wps:spPr>
                        <a:xfrm>
                          <a:off x="0" y="0"/>
                          <a:ext cx="2037080" cy="198755"/>
                        </a:xfrm>
                        <a:prstGeom prst="rect">
                          <a:avLst/>
                        </a:prstGeom>
                        <a:solidFill>
                          <a:prstClr val="white"/>
                        </a:solidFill>
                        <a:ln>
                          <a:noFill/>
                        </a:ln>
                      </wps:spPr>
                      <wps:txbx>
                        <w:txbxContent>
                          <w:p w14:paraId="040F5475" w14:textId="77777777" w:rsidR="00B74746" w:rsidRPr="00FC6348" w:rsidRDefault="00B74746" w:rsidP="0076398E">
                            <w:pPr>
                              <w:pStyle w:val="Descripcin"/>
                              <w:rPr>
                                <w:rFonts w:ascii="Arial" w:eastAsia="Times New Roman" w:hAnsi="Arial" w:cs="Arial"/>
                                <w:b/>
                                <w:noProof/>
                                <w:color w:val="20221D"/>
                                <w:sz w:val="17"/>
                                <w:szCs w:val="17"/>
                                <w:u w:val="single"/>
                              </w:rPr>
                            </w:pPr>
                            <w:r>
                              <w:t xml:space="preserve">      Japón en el mundo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81561" id="Cuadro de texto 99" o:spid="_x0000_s1034" type="#_x0000_t202" style="position:absolute;margin-left:395.35pt;margin-top:102.2pt;width:160.4pt;height:15.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" stroked="f">
                <v:textbox inset="0,0,0,0">
                  <w:txbxContent>
                    <w:p w14:paraId="040F5475" w14:textId="77777777" w:rsidR="00B74746" w:rsidRPr="00FC6348" w:rsidRDefault="00B74746" w:rsidP="0076398E">
                      <w:pPr>
                        <w:pStyle w:val="Descripcin"/>
                        <w:rPr>
                          <w:rFonts w:ascii="Arial" w:eastAsia="Times New Roman" w:hAnsi="Arial" w:cs="Arial"/>
                          <w:b/>
                          <w:noProof/>
                          <w:color w:val="20221D"/>
                          <w:sz w:val="17"/>
                          <w:szCs w:val="17"/>
                          <w:u w:val="single"/>
                        </w:rPr>
                      </w:pPr>
                      <w:r>
                        <w:t xml:space="preserve">      Japón en el mundo</w:t>
                      </w:r>
                    </w:p>
                  </w:txbxContent>
                </v:textbox>
                <w10:wrap type="square"/>
              </v:shape>
            </w:pict>
          </mc:Fallback>
        </mc:AlternateContent>
      </w:r>
      <w:r w:rsidRPr="00126CCF">
        <w:rPr>
          <w:rFonts w:ascii="Arial" w:hAnsi="Arial" w:cs="Arial"/>
          <w:sz w:val="18"/>
          <w:szCs w:val="18"/>
        </w:rPr>
        <w:t xml:space="preserve">Durante el siglo XV, la autoridad del </w:t>
      </w:r>
      <w:proofErr w:type="spellStart"/>
      <w:r w:rsidRPr="00126CCF">
        <w:rPr>
          <w:rFonts w:ascii="Arial" w:hAnsi="Arial" w:cs="Arial"/>
          <w:sz w:val="18"/>
          <w:szCs w:val="18"/>
        </w:rPr>
        <w:t>shogunato</w:t>
      </w:r>
      <w:proofErr w:type="spellEnd"/>
      <w:r w:rsidRPr="00126CCF">
        <w:rPr>
          <w:rFonts w:ascii="Arial" w:hAnsi="Arial" w:cs="Arial"/>
          <w:sz w:val="18"/>
          <w:szCs w:val="18"/>
        </w:rPr>
        <w:t xml:space="preserve"> </w:t>
      </w:r>
      <w:proofErr w:type="spellStart"/>
      <w:r w:rsidRPr="00126CCF">
        <w:rPr>
          <w:rFonts w:ascii="Arial" w:hAnsi="Arial" w:cs="Arial"/>
          <w:sz w:val="18"/>
          <w:szCs w:val="18"/>
        </w:rPr>
        <w:t>Ashikaga</w:t>
      </w:r>
      <w:proofErr w:type="spellEnd"/>
      <w:r w:rsidRPr="00126CCF">
        <w:rPr>
          <w:rFonts w:ascii="Arial" w:hAnsi="Arial" w:cs="Arial"/>
          <w:sz w:val="18"/>
          <w:szCs w:val="18"/>
        </w:rPr>
        <w:t xml:space="preserve"> se había reducido de tal forma, que el poder militar, político y económico de Japón acabó reposando en los jefes de los clanes locales, conocidos como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De esta forma el territorio se fragmentó y se inició un conflicto por la supremacía entre los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Enfrentados unos con otros por aumentar su poder, las guerras internas entre los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asolaron Japón durante más de un siglo, en lo que se conoce como el periodo </w:t>
      </w:r>
      <w:proofErr w:type="spellStart"/>
      <w:r w:rsidRPr="00126CCF">
        <w:rPr>
          <w:rFonts w:ascii="Arial" w:hAnsi="Arial" w:cs="Arial"/>
          <w:sz w:val="18"/>
          <w:szCs w:val="18"/>
        </w:rPr>
        <w:t>Sengoku</w:t>
      </w:r>
      <w:proofErr w:type="spellEnd"/>
      <w:r w:rsidRPr="00126CCF">
        <w:rPr>
          <w:rFonts w:ascii="Arial" w:hAnsi="Arial" w:cs="Arial"/>
          <w:sz w:val="18"/>
          <w:szCs w:val="18"/>
        </w:rPr>
        <w:t xml:space="preserve">. Pero a finales del siglo XVI un poderoso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logró unificar de nuevo el país, se proclamó </w:t>
      </w:r>
      <w:proofErr w:type="spellStart"/>
      <w:r w:rsidRPr="00126CCF">
        <w:rPr>
          <w:rFonts w:ascii="Arial" w:hAnsi="Arial" w:cs="Arial"/>
          <w:sz w:val="18"/>
          <w:szCs w:val="18"/>
        </w:rPr>
        <w:t>shōgun</w:t>
      </w:r>
      <w:proofErr w:type="spellEnd"/>
      <w:r w:rsidRPr="00126CCF">
        <w:rPr>
          <w:rFonts w:ascii="Arial" w:hAnsi="Arial" w:cs="Arial"/>
          <w:sz w:val="18"/>
          <w:szCs w:val="18"/>
        </w:rPr>
        <w:t xml:space="preserve"> y comenzó un régimen que gobernó Japón con mano de hierro durante más de dos siglos y medio, conocido como el </w:t>
      </w:r>
      <w:proofErr w:type="spellStart"/>
      <w:r w:rsidRPr="00126CCF">
        <w:rPr>
          <w:rFonts w:ascii="Arial" w:hAnsi="Arial" w:cs="Arial"/>
          <w:sz w:val="18"/>
          <w:szCs w:val="18"/>
        </w:rPr>
        <w:t>shogunato</w:t>
      </w:r>
      <w:proofErr w:type="spellEnd"/>
      <w:r w:rsidRPr="00126CCF">
        <w:rPr>
          <w:rFonts w:ascii="Arial" w:hAnsi="Arial" w:cs="Arial"/>
          <w:sz w:val="18"/>
          <w:szCs w:val="18"/>
        </w:rPr>
        <w:t xml:space="preserve"> </w:t>
      </w:r>
      <w:proofErr w:type="spellStart"/>
      <w:r w:rsidRPr="00126CCF">
        <w:rPr>
          <w:rFonts w:ascii="Arial" w:hAnsi="Arial" w:cs="Arial"/>
          <w:sz w:val="18"/>
          <w:szCs w:val="18"/>
        </w:rPr>
        <w:t>Tokugawa</w:t>
      </w:r>
      <w:proofErr w:type="spellEnd"/>
      <w:r w:rsidRPr="00126CCF">
        <w:rPr>
          <w:rFonts w:ascii="Arial" w:hAnsi="Arial" w:cs="Arial"/>
          <w:sz w:val="18"/>
          <w:szCs w:val="18"/>
        </w:rPr>
        <w:t>.</w:t>
      </w:r>
      <w:r w:rsidRPr="00126CCF">
        <w:rPr>
          <w:rFonts w:ascii="Arial" w:eastAsia="Times New Roman" w:hAnsi="Arial" w:cs="Arial"/>
          <w:noProof/>
          <w:color w:val="20221D"/>
          <w:sz w:val="18"/>
          <w:szCs w:val="18"/>
          <w:u w:val="single"/>
          <w:lang w:val="es-ES"/>
        </w:rPr>
        <w:t xml:space="preserve"> </w:t>
      </w:r>
    </w:p>
    <w:p w14:paraId="2FD65A5D"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4D556E5D" w14:textId="77777777" w:rsidR="0076398E" w:rsidRPr="00126CCF" w:rsidRDefault="0076398E" w:rsidP="0076398E">
      <w:pPr>
        <w:tabs>
          <w:tab w:val="left" w:pos="350"/>
          <w:tab w:val="left" w:pos="905"/>
          <w:tab w:val="left" w:pos="2366"/>
        </w:tabs>
        <w:spacing w:after="0" w:line="240" w:lineRule="auto"/>
        <w:rPr>
          <w:rFonts w:ascii="Arial" w:hAnsi="Arial" w:cs="Arial"/>
          <w:b/>
          <w:sz w:val="18"/>
          <w:szCs w:val="18"/>
        </w:rPr>
      </w:pPr>
      <w:r w:rsidRPr="00126CCF">
        <w:rPr>
          <w:rFonts w:ascii="Arial" w:hAnsi="Arial" w:cs="Arial"/>
          <w:b/>
          <w:sz w:val="18"/>
          <w:szCs w:val="18"/>
        </w:rPr>
        <w:t>EL FIN DE LOS ASHIKAGA</w:t>
      </w:r>
    </w:p>
    <w:p w14:paraId="6177B1B0"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Durante la segunda mitad del siglo XIV y la primera del siglo XV, Japón se encontraba bajo el gobierno del clan </w:t>
      </w:r>
      <w:proofErr w:type="spellStart"/>
      <w:r w:rsidRPr="00126CCF">
        <w:rPr>
          <w:rFonts w:ascii="Arial" w:hAnsi="Arial" w:cs="Arial"/>
          <w:sz w:val="18"/>
          <w:szCs w:val="18"/>
        </w:rPr>
        <w:t>Ashikaga</w:t>
      </w:r>
      <w:proofErr w:type="spellEnd"/>
      <w:r w:rsidRPr="00126CCF">
        <w:rPr>
          <w:rFonts w:ascii="Arial" w:hAnsi="Arial" w:cs="Arial"/>
          <w:sz w:val="18"/>
          <w:szCs w:val="18"/>
        </w:rPr>
        <w:t xml:space="preserve">. Pero se trataba de un </w:t>
      </w:r>
      <w:proofErr w:type="spellStart"/>
      <w:r w:rsidRPr="00126CCF">
        <w:rPr>
          <w:rFonts w:ascii="Arial" w:hAnsi="Arial" w:cs="Arial"/>
          <w:sz w:val="18"/>
          <w:szCs w:val="18"/>
        </w:rPr>
        <w:t>shogunato</w:t>
      </w:r>
      <w:proofErr w:type="spellEnd"/>
      <w:r w:rsidRPr="00126CCF">
        <w:rPr>
          <w:rFonts w:ascii="Arial" w:hAnsi="Arial" w:cs="Arial"/>
          <w:sz w:val="18"/>
          <w:szCs w:val="18"/>
        </w:rPr>
        <w:t xml:space="preserve"> débil: la misma guerra civil que había permitido a </w:t>
      </w:r>
      <w:proofErr w:type="spellStart"/>
      <w:r w:rsidRPr="00126CCF">
        <w:rPr>
          <w:rFonts w:ascii="Arial" w:hAnsi="Arial" w:cs="Arial"/>
          <w:sz w:val="18"/>
          <w:szCs w:val="18"/>
        </w:rPr>
        <w:t>Ashikaga</w:t>
      </w:r>
      <w:proofErr w:type="spellEnd"/>
      <w:r w:rsidRPr="00126CCF">
        <w:rPr>
          <w:rFonts w:ascii="Arial" w:hAnsi="Arial" w:cs="Arial"/>
          <w:sz w:val="18"/>
          <w:szCs w:val="18"/>
        </w:rPr>
        <w:t xml:space="preserve"> </w:t>
      </w:r>
      <w:proofErr w:type="spellStart"/>
      <w:r w:rsidRPr="00126CCF">
        <w:rPr>
          <w:rFonts w:ascii="Arial" w:hAnsi="Arial" w:cs="Arial"/>
          <w:sz w:val="18"/>
          <w:szCs w:val="18"/>
        </w:rPr>
        <w:t>Takauji</w:t>
      </w:r>
      <w:proofErr w:type="spellEnd"/>
      <w:r w:rsidRPr="00126CCF">
        <w:rPr>
          <w:rFonts w:ascii="Arial" w:hAnsi="Arial" w:cs="Arial"/>
          <w:sz w:val="18"/>
          <w:szCs w:val="18"/>
        </w:rPr>
        <w:t xml:space="preserve"> alzarse con el poder como primer </w:t>
      </w:r>
      <w:proofErr w:type="spellStart"/>
      <w:r w:rsidRPr="00126CCF">
        <w:rPr>
          <w:rFonts w:ascii="Arial" w:hAnsi="Arial" w:cs="Arial"/>
          <w:sz w:val="18"/>
          <w:szCs w:val="18"/>
        </w:rPr>
        <w:t>shōgun</w:t>
      </w:r>
      <w:proofErr w:type="spellEnd"/>
      <w:r w:rsidRPr="00126CCF">
        <w:rPr>
          <w:rFonts w:ascii="Arial" w:hAnsi="Arial" w:cs="Arial"/>
          <w:sz w:val="18"/>
          <w:szCs w:val="18"/>
        </w:rPr>
        <w:t xml:space="preserve"> del clan, había hecho que la administración (civil y militar) adquiriera cierta independencia del poder del shogun. Así, los </w:t>
      </w:r>
      <w:proofErr w:type="spellStart"/>
      <w:r w:rsidRPr="00126CCF">
        <w:rPr>
          <w:rFonts w:ascii="Arial" w:hAnsi="Arial" w:cs="Arial"/>
          <w:sz w:val="18"/>
          <w:szCs w:val="18"/>
        </w:rPr>
        <w:t>shōgunes</w:t>
      </w:r>
      <w:proofErr w:type="spellEnd"/>
      <w:r w:rsidRPr="00126CCF">
        <w:rPr>
          <w:rFonts w:ascii="Arial" w:hAnsi="Arial" w:cs="Arial"/>
          <w:sz w:val="18"/>
          <w:szCs w:val="18"/>
        </w:rPr>
        <w:t xml:space="preserve"> del clan </w:t>
      </w:r>
      <w:proofErr w:type="spellStart"/>
      <w:r w:rsidRPr="00126CCF">
        <w:rPr>
          <w:rFonts w:ascii="Arial" w:hAnsi="Arial" w:cs="Arial"/>
          <w:sz w:val="18"/>
          <w:szCs w:val="18"/>
        </w:rPr>
        <w:t>Ashikaga</w:t>
      </w:r>
      <w:proofErr w:type="spellEnd"/>
      <w:r w:rsidRPr="00126CCF">
        <w:rPr>
          <w:rFonts w:ascii="Arial" w:hAnsi="Arial" w:cs="Arial"/>
          <w:sz w:val="18"/>
          <w:szCs w:val="18"/>
        </w:rPr>
        <w:t xml:space="preserve"> tuvieron que pactar con los poderes regionales para poder llevar a cabo un gobierno efectivo. Y esos pactos hicieron que el </w:t>
      </w:r>
      <w:proofErr w:type="spellStart"/>
      <w:r w:rsidRPr="00126CCF">
        <w:rPr>
          <w:rFonts w:ascii="Arial" w:hAnsi="Arial" w:cs="Arial"/>
          <w:sz w:val="18"/>
          <w:szCs w:val="18"/>
        </w:rPr>
        <w:t>shogunato</w:t>
      </w:r>
      <w:proofErr w:type="spellEnd"/>
      <w:r w:rsidRPr="00126CCF">
        <w:rPr>
          <w:rFonts w:ascii="Arial" w:hAnsi="Arial" w:cs="Arial"/>
          <w:sz w:val="18"/>
          <w:szCs w:val="18"/>
        </w:rPr>
        <w:t xml:space="preserve"> tuviera que realizar concesiones que fortalecían a los señores regionales. </w:t>
      </w:r>
    </w:p>
    <w:p w14:paraId="47E886DA"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3E8A31D6" w14:textId="77777777" w:rsidR="0076398E" w:rsidRPr="00126CCF" w:rsidRDefault="0076398E" w:rsidP="0076398E">
      <w:pPr>
        <w:tabs>
          <w:tab w:val="left" w:pos="350"/>
          <w:tab w:val="left" w:pos="905"/>
          <w:tab w:val="left" w:pos="2366"/>
        </w:tabs>
        <w:spacing w:after="0" w:line="240" w:lineRule="auto"/>
        <w:rPr>
          <w:rFonts w:ascii="Arial" w:eastAsia="Times New Roman" w:hAnsi="Arial" w:cs="Arial"/>
          <w:noProof/>
          <w:color w:val="20221D"/>
          <w:sz w:val="18"/>
          <w:szCs w:val="18"/>
          <w:lang w:val="es-ES"/>
        </w:rPr>
      </w:pPr>
      <w:r w:rsidRPr="00126CCF">
        <w:rPr>
          <w:rFonts w:ascii="Arial" w:hAnsi="Arial" w:cs="Arial"/>
          <w:sz w:val="18"/>
          <w:szCs w:val="18"/>
        </w:rPr>
        <w:t xml:space="preserve">En 1464 el </w:t>
      </w:r>
      <w:proofErr w:type="spellStart"/>
      <w:r w:rsidRPr="00126CCF">
        <w:rPr>
          <w:rFonts w:ascii="Arial" w:hAnsi="Arial" w:cs="Arial"/>
          <w:sz w:val="18"/>
          <w:szCs w:val="18"/>
        </w:rPr>
        <w:t>shōgun</w:t>
      </w:r>
      <w:proofErr w:type="spellEnd"/>
      <w:r w:rsidRPr="00126CCF">
        <w:rPr>
          <w:rFonts w:ascii="Arial" w:hAnsi="Arial" w:cs="Arial"/>
          <w:sz w:val="18"/>
          <w:szCs w:val="18"/>
        </w:rPr>
        <w:t xml:space="preserve"> era </w:t>
      </w:r>
      <w:proofErr w:type="spellStart"/>
      <w:r w:rsidRPr="00126CCF">
        <w:rPr>
          <w:rFonts w:ascii="Arial" w:hAnsi="Arial" w:cs="Arial"/>
          <w:sz w:val="18"/>
          <w:szCs w:val="18"/>
        </w:rPr>
        <w:t>Ashikaga</w:t>
      </w:r>
      <w:proofErr w:type="spellEnd"/>
      <w:r w:rsidRPr="00126CCF">
        <w:rPr>
          <w:rFonts w:ascii="Arial" w:hAnsi="Arial" w:cs="Arial"/>
          <w:sz w:val="18"/>
          <w:szCs w:val="18"/>
        </w:rPr>
        <w:t xml:space="preserve"> </w:t>
      </w:r>
      <w:proofErr w:type="spellStart"/>
      <w:r w:rsidRPr="00126CCF">
        <w:rPr>
          <w:rFonts w:ascii="Arial" w:hAnsi="Arial" w:cs="Arial"/>
          <w:sz w:val="18"/>
          <w:szCs w:val="18"/>
        </w:rPr>
        <w:t>Yoshimasa</w:t>
      </w:r>
      <w:proofErr w:type="spellEnd"/>
      <w:r w:rsidRPr="00126CCF">
        <w:rPr>
          <w:rFonts w:ascii="Arial" w:hAnsi="Arial" w:cs="Arial"/>
          <w:sz w:val="18"/>
          <w:szCs w:val="18"/>
        </w:rPr>
        <w:t xml:space="preserve">, quien después de quince años gobernando, no tenía aún herederos, así que nombró sucesor a su hermano menor, </w:t>
      </w:r>
      <w:proofErr w:type="spellStart"/>
      <w:r w:rsidRPr="00126CCF">
        <w:rPr>
          <w:rFonts w:ascii="Arial" w:hAnsi="Arial" w:cs="Arial"/>
          <w:sz w:val="18"/>
          <w:szCs w:val="18"/>
        </w:rPr>
        <w:t>Yoshimi</w:t>
      </w:r>
      <w:proofErr w:type="spellEnd"/>
      <w:r w:rsidRPr="00126CCF">
        <w:rPr>
          <w:rFonts w:ascii="Arial" w:hAnsi="Arial" w:cs="Arial"/>
          <w:sz w:val="18"/>
          <w:szCs w:val="18"/>
        </w:rPr>
        <w:t xml:space="preserve">. Sin embargo, al año siguiente </w:t>
      </w:r>
      <w:proofErr w:type="spellStart"/>
      <w:r w:rsidRPr="00126CCF">
        <w:rPr>
          <w:rFonts w:ascii="Arial" w:hAnsi="Arial" w:cs="Arial"/>
          <w:sz w:val="18"/>
          <w:szCs w:val="18"/>
        </w:rPr>
        <w:t>Yoshimasa</w:t>
      </w:r>
      <w:proofErr w:type="spellEnd"/>
      <w:r w:rsidRPr="00126CCF">
        <w:rPr>
          <w:rFonts w:ascii="Arial" w:hAnsi="Arial" w:cs="Arial"/>
          <w:sz w:val="18"/>
          <w:szCs w:val="18"/>
        </w:rPr>
        <w:t xml:space="preserve"> tuvo un hijo, lo que complicó la sucesión del trono. Comenzó así la guerra de </w:t>
      </w:r>
      <w:proofErr w:type="spellStart"/>
      <w:r w:rsidRPr="00126CCF">
        <w:rPr>
          <w:rFonts w:ascii="Arial" w:hAnsi="Arial" w:cs="Arial"/>
          <w:sz w:val="18"/>
          <w:szCs w:val="18"/>
        </w:rPr>
        <w:t>Ōnin</w:t>
      </w:r>
      <w:proofErr w:type="spellEnd"/>
      <w:r w:rsidRPr="00126CCF">
        <w:rPr>
          <w:rFonts w:ascii="Arial" w:hAnsi="Arial" w:cs="Arial"/>
          <w:sz w:val="18"/>
          <w:szCs w:val="18"/>
        </w:rPr>
        <w:t xml:space="preserve">, una contienda entre dos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que acabó convirtiéndose en una guerra generalizada por el control total, con la sucesión del </w:t>
      </w:r>
      <w:proofErr w:type="spellStart"/>
      <w:r w:rsidRPr="00126CCF">
        <w:rPr>
          <w:rFonts w:ascii="Arial" w:hAnsi="Arial" w:cs="Arial"/>
          <w:sz w:val="18"/>
          <w:szCs w:val="18"/>
        </w:rPr>
        <w:t>shōgun</w:t>
      </w:r>
      <w:proofErr w:type="spellEnd"/>
      <w:r w:rsidRPr="00126CCF">
        <w:rPr>
          <w:rFonts w:ascii="Arial" w:hAnsi="Arial" w:cs="Arial"/>
          <w:sz w:val="18"/>
          <w:szCs w:val="18"/>
        </w:rPr>
        <w:t xml:space="preserve"> como pretexto. La guerra duró diez años y para cuando terminó, la autoridad del </w:t>
      </w:r>
      <w:proofErr w:type="spellStart"/>
      <w:r w:rsidRPr="00126CCF">
        <w:rPr>
          <w:rFonts w:ascii="Arial" w:hAnsi="Arial" w:cs="Arial"/>
          <w:sz w:val="18"/>
          <w:szCs w:val="18"/>
        </w:rPr>
        <w:t>shōgun</w:t>
      </w:r>
      <w:proofErr w:type="spellEnd"/>
      <w:r w:rsidRPr="00126CCF">
        <w:rPr>
          <w:rFonts w:ascii="Arial" w:hAnsi="Arial" w:cs="Arial"/>
          <w:sz w:val="18"/>
          <w:szCs w:val="18"/>
        </w:rPr>
        <w:t xml:space="preserve"> </w:t>
      </w:r>
      <w:proofErr w:type="spellStart"/>
      <w:r w:rsidRPr="00126CCF">
        <w:rPr>
          <w:rFonts w:ascii="Arial" w:hAnsi="Arial" w:cs="Arial"/>
          <w:sz w:val="18"/>
          <w:szCs w:val="18"/>
        </w:rPr>
        <w:t>Ashikaga</w:t>
      </w:r>
      <w:proofErr w:type="spellEnd"/>
      <w:r w:rsidRPr="00126CCF">
        <w:rPr>
          <w:rFonts w:ascii="Arial" w:hAnsi="Arial" w:cs="Arial"/>
          <w:sz w:val="18"/>
          <w:szCs w:val="18"/>
        </w:rPr>
        <w:t xml:space="preserve"> se encontraba totalmente destruida y los enfrentamientos entre los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se habían extendido por todo Japón.</w:t>
      </w:r>
      <w:r w:rsidRPr="00126CCF">
        <w:rPr>
          <w:rFonts w:ascii="Arial" w:eastAsia="Times New Roman" w:hAnsi="Arial" w:cs="Arial"/>
          <w:noProof/>
          <w:color w:val="20221D"/>
          <w:sz w:val="18"/>
          <w:szCs w:val="18"/>
          <w:lang w:val="es-ES"/>
        </w:rPr>
        <w:t xml:space="preserve"> </w:t>
      </w:r>
    </w:p>
    <w:p w14:paraId="56A6B402"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5454A5B0" w14:textId="77777777" w:rsidR="0076398E" w:rsidRPr="00126CCF" w:rsidRDefault="0076398E" w:rsidP="0076398E">
      <w:pPr>
        <w:tabs>
          <w:tab w:val="left" w:pos="350"/>
          <w:tab w:val="left" w:pos="905"/>
          <w:tab w:val="left" w:pos="2366"/>
        </w:tabs>
        <w:spacing w:after="0" w:line="240" w:lineRule="auto"/>
        <w:rPr>
          <w:rFonts w:ascii="Arial" w:hAnsi="Arial" w:cs="Arial"/>
          <w:b/>
          <w:sz w:val="18"/>
          <w:szCs w:val="18"/>
        </w:rPr>
      </w:pPr>
      <w:r w:rsidRPr="00126CCF">
        <w:rPr>
          <w:rFonts w:ascii="Arial" w:hAnsi="Arial" w:cs="Arial"/>
          <w:b/>
          <w:sz w:val="18"/>
          <w:szCs w:val="18"/>
        </w:rPr>
        <w:lastRenderedPageBreak/>
        <w:t>ERA SENGOKU: LOS ESTADOS EN GUERRA</w:t>
      </w:r>
    </w:p>
    <w:p w14:paraId="4E653F88"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El final de la guerra de </w:t>
      </w:r>
      <w:proofErr w:type="spellStart"/>
      <w:r w:rsidRPr="00126CCF">
        <w:rPr>
          <w:rFonts w:ascii="Arial" w:hAnsi="Arial" w:cs="Arial"/>
          <w:sz w:val="18"/>
          <w:szCs w:val="18"/>
        </w:rPr>
        <w:t>Ōnin</w:t>
      </w:r>
      <w:proofErr w:type="spellEnd"/>
      <w:r w:rsidRPr="00126CCF">
        <w:rPr>
          <w:rFonts w:ascii="Arial" w:hAnsi="Arial" w:cs="Arial"/>
          <w:sz w:val="18"/>
          <w:szCs w:val="18"/>
        </w:rPr>
        <w:t xml:space="preserve"> marcó así el inicio de un siglo de luchas intestinas por el poder entre un complejo conjunto de facciones enfrentadas: la </w:t>
      </w:r>
      <w:proofErr w:type="spellStart"/>
      <w:r w:rsidRPr="00126CCF">
        <w:rPr>
          <w:rFonts w:ascii="Arial" w:hAnsi="Arial" w:cs="Arial"/>
          <w:sz w:val="18"/>
          <w:szCs w:val="18"/>
        </w:rPr>
        <w:t>Sengoku</w:t>
      </w:r>
      <w:proofErr w:type="spellEnd"/>
      <w:r w:rsidRPr="00126CCF">
        <w:rPr>
          <w:rFonts w:ascii="Arial" w:hAnsi="Arial" w:cs="Arial"/>
          <w:sz w:val="18"/>
          <w:szCs w:val="18"/>
        </w:rPr>
        <w:t xml:space="preserve"> </w:t>
      </w:r>
      <w:proofErr w:type="spellStart"/>
      <w:r w:rsidRPr="00126CCF">
        <w:rPr>
          <w:rFonts w:ascii="Arial" w:hAnsi="Arial" w:cs="Arial"/>
          <w:sz w:val="18"/>
          <w:szCs w:val="18"/>
        </w:rPr>
        <w:t>jidai</w:t>
      </w:r>
      <w:proofErr w:type="spellEnd"/>
      <w:r w:rsidRPr="00126CCF">
        <w:rPr>
          <w:rFonts w:ascii="Arial" w:hAnsi="Arial" w:cs="Arial"/>
          <w:sz w:val="18"/>
          <w:szCs w:val="18"/>
        </w:rPr>
        <w:t xml:space="preserve">, la era de los estados en guerra. Los antiguos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extenuados económica y militarmente tras la guerra de </w:t>
      </w:r>
      <w:proofErr w:type="spellStart"/>
      <w:r w:rsidRPr="00126CCF">
        <w:rPr>
          <w:rFonts w:ascii="Arial" w:hAnsi="Arial" w:cs="Arial"/>
          <w:sz w:val="18"/>
          <w:szCs w:val="18"/>
        </w:rPr>
        <w:t>Ōnin</w:t>
      </w:r>
      <w:proofErr w:type="spellEnd"/>
      <w:r w:rsidRPr="00126CCF">
        <w:rPr>
          <w:rFonts w:ascii="Arial" w:hAnsi="Arial" w:cs="Arial"/>
          <w:sz w:val="18"/>
          <w:szCs w:val="18"/>
        </w:rPr>
        <w:t xml:space="preserve">, se habían visto obligados a ceder poder y feudos dentro de sus grandes territorios a clanes locales. Así el territorio se atomizó y surgió toda una nueva “generación” de líderes militares, los </w:t>
      </w:r>
      <w:proofErr w:type="spellStart"/>
      <w:r w:rsidRPr="00126CCF">
        <w:rPr>
          <w:rFonts w:ascii="Arial" w:hAnsi="Arial" w:cs="Arial"/>
          <w:sz w:val="18"/>
          <w:szCs w:val="18"/>
        </w:rPr>
        <w:t>sengoku-daimyō</w:t>
      </w:r>
      <w:proofErr w:type="spellEnd"/>
      <w:r w:rsidRPr="00126CCF">
        <w:rPr>
          <w:rFonts w:ascii="Arial" w:hAnsi="Arial" w:cs="Arial"/>
          <w:sz w:val="18"/>
          <w:szCs w:val="18"/>
        </w:rPr>
        <w:t xml:space="preserve">, auténticos señores de la guerra en lucha por aumentar su poder a costa de los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vecinos y, en última instancia, por conseguir hacerse con el </w:t>
      </w:r>
      <w:proofErr w:type="spellStart"/>
      <w:r w:rsidRPr="00126CCF">
        <w:rPr>
          <w:rFonts w:ascii="Arial" w:hAnsi="Arial" w:cs="Arial"/>
          <w:sz w:val="18"/>
          <w:szCs w:val="18"/>
        </w:rPr>
        <w:t>shogunato</w:t>
      </w:r>
      <w:proofErr w:type="spellEnd"/>
      <w:r w:rsidRPr="00126CCF">
        <w:rPr>
          <w:rFonts w:ascii="Arial" w:hAnsi="Arial" w:cs="Arial"/>
          <w:sz w:val="18"/>
          <w:szCs w:val="18"/>
        </w:rPr>
        <w:t xml:space="preserve">. El </w:t>
      </w:r>
      <w:proofErr w:type="spellStart"/>
      <w:r w:rsidRPr="00126CCF">
        <w:rPr>
          <w:rFonts w:ascii="Arial" w:hAnsi="Arial" w:cs="Arial"/>
          <w:sz w:val="18"/>
          <w:szCs w:val="18"/>
        </w:rPr>
        <w:t>shogunato</w:t>
      </w:r>
      <w:proofErr w:type="spellEnd"/>
      <w:r w:rsidRPr="00126CCF">
        <w:rPr>
          <w:rFonts w:ascii="Arial" w:hAnsi="Arial" w:cs="Arial"/>
          <w:sz w:val="18"/>
          <w:szCs w:val="18"/>
        </w:rPr>
        <w:t xml:space="preserve"> aún estaba formalmente en poder del clan </w:t>
      </w:r>
      <w:proofErr w:type="spellStart"/>
      <w:r w:rsidRPr="00126CCF">
        <w:rPr>
          <w:rFonts w:ascii="Arial" w:hAnsi="Arial" w:cs="Arial"/>
          <w:sz w:val="18"/>
          <w:szCs w:val="18"/>
        </w:rPr>
        <w:t>Ashikaga</w:t>
      </w:r>
      <w:proofErr w:type="spellEnd"/>
      <w:r w:rsidRPr="00126CCF">
        <w:rPr>
          <w:rFonts w:ascii="Arial" w:hAnsi="Arial" w:cs="Arial"/>
          <w:sz w:val="18"/>
          <w:szCs w:val="18"/>
        </w:rPr>
        <w:t xml:space="preserve"> (el último </w:t>
      </w:r>
      <w:proofErr w:type="spellStart"/>
      <w:r w:rsidRPr="00126CCF">
        <w:rPr>
          <w:rFonts w:ascii="Arial" w:hAnsi="Arial" w:cs="Arial"/>
          <w:sz w:val="18"/>
          <w:szCs w:val="18"/>
        </w:rPr>
        <w:t>shōgun</w:t>
      </w:r>
      <w:proofErr w:type="spellEnd"/>
      <w:r w:rsidRPr="00126CCF">
        <w:rPr>
          <w:rFonts w:ascii="Arial" w:hAnsi="Arial" w:cs="Arial"/>
          <w:sz w:val="18"/>
          <w:szCs w:val="18"/>
        </w:rPr>
        <w:t xml:space="preserve"> </w:t>
      </w:r>
      <w:proofErr w:type="spellStart"/>
      <w:r w:rsidRPr="00126CCF">
        <w:rPr>
          <w:rFonts w:ascii="Arial" w:hAnsi="Arial" w:cs="Arial"/>
          <w:sz w:val="18"/>
          <w:szCs w:val="18"/>
        </w:rPr>
        <w:t>Ashikaga</w:t>
      </w:r>
      <w:proofErr w:type="spellEnd"/>
      <w:r w:rsidRPr="00126CCF">
        <w:rPr>
          <w:rFonts w:ascii="Arial" w:hAnsi="Arial" w:cs="Arial"/>
          <w:sz w:val="18"/>
          <w:szCs w:val="18"/>
        </w:rPr>
        <w:t xml:space="preserve"> gobernó, al menos nominalmente, hasta 1573 aunque no era más que una marioneta bajo el control del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más poderoso).</w:t>
      </w:r>
    </w:p>
    <w:p w14:paraId="1D432225"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3381A1D6" w14:textId="77777777" w:rsidR="0076398E" w:rsidRPr="00126CCF" w:rsidRDefault="0076398E" w:rsidP="0076398E">
      <w:pPr>
        <w:tabs>
          <w:tab w:val="left" w:pos="350"/>
          <w:tab w:val="left" w:pos="905"/>
          <w:tab w:val="left" w:pos="2366"/>
        </w:tabs>
        <w:spacing w:after="0" w:line="240" w:lineRule="auto"/>
        <w:rPr>
          <w:rFonts w:ascii="Arial" w:hAnsi="Arial" w:cs="Arial"/>
          <w:b/>
          <w:sz w:val="18"/>
          <w:szCs w:val="18"/>
        </w:rPr>
      </w:pPr>
      <w:r w:rsidRPr="00126CCF">
        <w:rPr>
          <w:rFonts w:ascii="Arial" w:hAnsi="Arial" w:cs="Arial"/>
          <w:b/>
          <w:sz w:val="18"/>
          <w:szCs w:val="18"/>
        </w:rPr>
        <w:t>LOS TRES UNIFICADORES</w:t>
      </w:r>
    </w:p>
    <w:p w14:paraId="0F2A51A8"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A medida que los señores de la guerra obtenían victorias, se hacían más poderosos y acumulaban territorios. Tras varias décadas en guerra, con el ideal de la unificación de Japón cada vez más vivo, comenzaron a surgir algunos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poderosos y, por fin, los primeros intentos serios de unificación. Por encima de todos destacan tres nombres: Oda </w:t>
      </w:r>
      <w:proofErr w:type="spellStart"/>
      <w:r w:rsidRPr="00126CCF">
        <w:rPr>
          <w:rFonts w:ascii="Arial" w:hAnsi="Arial" w:cs="Arial"/>
          <w:sz w:val="18"/>
          <w:szCs w:val="18"/>
        </w:rPr>
        <w:t>Nobunaga</w:t>
      </w:r>
      <w:proofErr w:type="spellEnd"/>
      <w:r w:rsidRPr="00126CCF">
        <w:rPr>
          <w:rFonts w:ascii="Arial" w:hAnsi="Arial" w:cs="Arial"/>
          <w:sz w:val="18"/>
          <w:szCs w:val="18"/>
        </w:rPr>
        <w:t xml:space="preserve">, </w:t>
      </w:r>
      <w:proofErr w:type="spellStart"/>
      <w:r w:rsidRPr="00126CCF">
        <w:rPr>
          <w:rFonts w:ascii="Arial" w:hAnsi="Arial" w:cs="Arial"/>
          <w:sz w:val="18"/>
          <w:szCs w:val="18"/>
        </w:rPr>
        <w:t>Toyotomi</w:t>
      </w:r>
      <w:proofErr w:type="spellEnd"/>
      <w:r w:rsidRPr="00126CCF">
        <w:rPr>
          <w:rFonts w:ascii="Arial" w:hAnsi="Arial" w:cs="Arial"/>
          <w:sz w:val="18"/>
          <w:szCs w:val="18"/>
        </w:rPr>
        <w:t xml:space="preserve"> </w:t>
      </w:r>
      <w:proofErr w:type="spellStart"/>
      <w:r w:rsidRPr="00126CCF">
        <w:rPr>
          <w:rFonts w:ascii="Arial" w:hAnsi="Arial" w:cs="Arial"/>
          <w:sz w:val="18"/>
          <w:szCs w:val="18"/>
        </w:rPr>
        <w:t>Hideyoshi</w:t>
      </w:r>
      <w:proofErr w:type="spellEnd"/>
      <w:r w:rsidRPr="00126CCF">
        <w:rPr>
          <w:rFonts w:ascii="Arial" w:hAnsi="Arial" w:cs="Arial"/>
          <w:sz w:val="18"/>
          <w:szCs w:val="18"/>
        </w:rPr>
        <w:t xml:space="preserve"> y </w:t>
      </w:r>
      <w:proofErr w:type="spellStart"/>
      <w:r w:rsidRPr="00126CCF">
        <w:rPr>
          <w:rFonts w:ascii="Arial" w:hAnsi="Arial" w:cs="Arial"/>
          <w:sz w:val="18"/>
          <w:szCs w:val="18"/>
        </w:rPr>
        <w:t>Tokugawa</w:t>
      </w:r>
      <w:proofErr w:type="spellEnd"/>
      <w:r w:rsidRPr="00126CCF">
        <w:rPr>
          <w:rFonts w:ascii="Arial" w:hAnsi="Arial" w:cs="Arial"/>
          <w:sz w:val="18"/>
          <w:szCs w:val="18"/>
        </w:rPr>
        <w:t xml:space="preserve"> </w:t>
      </w:r>
      <w:proofErr w:type="spellStart"/>
      <w:r w:rsidRPr="00126CCF">
        <w:rPr>
          <w:rFonts w:ascii="Arial" w:hAnsi="Arial" w:cs="Arial"/>
          <w:sz w:val="18"/>
          <w:szCs w:val="18"/>
        </w:rPr>
        <w:t>Ieyasu</w:t>
      </w:r>
      <w:proofErr w:type="spellEnd"/>
      <w:r w:rsidRPr="00126CCF">
        <w:rPr>
          <w:rFonts w:ascii="Arial" w:hAnsi="Arial" w:cs="Arial"/>
          <w:sz w:val="18"/>
          <w:szCs w:val="18"/>
        </w:rPr>
        <w:t xml:space="preserve">. Y casualmente los tres surgieron del mismo lugar; incluso, si usamos las divisiones actuales, de la misma prefectura (Aichi). Oda </w:t>
      </w:r>
      <w:proofErr w:type="spellStart"/>
      <w:r w:rsidRPr="00126CCF">
        <w:rPr>
          <w:rFonts w:ascii="Arial" w:hAnsi="Arial" w:cs="Arial"/>
          <w:sz w:val="18"/>
          <w:szCs w:val="18"/>
        </w:rPr>
        <w:t>Nobunaga</w:t>
      </w:r>
      <w:proofErr w:type="spellEnd"/>
      <w:r w:rsidRPr="00126CCF">
        <w:rPr>
          <w:rFonts w:ascii="Arial" w:hAnsi="Arial" w:cs="Arial"/>
          <w:sz w:val="18"/>
          <w:szCs w:val="18"/>
        </w:rPr>
        <w:t xml:space="preserve"> fue el primer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que realmente intentó unificar el país después de muchos años de guerras. De hecho, fue él, quien puso fin al </w:t>
      </w:r>
      <w:proofErr w:type="spellStart"/>
      <w:r w:rsidRPr="00126CCF">
        <w:rPr>
          <w:rFonts w:ascii="Arial" w:hAnsi="Arial" w:cs="Arial"/>
          <w:sz w:val="18"/>
          <w:szCs w:val="18"/>
        </w:rPr>
        <w:t>shogunato</w:t>
      </w:r>
      <w:proofErr w:type="spellEnd"/>
      <w:r w:rsidRPr="00126CCF">
        <w:rPr>
          <w:rFonts w:ascii="Arial" w:hAnsi="Arial" w:cs="Arial"/>
          <w:sz w:val="18"/>
          <w:szCs w:val="18"/>
        </w:rPr>
        <w:t xml:space="preserve"> </w:t>
      </w:r>
      <w:proofErr w:type="spellStart"/>
      <w:r w:rsidRPr="00126CCF">
        <w:rPr>
          <w:rFonts w:ascii="Arial" w:hAnsi="Arial" w:cs="Arial"/>
          <w:sz w:val="18"/>
          <w:szCs w:val="18"/>
        </w:rPr>
        <w:t>Ashikaga</w:t>
      </w:r>
      <w:proofErr w:type="spellEnd"/>
      <w:r w:rsidRPr="00126CCF">
        <w:rPr>
          <w:rFonts w:ascii="Arial" w:hAnsi="Arial" w:cs="Arial"/>
          <w:sz w:val="18"/>
          <w:szCs w:val="18"/>
        </w:rPr>
        <w:t xml:space="preserve"> y llegó a ser conocido como </w:t>
      </w:r>
      <w:proofErr w:type="spellStart"/>
      <w:r w:rsidRPr="00126CCF">
        <w:rPr>
          <w:rFonts w:ascii="Arial" w:hAnsi="Arial" w:cs="Arial"/>
          <w:sz w:val="18"/>
          <w:szCs w:val="18"/>
        </w:rPr>
        <w:t>tenka</w:t>
      </w:r>
      <w:proofErr w:type="spellEnd"/>
      <w:r w:rsidRPr="00126CCF">
        <w:rPr>
          <w:rFonts w:ascii="Arial" w:hAnsi="Arial" w:cs="Arial"/>
          <w:sz w:val="18"/>
          <w:szCs w:val="18"/>
        </w:rPr>
        <w:t xml:space="preserve"> </w:t>
      </w:r>
      <w:proofErr w:type="spellStart"/>
      <w:r w:rsidRPr="00126CCF">
        <w:rPr>
          <w:rFonts w:ascii="Arial" w:hAnsi="Arial" w:cs="Arial"/>
          <w:sz w:val="18"/>
          <w:szCs w:val="18"/>
        </w:rPr>
        <w:t>suru</w:t>
      </w:r>
      <w:proofErr w:type="spellEnd"/>
      <w:r w:rsidRPr="00126CCF">
        <w:rPr>
          <w:rFonts w:ascii="Arial" w:hAnsi="Arial" w:cs="Arial"/>
          <w:sz w:val="18"/>
          <w:szCs w:val="18"/>
        </w:rPr>
        <w:t xml:space="preserve">, señor del reino. Venció al </w:t>
      </w:r>
      <w:proofErr w:type="spellStart"/>
      <w:r w:rsidRPr="00126CCF">
        <w:rPr>
          <w:rFonts w:ascii="Arial" w:hAnsi="Arial" w:cs="Arial"/>
          <w:sz w:val="18"/>
          <w:szCs w:val="18"/>
        </w:rPr>
        <w:t>shōgun</w:t>
      </w:r>
      <w:proofErr w:type="spellEnd"/>
      <w:r w:rsidRPr="00126CCF">
        <w:rPr>
          <w:rFonts w:ascii="Arial" w:hAnsi="Arial" w:cs="Arial"/>
          <w:sz w:val="18"/>
          <w:szCs w:val="18"/>
        </w:rPr>
        <w:t xml:space="preserve">, dominó al resto de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con mano de hierro y doblegó al poder religioso destruyendo sin piedad los principales centros monásticos. Pero cuando </w:t>
      </w:r>
      <w:proofErr w:type="spellStart"/>
      <w:r w:rsidRPr="00126CCF">
        <w:rPr>
          <w:rFonts w:ascii="Arial" w:hAnsi="Arial" w:cs="Arial"/>
          <w:sz w:val="18"/>
          <w:szCs w:val="18"/>
        </w:rPr>
        <w:t>Nobunaga</w:t>
      </w:r>
      <w:proofErr w:type="spellEnd"/>
      <w:r w:rsidRPr="00126CCF">
        <w:rPr>
          <w:rFonts w:ascii="Arial" w:hAnsi="Arial" w:cs="Arial"/>
          <w:sz w:val="18"/>
          <w:szCs w:val="18"/>
        </w:rPr>
        <w:t xml:space="preserve"> se acercaba a la dominación total del país fue obligado a cometer </w:t>
      </w:r>
      <w:proofErr w:type="spellStart"/>
      <w:r w:rsidRPr="00126CCF">
        <w:rPr>
          <w:rFonts w:ascii="Arial" w:hAnsi="Arial" w:cs="Arial"/>
          <w:sz w:val="18"/>
          <w:szCs w:val="18"/>
        </w:rPr>
        <w:t>seppuku</w:t>
      </w:r>
      <w:proofErr w:type="spellEnd"/>
      <w:r w:rsidRPr="00126CCF">
        <w:rPr>
          <w:rFonts w:ascii="Arial" w:hAnsi="Arial" w:cs="Arial"/>
          <w:sz w:val="18"/>
          <w:szCs w:val="18"/>
        </w:rPr>
        <w:t xml:space="preserve"> (suicidio ritual) por uno de sus generales, el samurái </w:t>
      </w:r>
      <w:proofErr w:type="spellStart"/>
      <w:r w:rsidRPr="00126CCF">
        <w:rPr>
          <w:rFonts w:ascii="Arial" w:hAnsi="Arial" w:cs="Arial"/>
          <w:sz w:val="18"/>
          <w:szCs w:val="18"/>
        </w:rPr>
        <w:t>Akechi</w:t>
      </w:r>
      <w:proofErr w:type="spellEnd"/>
      <w:r w:rsidRPr="00126CCF">
        <w:rPr>
          <w:rFonts w:ascii="Arial" w:hAnsi="Arial" w:cs="Arial"/>
          <w:sz w:val="18"/>
          <w:szCs w:val="18"/>
        </w:rPr>
        <w:t xml:space="preserve"> </w:t>
      </w:r>
      <w:proofErr w:type="spellStart"/>
      <w:r w:rsidRPr="00126CCF">
        <w:rPr>
          <w:rFonts w:ascii="Arial" w:hAnsi="Arial" w:cs="Arial"/>
          <w:sz w:val="18"/>
          <w:szCs w:val="18"/>
        </w:rPr>
        <w:t>Mitsuhide</w:t>
      </w:r>
      <w:proofErr w:type="spellEnd"/>
      <w:r w:rsidRPr="00126CCF">
        <w:rPr>
          <w:rFonts w:ascii="Arial" w:hAnsi="Arial" w:cs="Arial"/>
          <w:sz w:val="18"/>
          <w:szCs w:val="18"/>
        </w:rPr>
        <w:t>, en venganza por la muerte de su madre.</w:t>
      </w:r>
    </w:p>
    <w:p w14:paraId="658B555F"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2D571852" w14:textId="77777777" w:rsidR="0076398E" w:rsidRPr="00126CCF" w:rsidRDefault="0076398E" w:rsidP="0076398E">
      <w:pPr>
        <w:tabs>
          <w:tab w:val="left" w:pos="350"/>
          <w:tab w:val="left" w:pos="905"/>
          <w:tab w:val="left" w:pos="2366"/>
        </w:tabs>
        <w:spacing w:after="0" w:line="240" w:lineRule="auto"/>
        <w:rPr>
          <w:rFonts w:ascii="Arial" w:hAnsi="Arial" w:cs="Arial"/>
          <w:b/>
          <w:sz w:val="18"/>
          <w:szCs w:val="18"/>
        </w:rPr>
      </w:pPr>
      <w:r w:rsidRPr="00126CCF">
        <w:rPr>
          <w:rFonts w:ascii="Arial" w:hAnsi="Arial" w:cs="Arial"/>
          <w:b/>
          <w:sz w:val="18"/>
          <w:szCs w:val="18"/>
        </w:rPr>
        <w:t>UNIFICACIÓN</w:t>
      </w:r>
    </w:p>
    <w:p w14:paraId="014CD078"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A la muerte de </w:t>
      </w:r>
      <w:proofErr w:type="spellStart"/>
      <w:r w:rsidRPr="00126CCF">
        <w:rPr>
          <w:rFonts w:ascii="Arial" w:hAnsi="Arial" w:cs="Arial"/>
          <w:sz w:val="18"/>
          <w:szCs w:val="18"/>
        </w:rPr>
        <w:t>Nobunaga</w:t>
      </w:r>
      <w:proofErr w:type="spellEnd"/>
      <w:r w:rsidRPr="00126CCF">
        <w:rPr>
          <w:rFonts w:ascii="Arial" w:hAnsi="Arial" w:cs="Arial"/>
          <w:sz w:val="18"/>
          <w:szCs w:val="18"/>
        </w:rPr>
        <w:t xml:space="preserve">, fue otro de sus generales, </w:t>
      </w:r>
      <w:proofErr w:type="spellStart"/>
      <w:r w:rsidRPr="00126CCF">
        <w:rPr>
          <w:rFonts w:ascii="Arial" w:hAnsi="Arial" w:cs="Arial"/>
          <w:sz w:val="18"/>
          <w:szCs w:val="18"/>
        </w:rPr>
        <w:t>Toyotomi</w:t>
      </w:r>
      <w:proofErr w:type="spellEnd"/>
      <w:r w:rsidRPr="00126CCF">
        <w:rPr>
          <w:rFonts w:ascii="Arial" w:hAnsi="Arial" w:cs="Arial"/>
          <w:sz w:val="18"/>
          <w:szCs w:val="18"/>
        </w:rPr>
        <w:t xml:space="preserve"> </w:t>
      </w:r>
      <w:proofErr w:type="spellStart"/>
      <w:r w:rsidRPr="00126CCF">
        <w:rPr>
          <w:rFonts w:ascii="Arial" w:hAnsi="Arial" w:cs="Arial"/>
          <w:sz w:val="18"/>
          <w:szCs w:val="18"/>
        </w:rPr>
        <w:t>Hideyoshi</w:t>
      </w:r>
      <w:proofErr w:type="spellEnd"/>
      <w:r w:rsidRPr="00126CCF">
        <w:rPr>
          <w:rFonts w:ascii="Arial" w:hAnsi="Arial" w:cs="Arial"/>
          <w:sz w:val="18"/>
          <w:szCs w:val="18"/>
        </w:rPr>
        <w:t xml:space="preserve">, el que se hizo con el poder, “heredando” la intención unificadora de su antiguo señor. Aliado con el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w:t>
      </w:r>
      <w:proofErr w:type="spellStart"/>
      <w:r w:rsidRPr="00126CCF">
        <w:rPr>
          <w:rFonts w:ascii="Arial" w:hAnsi="Arial" w:cs="Arial"/>
          <w:sz w:val="18"/>
          <w:szCs w:val="18"/>
        </w:rPr>
        <w:t>Tokugawa</w:t>
      </w:r>
      <w:proofErr w:type="spellEnd"/>
      <w:r w:rsidRPr="00126CCF">
        <w:rPr>
          <w:rFonts w:ascii="Arial" w:hAnsi="Arial" w:cs="Arial"/>
          <w:sz w:val="18"/>
          <w:szCs w:val="18"/>
        </w:rPr>
        <w:t xml:space="preserve"> </w:t>
      </w:r>
      <w:proofErr w:type="spellStart"/>
      <w:r w:rsidRPr="00126CCF">
        <w:rPr>
          <w:rFonts w:ascii="Arial" w:hAnsi="Arial" w:cs="Arial"/>
          <w:sz w:val="18"/>
          <w:szCs w:val="18"/>
        </w:rPr>
        <w:t>Ieyasu</w:t>
      </w:r>
      <w:proofErr w:type="spellEnd"/>
      <w:r w:rsidRPr="00126CCF">
        <w:rPr>
          <w:rFonts w:ascii="Arial" w:hAnsi="Arial" w:cs="Arial"/>
          <w:sz w:val="18"/>
          <w:szCs w:val="18"/>
        </w:rPr>
        <w:t xml:space="preserve">, consiguió dominar al resto de señores de la guerra. En 1590, venció al último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independiente de Japón, poniendo fin a la era </w:t>
      </w:r>
      <w:proofErr w:type="spellStart"/>
      <w:r w:rsidRPr="00126CCF">
        <w:rPr>
          <w:rFonts w:ascii="Arial" w:hAnsi="Arial" w:cs="Arial"/>
          <w:sz w:val="18"/>
          <w:szCs w:val="18"/>
        </w:rPr>
        <w:t>Sengoku</w:t>
      </w:r>
      <w:proofErr w:type="spellEnd"/>
      <w:r w:rsidRPr="00126CCF">
        <w:rPr>
          <w:rFonts w:ascii="Arial" w:hAnsi="Arial" w:cs="Arial"/>
          <w:sz w:val="18"/>
          <w:szCs w:val="18"/>
        </w:rPr>
        <w:t xml:space="preserve">. El periodo feudal había terminado definitivamente en Japón. El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w:t>
      </w:r>
      <w:proofErr w:type="spellStart"/>
      <w:r w:rsidRPr="00126CCF">
        <w:rPr>
          <w:rFonts w:ascii="Arial" w:hAnsi="Arial" w:cs="Arial"/>
          <w:sz w:val="18"/>
          <w:szCs w:val="18"/>
        </w:rPr>
        <w:t>Toyotomi</w:t>
      </w:r>
      <w:proofErr w:type="spellEnd"/>
      <w:r w:rsidRPr="00126CCF">
        <w:rPr>
          <w:rFonts w:ascii="Arial" w:hAnsi="Arial" w:cs="Arial"/>
          <w:sz w:val="18"/>
          <w:szCs w:val="18"/>
        </w:rPr>
        <w:t xml:space="preserve"> </w:t>
      </w:r>
      <w:proofErr w:type="spellStart"/>
      <w:r w:rsidRPr="00126CCF">
        <w:rPr>
          <w:rFonts w:ascii="Arial" w:hAnsi="Arial" w:cs="Arial"/>
          <w:sz w:val="18"/>
          <w:szCs w:val="18"/>
        </w:rPr>
        <w:t>Hideyoshi</w:t>
      </w:r>
      <w:proofErr w:type="spellEnd"/>
      <w:r w:rsidRPr="00126CCF">
        <w:rPr>
          <w:rFonts w:ascii="Arial" w:hAnsi="Arial" w:cs="Arial"/>
          <w:sz w:val="18"/>
          <w:szCs w:val="18"/>
        </w:rPr>
        <w:t xml:space="preserve"> se encontraba en la cima del poder… pero nunca consiguió el título de </w:t>
      </w:r>
      <w:proofErr w:type="spellStart"/>
      <w:r w:rsidRPr="00126CCF">
        <w:rPr>
          <w:rFonts w:ascii="Arial" w:hAnsi="Arial" w:cs="Arial"/>
          <w:sz w:val="18"/>
          <w:szCs w:val="18"/>
        </w:rPr>
        <w:t>shōgun</w:t>
      </w:r>
      <w:proofErr w:type="spellEnd"/>
      <w:r w:rsidRPr="00126CCF">
        <w:rPr>
          <w:rFonts w:ascii="Arial" w:hAnsi="Arial" w:cs="Arial"/>
          <w:sz w:val="18"/>
          <w:szCs w:val="18"/>
        </w:rPr>
        <w:t>.</w:t>
      </w:r>
    </w:p>
    <w:p w14:paraId="7AE6346D"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6C763993" w14:textId="77777777" w:rsidR="0076398E" w:rsidRPr="00126CCF" w:rsidRDefault="0076398E" w:rsidP="0076398E">
      <w:pPr>
        <w:tabs>
          <w:tab w:val="left" w:pos="350"/>
          <w:tab w:val="left" w:pos="905"/>
          <w:tab w:val="left" w:pos="2366"/>
        </w:tabs>
        <w:spacing w:after="0" w:line="240" w:lineRule="auto"/>
        <w:rPr>
          <w:rFonts w:ascii="Arial" w:hAnsi="Arial" w:cs="Arial"/>
          <w:b/>
          <w:sz w:val="18"/>
          <w:szCs w:val="18"/>
        </w:rPr>
      </w:pPr>
      <w:r w:rsidRPr="00126CCF">
        <w:rPr>
          <w:rFonts w:ascii="Arial" w:hAnsi="Arial" w:cs="Arial"/>
          <w:b/>
          <w:sz w:val="18"/>
          <w:szCs w:val="18"/>
        </w:rPr>
        <w:t>LA BATALLA DE SEKIGAHARA</w:t>
      </w:r>
    </w:p>
    <w:p w14:paraId="0E8BAB13"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eastAsia="Times New Roman" w:hAnsi="Arial" w:cs="Arial"/>
          <w:noProof/>
          <w:color w:val="20221D"/>
          <w:sz w:val="18"/>
          <w:szCs w:val="18"/>
          <w:lang w:eastAsia="es-CO"/>
        </w:rPr>
        <w:drawing>
          <wp:anchor distT="0" distB="0" distL="114300" distR="114300" simplePos="0" relativeHeight="251754496" behindDoc="0" locked="0" layoutInCell="1" allowOverlap="1" wp14:anchorId="2C08DC38" wp14:editId="6AF51041">
            <wp:simplePos x="0" y="0"/>
            <wp:positionH relativeFrom="margin">
              <wp:align>right</wp:align>
            </wp:positionH>
            <wp:positionV relativeFrom="margin">
              <wp:posOffset>3558457</wp:posOffset>
            </wp:positionV>
            <wp:extent cx="1023620" cy="2639695"/>
            <wp:effectExtent l="0" t="0" r="5080" b="8255"/>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9bf695b158855aa66122dc88ec75e3a.jpg"/>
                    <pic:cNvPicPr/>
                  </pic:nvPicPr>
                  <pic:blipFill>
                    <a:blip r:embed="rId112">
                      <a:extLst>
                        <a:ext uri="{28A0092B-C50C-407E-A947-70E740481C1C}">
                          <a14:useLocalDpi xmlns:a14="http://schemas.microsoft.com/office/drawing/2010/main" val="0"/>
                        </a:ext>
                      </a:extLst>
                    </a:blip>
                    <a:stretch>
                      <a:fillRect/>
                    </a:stretch>
                  </pic:blipFill>
                  <pic:spPr>
                    <a:xfrm>
                      <a:off x="0" y="0"/>
                      <a:ext cx="1023620" cy="2639695"/>
                    </a:xfrm>
                    <a:prstGeom prst="rect">
                      <a:avLst/>
                    </a:prstGeom>
                  </pic:spPr>
                </pic:pic>
              </a:graphicData>
            </a:graphic>
            <wp14:sizeRelH relativeFrom="margin">
              <wp14:pctWidth>0</wp14:pctWidth>
            </wp14:sizeRelH>
            <wp14:sizeRelV relativeFrom="margin">
              <wp14:pctHeight>0</wp14:pctHeight>
            </wp14:sizeRelV>
          </wp:anchor>
        </w:drawing>
      </w:r>
      <w:r w:rsidRPr="00126CCF">
        <w:rPr>
          <w:rFonts w:ascii="Arial" w:hAnsi="Arial" w:cs="Arial"/>
          <w:sz w:val="18"/>
          <w:szCs w:val="18"/>
        </w:rPr>
        <w:t xml:space="preserve">Tras la muerte de </w:t>
      </w:r>
      <w:proofErr w:type="spellStart"/>
      <w:r w:rsidRPr="00126CCF">
        <w:rPr>
          <w:rFonts w:ascii="Arial" w:hAnsi="Arial" w:cs="Arial"/>
          <w:sz w:val="18"/>
          <w:szCs w:val="18"/>
        </w:rPr>
        <w:t>Hideyoshi</w:t>
      </w:r>
      <w:proofErr w:type="spellEnd"/>
      <w:r w:rsidRPr="00126CCF">
        <w:rPr>
          <w:rFonts w:ascii="Arial" w:hAnsi="Arial" w:cs="Arial"/>
          <w:sz w:val="18"/>
          <w:szCs w:val="18"/>
        </w:rPr>
        <w:t xml:space="preserve"> se estableció un consejo de regencia hasta que el sucesor del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w:t>
      </w:r>
      <w:proofErr w:type="spellStart"/>
      <w:r w:rsidRPr="00126CCF">
        <w:rPr>
          <w:rFonts w:ascii="Arial" w:hAnsi="Arial" w:cs="Arial"/>
          <w:sz w:val="18"/>
          <w:szCs w:val="18"/>
        </w:rPr>
        <w:t>Toyotomi</w:t>
      </w:r>
      <w:proofErr w:type="spellEnd"/>
      <w:r w:rsidRPr="00126CCF">
        <w:rPr>
          <w:rFonts w:ascii="Arial" w:hAnsi="Arial" w:cs="Arial"/>
          <w:sz w:val="18"/>
          <w:szCs w:val="18"/>
        </w:rPr>
        <w:t xml:space="preserve"> </w:t>
      </w:r>
      <w:proofErr w:type="spellStart"/>
      <w:r w:rsidRPr="00126CCF">
        <w:rPr>
          <w:rFonts w:ascii="Arial" w:hAnsi="Arial" w:cs="Arial"/>
          <w:sz w:val="18"/>
          <w:szCs w:val="18"/>
        </w:rPr>
        <w:t>Hideyori</w:t>
      </w:r>
      <w:proofErr w:type="spellEnd"/>
      <w:r w:rsidRPr="00126CCF">
        <w:rPr>
          <w:rFonts w:ascii="Arial" w:hAnsi="Arial" w:cs="Arial"/>
          <w:sz w:val="18"/>
          <w:szCs w:val="18"/>
        </w:rPr>
        <w:t xml:space="preserve">, de sólo cinco años de edad, tuviera edad para gobernar. </w:t>
      </w:r>
      <w:proofErr w:type="spellStart"/>
      <w:r w:rsidRPr="00126CCF">
        <w:rPr>
          <w:rFonts w:ascii="Arial" w:hAnsi="Arial" w:cs="Arial"/>
          <w:sz w:val="18"/>
          <w:szCs w:val="18"/>
        </w:rPr>
        <w:t>Tokugawa</w:t>
      </w:r>
      <w:proofErr w:type="spellEnd"/>
      <w:r w:rsidRPr="00126CCF">
        <w:rPr>
          <w:rFonts w:ascii="Arial" w:hAnsi="Arial" w:cs="Arial"/>
          <w:sz w:val="18"/>
          <w:szCs w:val="18"/>
        </w:rPr>
        <w:t xml:space="preserve"> </w:t>
      </w:r>
      <w:proofErr w:type="spellStart"/>
      <w:r w:rsidRPr="00126CCF">
        <w:rPr>
          <w:rFonts w:ascii="Arial" w:hAnsi="Arial" w:cs="Arial"/>
          <w:sz w:val="18"/>
          <w:szCs w:val="18"/>
        </w:rPr>
        <w:t>Ieyasu</w:t>
      </w:r>
      <w:proofErr w:type="spellEnd"/>
      <w:r w:rsidRPr="00126CCF">
        <w:rPr>
          <w:rFonts w:ascii="Arial" w:hAnsi="Arial" w:cs="Arial"/>
          <w:sz w:val="18"/>
          <w:szCs w:val="18"/>
        </w:rPr>
        <w:t xml:space="preserve"> formaba parte de ese consejo. Al año siguiente falleció el más anciano y respetado de los miembros del consejo, y </w:t>
      </w:r>
      <w:proofErr w:type="spellStart"/>
      <w:r w:rsidRPr="00126CCF">
        <w:rPr>
          <w:rFonts w:ascii="Arial" w:hAnsi="Arial" w:cs="Arial"/>
          <w:sz w:val="18"/>
          <w:szCs w:val="18"/>
        </w:rPr>
        <w:t>Ieyasu</w:t>
      </w:r>
      <w:proofErr w:type="spellEnd"/>
      <w:r w:rsidRPr="00126CCF">
        <w:rPr>
          <w:rFonts w:ascii="Arial" w:hAnsi="Arial" w:cs="Arial"/>
          <w:sz w:val="18"/>
          <w:szCs w:val="18"/>
        </w:rPr>
        <w:t xml:space="preserve"> decidió que era tiempo de un cambio. Así que reunió a su ejército y tomó el castillo de Osaka, la residencia de </w:t>
      </w:r>
      <w:proofErr w:type="spellStart"/>
      <w:r w:rsidRPr="00126CCF">
        <w:rPr>
          <w:rFonts w:ascii="Arial" w:hAnsi="Arial" w:cs="Arial"/>
          <w:sz w:val="18"/>
          <w:szCs w:val="18"/>
        </w:rPr>
        <w:t>Hideyori</w:t>
      </w:r>
      <w:proofErr w:type="spellEnd"/>
      <w:r w:rsidRPr="00126CCF">
        <w:rPr>
          <w:rFonts w:ascii="Arial" w:hAnsi="Arial" w:cs="Arial"/>
          <w:sz w:val="18"/>
          <w:szCs w:val="18"/>
        </w:rPr>
        <w:t xml:space="preserve">. Se establecieron nuevas alianzas y lealtades entre los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y, de nuevo, el país se encontraba al borde de la guerra civil. En octubre de 1600, ciento sesenta mil soldados se enfrentaron en las colinas de </w:t>
      </w:r>
      <w:proofErr w:type="spellStart"/>
      <w:r w:rsidRPr="00126CCF">
        <w:rPr>
          <w:rFonts w:ascii="Arial" w:hAnsi="Arial" w:cs="Arial"/>
          <w:sz w:val="18"/>
          <w:szCs w:val="18"/>
        </w:rPr>
        <w:t>Sekigahara</w:t>
      </w:r>
      <w:proofErr w:type="spellEnd"/>
      <w:r w:rsidRPr="00126CCF">
        <w:rPr>
          <w:rFonts w:ascii="Arial" w:hAnsi="Arial" w:cs="Arial"/>
          <w:sz w:val="18"/>
          <w:szCs w:val="18"/>
        </w:rPr>
        <w:t xml:space="preserve">, y la victoria de </w:t>
      </w:r>
      <w:proofErr w:type="spellStart"/>
      <w:r w:rsidRPr="00126CCF">
        <w:rPr>
          <w:rFonts w:ascii="Arial" w:hAnsi="Arial" w:cs="Arial"/>
          <w:sz w:val="18"/>
          <w:szCs w:val="18"/>
        </w:rPr>
        <w:t>Tokugawa</w:t>
      </w:r>
      <w:proofErr w:type="spellEnd"/>
      <w:r w:rsidRPr="00126CCF">
        <w:rPr>
          <w:rFonts w:ascii="Arial" w:hAnsi="Arial" w:cs="Arial"/>
          <w:sz w:val="18"/>
          <w:szCs w:val="18"/>
        </w:rPr>
        <w:t xml:space="preserve"> </w:t>
      </w:r>
      <w:proofErr w:type="spellStart"/>
      <w:r w:rsidRPr="00126CCF">
        <w:rPr>
          <w:rFonts w:ascii="Arial" w:hAnsi="Arial" w:cs="Arial"/>
          <w:sz w:val="18"/>
          <w:szCs w:val="18"/>
        </w:rPr>
        <w:t>Ieyasu</w:t>
      </w:r>
      <w:proofErr w:type="spellEnd"/>
      <w:r w:rsidRPr="00126CCF">
        <w:rPr>
          <w:rFonts w:ascii="Arial" w:hAnsi="Arial" w:cs="Arial"/>
          <w:sz w:val="18"/>
          <w:szCs w:val="18"/>
        </w:rPr>
        <w:t xml:space="preserve">, que aplastó definitivamente a los valedores de </w:t>
      </w:r>
      <w:proofErr w:type="spellStart"/>
      <w:r w:rsidRPr="00126CCF">
        <w:rPr>
          <w:rFonts w:ascii="Arial" w:hAnsi="Arial" w:cs="Arial"/>
          <w:sz w:val="18"/>
          <w:szCs w:val="18"/>
        </w:rPr>
        <w:t>Hideyori</w:t>
      </w:r>
      <w:proofErr w:type="spellEnd"/>
      <w:r w:rsidRPr="00126CCF">
        <w:rPr>
          <w:rFonts w:ascii="Arial" w:hAnsi="Arial" w:cs="Arial"/>
          <w:sz w:val="18"/>
          <w:szCs w:val="18"/>
        </w:rPr>
        <w:t xml:space="preserve">, supuso el fin definitivo del periodo </w:t>
      </w:r>
      <w:proofErr w:type="spellStart"/>
      <w:r w:rsidRPr="00126CCF">
        <w:rPr>
          <w:rFonts w:ascii="Arial" w:hAnsi="Arial" w:cs="Arial"/>
          <w:sz w:val="18"/>
          <w:szCs w:val="18"/>
        </w:rPr>
        <w:t>Sengoku</w:t>
      </w:r>
      <w:proofErr w:type="spellEnd"/>
      <w:r w:rsidRPr="00126CCF">
        <w:rPr>
          <w:rFonts w:ascii="Arial" w:hAnsi="Arial" w:cs="Arial"/>
          <w:sz w:val="18"/>
          <w:szCs w:val="18"/>
        </w:rPr>
        <w:t xml:space="preserve">. Habían transcurrido ciento treinta y seis años desde el comienzo de la guerra de </w:t>
      </w:r>
      <w:proofErr w:type="spellStart"/>
      <w:r w:rsidRPr="00126CCF">
        <w:rPr>
          <w:rFonts w:ascii="Arial" w:hAnsi="Arial" w:cs="Arial"/>
          <w:sz w:val="18"/>
          <w:szCs w:val="18"/>
        </w:rPr>
        <w:t>Ōnin</w:t>
      </w:r>
      <w:proofErr w:type="spellEnd"/>
      <w:r w:rsidRPr="00126CCF">
        <w:rPr>
          <w:rFonts w:ascii="Arial" w:hAnsi="Arial" w:cs="Arial"/>
          <w:sz w:val="18"/>
          <w:szCs w:val="18"/>
        </w:rPr>
        <w:t xml:space="preserve"> y el país se encontraba ahora bajo el dominio del clan </w:t>
      </w:r>
      <w:proofErr w:type="spellStart"/>
      <w:r w:rsidRPr="00126CCF">
        <w:rPr>
          <w:rFonts w:ascii="Arial" w:hAnsi="Arial" w:cs="Arial"/>
          <w:sz w:val="18"/>
          <w:szCs w:val="18"/>
        </w:rPr>
        <w:t>Tokugawa</w:t>
      </w:r>
      <w:proofErr w:type="spellEnd"/>
      <w:r w:rsidRPr="00126CCF">
        <w:rPr>
          <w:rFonts w:ascii="Arial" w:hAnsi="Arial" w:cs="Arial"/>
          <w:sz w:val="18"/>
          <w:szCs w:val="18"/>
        </w:rPr>
        <w:t xml:space="preserve"> que, desde el nombramiento oficial de </w:t>
      </w:r>
      <w:proofErr w:type="spellStart"/>
      <w:r w:rsidRPr="00126CCF">
        <w:rPr>
          <w:rFonts w:ascii="Arial" w:hAnsi="Arial" w:cs="Arial"/>
          <w:sz w:val="18"/>
          <w:szCs w:val="18"/>
        </w:rPr>
        <w:t>Ieyasu</w:t>
      </w:r>
      <w:proofErr w:type="spellEnd"/>
      <w:r w:rsidRPr="00126CCF">
        <w:rPr>
          <w:rFonts w:ascii="Arial" w:hAnsi="Arial" w:cs="Arial"/>
          <w:sz w:val="18"/>
          <w:szCs w:val="18"/>
        </w:rPr>
        <w:t xml:space="preserve"> como </w:t>
      </w:r>
      <w:proofErr w:type="spellStart"/>
      <w:r w:rsidRPr="00126CCF">
        <w:rPr>
          <w:rFonts w:ascii="Arial" w:hAnsi="Arial" w:cs="Arial"/>
          <w:sz w:val="18"/>
          <w:szCs w:val="18"/>
        </w:rPr>
        <w:t>shōgun</w:t>
      </w:r>
      <w:proofErr w:type="spellEnd"/>
      <w:r w:rsidRPr="00126CCF">
        <w:rPr>
          <w:rFonts w:ascii="Arial" w:hAnsi="Arial" w:cs="Arial"/>
          <w:sz w:val="18"/>
          <w:szCs w:val="18"/>
        </w:rPr>
        <w:t xml:space="preserve"> tres años después, gobernaría los destinos de Japón durante más de dos siglos y medio en una de las épocas más fascinantes de la historia nipona: el periodo Edo.</w:t>
      </w:r>
    </w:p>
    <w:p w14:paraId="1F2EB652"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5E152707" w14:textId="77777777" w:rsidR="0076398E" w:rsidRPr="00126CCF" w:rsidRDefault="0076398E" w:rsidP="0076398E">
      <w:pPr>
        <w:tabs>
          <w:tab w:val="left" w:pos="350"/>
          <w:tab w:val="left" w:pos="905"/>
          <w:tab w:val="left" w:pos="2366"/>
        </w:tabs>
        <w:spacing w:after="0" w:line="240" w:lineRule="auto"/>
        <w:rPr>
          <w:rFonts w:ascii="Arial" w:hAnsi="Arial" w:cs="Arial"/>
          <w:b/>
          <w:sz w:val="18"/>
          <w:szCs w:val="18"/>
        </w:rPr>
      </w:pPr>
      <w:r w:rsidRPr="00126CCF">
        <w:rPr>
          <w:rFonts w:ascii="Arial" w:hAnsi="Arial" w:cs="Arial"/>
          <w:b/>
          <w:sz w:val="18"/>
          <w:szCs w:val="18"/>
        </w:rPr>
        <w:t>LA ORGANIZACIÓN DEL SHOGUNATO</w:t>
      </w:r>
    </w:p>
    <w:p w14:paraId="6C871D12"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Pr>
          <w:noProof/>
          <w:lang w:eastAsia="es-CO"/>
        </w:rPr>
        <mc:AlternateContent>
          <mc:Choice Requires="wps">
            <w:drawing>
              <wp:anchor distT="0" distB="0" distL="114300" distR="114300" simplePos="0" relativeHeight="251766784" behindDoc="0" locked="0" layoutInCell="1" allowOverlap="1" wp14:anchorId="567D8B7E" wp14:editId="295D409C">
                <wp:simplePos x="0" y="0"/>
                <wp:positionH relativeFrom="margin">
                  <wp:align>right</wp:align>
                </wp:positionH>
                <wp:positionV relativeFrom="paragraph">
                  <wp:posOffset>947586</wp:posOffset>
                </wp:positionV>
                <wp:extent cx="1023620" cy="190500"/>
                <wp:effectExtent l="0" t="0" r="5080" b="0"/>
                <wp:wrapSquare wrapText="bothSides"/>
                <wp:docPr id="100" name="Cuadro de texto 100"/>
                <wp:cNvGraphicFramePr/>
                <a:graphic xmlns:a="http://schemas.openxmlformats.org/drawingml/2006/main">
                  <a:graphicData uri="http://schemas.microsoft.com/office/word/2010/wordprocessingShape">
                    <wps:wsp>
                      <wps:cNvSpPr txBox="1"/>
                      <wps:spPr>
                        <a:xfrm>
                          <a:off x="0" y="0"/>
                          <a:ext cx="1023620" cy="190500"/>
                        </a:xfrm>
                        <a:prstGeom prst="rect">
                          <a:avLst/>
                        </a:prstGeom>
                        <a:solidFill>
                          <a:prstClr val="white"/>
                        </a:solidFill>
                        <a:ln>
                          <a:noFill/>
                        </a:ln>
                      </wps:spPr>
                      <wps:txbx>
                        <w:txbxContent>
                          <w:p w14:paraId="1CFA4902" w14:textId="77777777" w:rsidR="00B74746" w:rsidRPr="00240EE9" w:rsidRDefault="00B74746" w:rsidP="0076398E">
                            <w:pPr>
                              <w:pStyle w:val="Descripcin"/>
                              <w:rPr>
                                <w:rFonts w:ascii="Arial" w:eastAsia="Times New Roman" w:hAnsi="Arial" w:cs="Arial"/>
                                <w:noProof/>
                                <w:color w:val="20221D"/>
                              </w:rPr>
                            </w:pPr>
                            <w:r>
                              <w:t>Guerrero Samurái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D8B7E" id="Cuadro de texto 100" o:spid="_x0000_s1035" type="#_x0000_t202" style="position:absolute;margin-left:29.4pt;margin-top:74.6pt;width:80.6pt;height:15pt;z-index:2517667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" stroked="f">
                <v:textbox inset="0,0,0,0">
                  <w:txbxContent>
                    <w:p w14:paraId="1CFA4902" w14:textId="77777777" w:rsidR="00B74746" w:rsidRPr="00240EE9" w:rsidRDefault="00B74746" w:rsidP="0076398E">
                      <w:pPr>
                        <w:pStyle w:val="Descripcin"/>
                        <w:rPr>
                          <w:rFonts w:ascii="Arial" w:eastAsia="Times New Roman" w:hAnsi="Arial" w:cs="Arial"/>
                          <w:noProof/>
                          <w:color w:val="20221D"/>
                        </w:rPr>
                      </w:pPr>
                      <w:r>
                        <w:t>Guerrero Samurái</w:t>
                      </w:r>
                    </w:p>
                  </w:txbxContent>
                </v:textbox>
                <w10:wrap type="square" anchorx="margin"/>
              </v:shape>
            </w:pict>
          </mc:Fallback>
        </mc:AlternateContent>
      </w:r>
      <w:r w:rsidRPr="00126CCF">
        <w:rPr>
          <w:rFonts w:ascii="Arial" w:hAnsi="Arial" w:cs="Arial"/>
          <w:sz w:val="18"/>
          <w:szCs w:val="18"/>
        </w:rPr>
        <w:t xml:space="preserve">En lo más alto de la estructura estaba el emperador, aunque no tenía ningún tipo de poder real, sino que se trataba de un líder religioso y espiritual. Era un mediador entre los hombres y los dioses (de los que recibe sus poderes), una especie de sumo sacerdote sin poder terrenal. El emperador es quien otorga al </w:t>
      </w:r>
      <w:proofErr w:type="spellStart"/>
      <w:r w:rsidRPr="00126CCF">
        <w:rPr>
          <w:rFonts w:ascii="Arial" w:hAnsi="Arial" w:cs="Arial"/>
          <w:sz w:val="18"/>
          <w:szCs w:val="18"/>
        </w:rPr>
        <w:t>shōgun</w:t>
      </w:r>
      <w:proofErr w:type="spellEnd"/>
      <w:r w:rsidRPr="00126CCF">
        <w:rPr>
          <w:rFonts w:ascii="Arial" w:hAnsi="Arial" w:cs="Arial"/>
          <w:sz w:val="18"/>
          <w:szCs w:val="18"/>
        </w:rPr>
        <w:t xml:space="preserve"> sus poderes (digamos que lo refrenda) y es el shogun quien realmente ostenta el poder terrenal, decidiendo con total absolutismo sobre los asuntos tanto políticos como militares.  El territorio se organizaba en provincias (</w:t>
      </w:r>
      <w:proofErr w:type="spellStart"/>
      <w:r w:rsidRPr="00126CCF">
        <w:rPr>
          <w:rFonts w:ascii="Arial" w:hAnsi="Arial" w:cs="Arial"/>
          <w:sz w:val="18"/>
          <w:szCs w:val="18"/>
        </w:rPr>
        <w:t>kuni</w:t>
      </w:r>
      <w:proofErr w:type="spellEnd"/>
      <w:r w:rsidRPr="00126CCF">
        <w:rPr>
          <w:rFonts w:ascii="Arial" w:hAnsi="Arial" w:cs="Arial"/>
          <w:sz w:val="18"/>
          <w:szCs w:val="18"/>
        </w:rPr>
        <w:t xml:space="preserve">) en las que la máxima autoridad estaba representada por el </w:t>
      </w:r>
      <w:proofErr w:type="spellStart"/>
      <w:r w:rsidRPr="00126CCF">
        <w:rPr>
          <w:rFonts w:ascii="Arial" w:hAnsi="Arial" w:cs="Arial"/>
          <w:sz w:val="18"/>
          <w:szCs w:val="18"/>
        </w:rPr>
        <w:t>daimyō</w:t>
      </w:r>
      <w:proofErr w:type="spellEnd"/>
      <w:r w:rsidRPr="00126CCF">
        <w:rPr>
          <w:rFonts w:ascii="Arial" w:hAnsi="Arial" w:cs="Arial"/>
          <w:sz w:val="18"/>
          <w:szCs w:val="18"/>
        </w:rPr>
        <w:t xml:space="preserve"> que era, salvando las distancias, el equivalente japonés a los señores feudales europeos. El </w:t>
      </w:r>
      <w:proofErr w:type="spellStart"/>
      <w:r w:rsidRPr="00126CCF">
        <w:rPr>
          <w:rFonts w:ascii="Arial" w:hAnsi="Arial" w:cs="Arial"/>
          <w:sz w:val="18"/>
          <w:szCs w:val="18"/>
        </w:rPr>
        <w:t>daimyo</w:t>
      </w:r>
      <w:proofErr w:type="spellEnd"/>
      <w:r w:rsidRPr="00126CCF">
        <w:rPr>
          <w:rFonts w:ascii="Arial" w:hAnsi="Arial" w:cs="Arial"/>
          <w:sz w:val="18"/>
          <w:szCs w:val="18"/>
        </w:rPr>
        <w:t xml:space="preserve">, o señor de la guerra, contaba con un ejército profesional para proteger su territorio de los </w:t>
      </w:r>
      <w:proofErr w:type="spellStart"/>
      <w:r w:rsidRPr="00126CCF">
        <w:rPr>
          <w:rFonts w:ascii="Arial" w:hAnsi="Arial" w:cs="Arial"/>
          <w:sz w:val="18"/>
          <w:szCs w:val="18"/>
        </w:rPr>
        <w:t>daimyo</w:t>
      </w:r>
      <w:proofErr w:type="spellEnd"/>
      <w:r w:rsidRPr="00126CCF">
        <w:rPr>
          <w:rFonts w:ascii="Arial" w:hAnsi="Arial" w:cs="Arial"/>
          <w:sz w:val="18"/>
          <w:szCs w:val="18"/>
        </w:rPr>
        <w:t xml:space="preserve"> vecinos. Este ejército estaba formado por los samuráis. </w:t>
      </w:r>
    </w:p>
    <w:p w14:paraId="16731A1A" w14:textId="77777777" w:rsidR="0076398E" w:rsidRDefault="0076398E" w:rsidP="0076398E">
      <w:pPr>
        <w:tabs>
          <w:tab w:val="left" w:pos="350"/>
          <w:tab w:val="left" w:pos="905"/>
          <w:tab w:val="left" w:pos="2366"/>
        </w:tabs>
        <w:spacing w:after="0" w:line="240" w:lineRule="auto"/>
        <w:rPr>
          <w:rFonts w:ascii="Arial" w:hAnsi="Arial" w:cs="Arial"/>
          <w:b/>
          <w:sz w:val="18"/>
          <w:szCs w:val="18"/>
        </w:rPr>
      </w:pPr>
    </w:p>
    <w:p w14:paraId="58BD13E9" w14:textId="77777777" w:rsidR="0076398E" w:rsidRPr="00126CCF" w:rsidRDefault="0076398E" w:rsidP="0076398E">
      <w:pPr>
        <w:tabs>
          <w:tab w:val="left" w:pos="350"/>
          <w:tab w:val="left" w:pos="905"/>
          <w:tab w:val="left" w:pos="2366"/>
        </w:tabs>
        <w:spacing w:after="0" w:line="240" w:lineRule="auto"/>
        <w:rPr>
          <w:rFonts w:ascii="Arial" w:hAnsi="Arial" w:cs="Arial"/>
          <w:b/>
          <w:sz w:val="18"/>
          <w:szCs w:val="18"/>
        </w:rPr>
      </w:pPr>
      <w:r w:rsidRPr="00126CCF">
        <w:rPr>
          <w:rFonts w:ascii="Arial" w:hAnsi="Arial" w:cs="Arial"/>
          <w:b/>
          <w:sz w:val="18"/>
          <w:szCs w:val="18"/>
        </w:rPr>
        <w:t>LA MODERNIZACIÓN DE JAPÓN EN EL SIGLO XIX</w:t>
      </w:r>
    </w:p>
    <w:p w14:paraId="68B1C1E3" w14:textId="77777777" w:rsidR="0076398E"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Entre 1605 y 1854, Japón fue una sociedad autárquica y feudal, aislada del contacto con otros pueblos. Desde 1630, el </w:t>
      </w:r>
      <w:proofErr w:type="spellStart"/>
      <w:r w:rsidRPr="00126CCF">
        <w:rPr>
          <w:rFonts w:ascii="Arial" w:hAnsi="Arial" w:cs="Arial"/>
          <w:sz w:val="18"/>
          <w:szCs w:val="18"/>
        </w:rPr>
        <w:t>shogunato</w:t>
      </w:r>
      <w:proofErr w:type="spellEnd"/>
      <w:r w:rsidRPr="00126CCF">
        <w:rPr>
          <w:rFonts w:ascii="Arial" w:hAnsi="Arial" w:cs="Arial"/>
          <w:sz w:val="18"/>
          <w:szCs w:val="18"/>
        </w:rPr>
        <w:t xml:space="preserve"> </w:t>
      </w:r>
      <w:proofErr w:type="spellStart"/>
      <w:r w:rsidRPr="00126CCF">
        <w:rPr>
          <w:rFonts w:ascii="Arial" w:hAnsi="Arial" w:cs="Arial"/>
          <w:sz w:val="18"/>
          <w:szCs w:val="18"/>
        </w:rPr>
        <w:t>Tokugawa</w:t>
      </w:r>
      <w:proofErr w:type="spellEnd"/>
      <w:r w:rsidRPr="00126CCF">
        <w:rPr>
          <w:rFonts w:ascii="Arial" w:hAnsi="Arial" w:cs="Arial"/>
          <w:sz w:val="18"/>
          <w:szCs w:val="18"/>
        </w:rPr>
        <w:t xml:space="preserve"> o jefatura militar del emperador impidió la difusión del cristianismo, el intercambio comercial con otros países y el viaje al exterior de sus habitantes.</w:t>
      </w:r>
    </w:p>
    <w:p w14:paraId="0667FF0E"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5EB06A8A" w14:textId="77777777" w:rsidR="0076398E"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Para 1850, países europeos y Estados Unidos estaban interesados en la apertura comercial de las fronteras japonesas. En 1853, una flota de guerra estadounidense llegó a sus costas con la misión de conseguir un acuerdo comercial entre Estados Unidos y Japón. Al año siguiente, se firmó el Tratado de Kanagawa, por medio del cual quedaban abiertos dos puertos japoneses al comercio marítimo con Estados Unidos. Pronto, los europeos solicitaron ventajas comerciales similares.</w:t>
      </w:r>
    </w:p>
    <w:p w14:paraId="30F421A7"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20BBBE44" w14:textId="77777777" w:rsidR="0076398E"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lastRenderedPageBreak/>
        <w:t xml:space="preserve">En 1867, la presencia extranjera desencadenó una guerra civil en la cual triunfaron los partidarios de la apertura de las fronteras con el apoyo de las potencias extranjeras. El nuevo emperador, </w:t>
      </w:r>
      <w:proofErr w:type="spellStart"/>
      <w:r w:rsidRPr="00126CCF">
        <w:rPr>
          <w:rFonts w:ascii="Arial" w:hAnsi="Arial" w:cs="Arial"/>
          <w:sz w:val="18"/>
          <w:szCs w:val="18"/>
        </w:rPr>
        <w:t>Mutsuito</w:t>
      </w:r>
      <w:proofErr w:type="spellEnd"/>
      <w:r w:rsidRPr="00126CCF">
        <w:rPr>
          <w:rFonts w:ascii="Arial" w:hAnsi="Arial" w:cs="Arial"/>
          <w:sz w:val="18"/>
          <w:szCs w:val="18"/>
        </w:rPr>
        <w:t xml:space="preserve">, recuperó el poder imperial que estaba en manos de la familia </w:t>
      </w:r>
      <w:proofErr w:type="spellStart"/>
      <w:r w:rsidRPr="00126CCF">
        <w:rPr>
          <w:rFonts w:ascii="Arial" w:hAnsi="Arial" w:cs="Arial"/>
          <w:sz w:val="18"/>
          <w:szCs w:val="18"/>
        </w:rPr>
        <w:t>Tokugawa</w:t>
      </w:r>
      <w:proofErr w:type="spellEnd"/>
      <w:r w:rsidRPr="00126CCF">
        <w:rPr>
          <w:rFonts w:ascii="Arial" w:hAnsi="Arial" w:cs="Arial"/>
          <w:sz w:val="18"/>
          <w:szCs w:val="18"/>
        </w:rPr>
        <w:t xml:space="preserve">, e inició el proceso de modernización japonesa, conocido como Restauración </w:t>
      </w:r>
      <w:proofErr w:type="spellStart"/>
      <w:r w:rsidRPr="00126CCF">
        <w:rPr>
          <w:rFonts w:ascii="Arial" w:hAnsi="Arial" w:cs="Arial"/>
          <w:sz w:val="18"/>
          <w:szCs w:val="18"/>
        </w:rPr>
        <w:t>Meiji</w:t>
      </w:r>
      <w:proofErr w:type="spellEnd"/>
      <w:r w:rsidRPr="00126CCF">
        <w:rPr>
          <w:rFonts w:ascii="Arial" w:hAnsi="Arial" w:cs="Arial"/>
          <w:sz w:val="18"/>
          <w:szCs w:val="18"/>
        </w:rPr>
        <w:t>.</w:t>
      </w:r>
    </w:p>
    <w:p w14:paraId="5D7EEBD3" w14:textId="77777777" w:rsidR="0076398E"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b/>
          <w:noProof/>
          <w:sz w:val="18"/>
          <w:szCs w:val="18"/>
          <w:lang w:eastAsia="es-CO"/>
        </w:rPr>
        <w:drawing>
          <wp:anchor distT="0" distB="0" distL="114300" distR="114300" simplePos="0" relativeHeight="251761664" behindDoc="0" locked="0" layoutInCell="1" allowOverlap="1" wp14:anchorId="7984605C" wp14:editId="66719265">
            <wp:simplePos x="0" y="0"/>
            <wp:positionH relativeFrom="margin">
              <wp:align>right</wp:align>
            </wp:positionH>
            <wp:positionV relativeFrom="paragraph">
              <wp:posOffset>10022</wp:posOffset>
            </wp:positionV>
            <wp:extent cx="1503680" cy="2249805"/>
            <wp:effectExtent l="0" t="0" r="1270" b="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b.jpg"/>
                    <pic:cNvPicPr/>
                  </pic:nvPicPr>
                  <pic:blipFill>
                    <a:blip r:embed="rId113">
                      <a:extLst>
                        <a:ext uri="{28A0092B-C50C-407E-A947-70E740481C1C}">
                          <a14:useLocalDpi xmlns:a14="http://schemas.microsoft.com/office/drawing/2010/main" val="0"/>
                        </a:ext>
                      </a:extLst>
                    </a:blip>
                    <a:stretch>
                      <a:fillRect/>
                    </a:stretch>
                  </pic:blipFill>
                  <pic:spPr>
                    <a:xfrm>
                      <a:off x="0" y="0"/>
                      <a:ext cx="1503680" cy="2249805"/>
                    </a:xfrm>
                    <a:prstGeom prst="rect">
                      <a:avLst/>
                    </a:prstGeom>
                  </pic:spPr>
                </pic:pic>
              </a:graphicData>
            </a:graphic>
            <wp14:sizeRelH relativeFrom="margin">
              <wp14:pctWidth>0</wp14:pctWidth>
            </wp14:sizeRelH>
            <wp14:sizeRelV relativeFrom="margin">
              <wp14:pctHeight>0</wp14:pctHeight>
            </wp14:sizeRelV>
          </wp:anchor>
        </w:drawing>
      </w:r>
    </w:p>
    <w:p w14:paraId="6929F589"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b/>
          <w:sz w:val="18"/>
          <w:szCs w:val="18"/>
        </w:rPr>
        <w:t>LA RESTAURACIÓN MEIJI</w:t>
      </w:r>
    </w:p>
    <w:p w14:paraId="09BD7A97"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Este proceso modernizador comprendió el fin de la sociedad feudal, la consolidación de la apertura comercial y la occidentalización de Japón. Los extranjeros fueron invitados a modernizar los transportes y las comunicaciones de la isla, y a establecer nuevas industrias. Gran número de japoneses fueron a Estados Unidos y Europa para aprender de sus instituciones políticas, organizaciones militares y sistemas de enseñanza, los cuales copiaron juiciosamente. Así, tomaron de Prusia e Inglaterra la organización del ejército y la marina, respectivamente; de Francia e Inglaterra, copiaron el sistema de organización política democrática, pues establecieron una constitución y una monarquía constitucional en 1889. Para finales del siglo XIX, Japón era una potencia industrial con gran incidencia en el océano Pacífico. Esto quedó demostrado con sus triunfos frente a China en 1894, y Rusia, en 1904. Así empezaba a perfilarse el Imperio Japonés, que seguiría creciendo, hasta 1945, cuando fue derrotado en la Segunda Guerra Mundial.</w:t>
      </w:r>
    </w:p>
    <w:p w14:paraId="4514A2F6" w14:textId="77777777" w:rsidR="0076398E" w:rsidRDefault="0076398E" w:rsidP="0076398E">
      <w:pPr>
        <w:tabs>
          <w:tab w:val="left" w:pos="350"/>
          <w:tab w:val="left" w:pos="905"/>
          <w:tab w:val="left" w:pos="2366"/>
        </w:tabs>
        <w:spacing w:after="0" w:line="240" w:lineRule="auto"/>
        <w:rPr>
          <w:rFonts w:ascii="Arial" w:hAnsi="Arial" w:cs="Arial"/>
          <w:b/>
          <w:sz w:val="20"/>
          <w:szCs w:val="20"/>
        </w:rPr>
      </w:pPr>
    </w:p>
    <w:p w14:paraId="43BC825F" w14:textId="77777777" w:rsidR="0076398E" w:rsidRPr="00126CCF" w:rsidRDefault="0076398E" w:rsidP="0076398E">
      <w:pPr>
        <w:tabs>
          <w:tab w:val="left" w:pos="350"/>
          <w:tab w:val="left" w:pos="905"/>
          <w:tab w:val="left" w:pos="2366"/>
        </w:tabs>
        <w:spacing w:after="0" w:line="240" w:lineRule="auto"/>
        <w:ind w:left="350" w:hanging="350"/>
        <w:rPr>
          <w:rFonts w:ascii="Arial" w:hAnsi="Arial" w:cs="Arial"/>
          <w:b/>
          <w:sz w:val="18"/>
          <w:szCs w:val="18"/>
        </w:rPr>
      </w:pPr>
      <w:r w:rsidRPr="00126CCF">
        <w:rPr>
          <w:rFonts w:ascii="Arial" w:hAnsi="Arial" w:cs="Arial"/>
          <w:b/>
          <w:sz w:val="18"/>
          <w:szCs w:val="18"/>
        </w:rPr>
        <w:t>CONTROL DE LECTURA</w:t>
      </w:r>
    </w:p>
    <w:p w14:paraId="31E24989"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¿Cuál era el origen étnico de la dinastía Yuan?</w:t>
      </w:r>
    </w:p>
    <w:p w14:paraId="512BCA23"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¿Cuáles fueron las tres últimas dinastías que gobernaron el imperio Chino?</w:t>
      </w:r>
    </w:p>
    <w:p w14:paraId="17F6717E"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¿Quién fue el primer emperador de la dinastía Ming y cuál era su origen social?</w:t>
      </w:r>
    </w:p>
    <w:p w14:paraId="646C9AE8"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noProof/>
          <w:sz w:val="18"/>
          <w:szCs w:val="18"/>
          <w:lang w:eastAsia="es-CO"/>
        </w:rPr>
        <mc:AlternateContent>
          <mc:Choice Requires="wps">
            <w:drawing>
              <wp:anchor distT="0" distB="0" distL="114300" distR="114300" simplePos="0" relativeHeight="251765760" behindDoc="0" locked="0" layoutInCell="1" allowOverlap="1" wp14:anchorId="2E0A18F7" wp14:editId="546C8143">
                <wp:simplePos x="0" y="0"/>
                <wp:positionH relativeFrom="margin">
                  <wp:posOffset>5752465</wp:posOffset>
                </wp:positionH>
                <wp:positionV relativeFrom="paragraph">
                  <wp:posOffset>33655</wp:posOffset>
                </wp:positionV>
                <wp:extent cx="1344295" cy="492760"/>
                <wp:effectExtent l="0" t="0" r="8255" b="2540"/>
                <wp:wrapSquare wrapText="bothSides"/>
                <wp:docPr id="101" name="Cuadro de texto 101"/>
                <wp:cNvGraphicFramePr/>
                <a:graphic xmlns:a="http://schemas.openxmlformats.org/drawingml/2006/main">
                  <a:graphicData uri="http://schemas.microsoft.com/office/word/2010/wordprocessingShape">
                    <wps:wsp>
                      <wps:cNvSpPr txBox="1"/>
                      <wps:spPr>
                        <a:xfrm>
                          <a:off x="0" y="0"/>
                          <a:ext cx="1344295" cy="492760"/>
                        </a:xfrm>
                        <a:prstGeom prst="rect">
                          <a:avLst/>
                        </a:prstGeom>
                        <a:solidFill>
                          <a:prstClr val="white"/>
                        </a:solidFill>
                        <a:ln>
                          <a:noFill/>
                        </a:ln>
                      </wps:spPr>
                      <wps:txbx>
                        <w:txbxContent>
                          <w:p w14:paraId="5D74FF35" w14:textId="77777777" w:rsidR="00B74746" w:rsidRPr="00D03C76" w:rsidRDefault="00B74746" w:rsidP="0076398E">
                            <w:pPr>
                              <w:pStyle w:val="Descripcin"/>
                            </w:pPr>
                            <w:r>
                              <w:t xml:space="preserve">Nobles japoneses con   ropas occidentales durante la Restauración </w:t>
                            </w:r>
                            <w:proofErr w:type="spellStart"/>
                            <w:r>
                              <w:t>Meiji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A18F7" id="Cuadro de texto 101" o:spid="_x0000_s1036" type="#_x0000_t202" style="position:absolute;left:0;text-align:left;margin-left:452.95pt;margin-top:2.65pt;width:105.85pt;height:38.8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" stroked="f">
                <v:textbox inset="0,0,0,0">
                  <w:txbxContent>
                    <w:p w14:paraId="5D74FF35" w14:textId="77777777" w:rsidR="00B74746" w:rsidRPr="00D03C76" w:rsidRDefault="00B74746" w:rsidP="0076398E">
                      <w:pPr>
                        <w:pStyle w:val="Descripcin"/>
                      </w:pPr>
                      <w:r>
                        <w:t xml:space="preserve">Nobles japoneses con   ropas occidentales durante la Restauración </w:t>
                      </w:r>
                      <w:proofErr w:type="spellStart"/>
                      <w:r>
                        <w:t>Meiji</w:t>
                      </w:r>
                      <w:proofErr w:type="spellEnd"/>
                    </w:p>
                  </w:txbxContent>
                </v:textbox>
                <w10:wrap type="square" anchorx="margin"/>
              </v:shape>
            </w:pict>
          </mc:Fallback>
        </mc:AlternateContent>
      </w:r>
      <w:r w:rsidRPr="00126CCF">
        <w:rPr>
          <w:rFonts w:ascii="Arial" w:hAnsi="Arial" w:cs="Arial"/>
          <w:sz w:val="18"/>
          <w:szCs w:val="18"/>
        </w:rPr>
        <w:t>Explica cómo fue el gobierno del primer emperador de la dinastía Ming.</w:t>
      </w:r>
    </w:p>
    <w:p w14:paraId="357F8F99"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¿Cuáles fueron las tres mayores obras de ingeniería de la dinastía Ming?</w:t>
      </w:r>
    </w:p>
    <w:p w14:paraId="79B4A7D6"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¿Cómo se inició la crisis de la dinastía Ming?</w:t>
      </w:r>
    </w:p>
    <w:p w14:paraId="2297B2FB"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¿Quién fue Li </w:t>
      </w:r>
      <w:proofErr w:type="spellStart"/>
      <w:r w:rsidRPr="00126CCF">
        <w:rPr>
          <w:rFonts w:ascii="Arial" w:hAnsi="Arial" w:cs="Arial"/>
          <w:sz w:val="18"/>
          <w:szCs w:val="18"/>
        </w:rPr>
        <w:t>Zicheng</w:t>
      </w:r>
      <w:proofErr w:type="spellEnd"/>
      <w:r w:rsidRPr="00126CCF">
        <w:rPr>
          <w:rFonts w:ascii="Arial" w:hAnsi="Arial" w:cs="Arial"/>
          <w:sz w:val="18"/>
          <w:szCs w:val="18"/>
        </w:rPr>
        <w:t>?</w:t>
      </w:r>
    </w:p>
    <w:p w14:paraId="30BA12F0"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¿Por qué el General </w:t>
      </w:r>
      <w:proofErr w:type="spellStart"/>
      <w:r w:rsidRPr="00126CCF">
        <w:rPr>
          <w:rFonts w:ascii="Arial" w:hAnsi="Arial" w:cs="Arial"/>
          <w:sz w:val="18"/>
          <w:szCs w:val="18"/>
        </w:rPr>
        <w:t>Wu</w:t>
      </w:r>
      <w:proofErr w:type="spellEnd"/>
      <w:r w:rsidRPr="00126CCF">
        <w:rPr>
          <w:rFonts w:ascii="Arial" w:hAnsi="Arial" w:cs="Arial"/>
          <w:sz w:val="18"/>
          <w:szCs w:val="18"/>
        </w:rPr>
        <w:t xml:space="preserve"> </w:t>
      </w:r>
      <w:proofErr w:type="spellStart"/>
      <w:r w:rsidRPr="00126CCF">
        <w:rPr>
          <w:rFonts w:ascii="Arial" w:hAnsi="Arial" w:cs="Arial"/>
          <w:sz w:val="18"/>
          <w:szCs w:val="18"/>
        </w:rPr>
        <w:t>Sanghi</w:t>
      </w:r>
      <w:proofErr w:type="spellEnd"/>
      <w:r w:rsidRPr="00126CCF">
        <w:rPr>
          <w:rFonts w:ascii="Arial" w:hAnsi="Arial" w:cs="Arial"/>
          <w:sz w:val="18"/>
          <w:szCs w:val="18"/>
        </w:rPr>
        <w:t xml:space="preserve"> le abrió las puertas de la Gran Muralla al Ejército de los Manchúes? </w:t>
      </w:r>
    </w:p>
    <w:p w14:paraId="6D754D2A"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Menciona los distintos factores que marcaron la decadencia del Imperio Chino durante el siglo XIX.</w:t>
      </w:r>
    </w:p>
    <w:p w14:paraId="481E2524"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¿Cuándo y cómo terminó el Imperio Chino?</w:t>
      </w:r>
    </w:p>
    <w:p w14:paraId="4783AAAC"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¿Cuánto tiempo gobernó </w:t>
      </w:r>
      <w:proofErr w:type="spellStart"/>
      <w:r w:rsidRPr="00126CCF">
        <w:rPr>
          <w:rFonts w:ascii="Arial" w:hAnsi="Arial" w:cs="Arial"/>
          <w:sz w:val="18"/>
          <w:szCs w:val="18"/>
        </w:rPr>
        <w:t>Akbar</w:t>
      </w:r>
      <w:proofErr w:type="spellEnd"/>
      <w:r w:rsidRPr="00126CCF">
        <w:rPr>
          <w:rFonts w:ascii="Arial" w:hAnsi="Arial" w:cs="Arial"/>
          <w:sz w:val="18"/>
          <w:szCs w:val="18"/>
        </w:rPr>
        <w:t xml:space="preserve"> al Imperio Mogol? </w:t>
      </w:r>
    </w:p>
    <w:p w14:paraId="21376519"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¿Cuántos años tenía </w:t>
      </w:r>
      <w:proofErr w:type="spellStart"/>
      <w:r w:rsidRPr="00126CCF">
        <w:rPr>
          <w:rFonts w:ascii="Arial" w:hAnsi="Arial" w:cs="Arial"/>
          <w:sz w:val="18"/>
          <w:szCs w:val="18"/>
        </w:rPr>
        <w:t>Akbar</w:t>
      </w:r>
      <w:proofErr w:type="spellEnd"/>
      <w:r w:rsidRPr="00126CCF">
        <w:rPr>
          <w:rFonts w:ascii="Arial" w:hAnsi="Arial" w:cs="Arial"/>
          <w:sz w:val="18"/>
          <w:szCs w:val="18"/>
        </w:rPr>
        <w:t xml:space="preserve"> cuando accedió al trono y qué hizo para gobernar de forma independiente? </w:t>
      </w:r>
    </w:p>
    <w:p w14:paraId="652E370A"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Describe la política religiosa de </w:t>
      </w:r>
      <w:proofErr w:type="spellStart"/>
      <w:r w:rsidRPr="00126CCF">
        <w:rPr>
          <w:rFonts w:ascii="Arial" w:hAnsi="Arial" w:cs="Arial"/>
          <w:sz w:val="18"/>
          <w:szCs w:val="18"/>
        </w:rPr>
        <w:t>Akbar</w:t>
      </w:r>
      <w:proofErr w:type="spellEnd"/>
      <w:r w:rsidRPr="00126CCF">
        <w:rPr>
          <w:rFonts w:ascii="Arial" w:hAnsi="Arial" w:cs="Arial"/>
          <w:sz w:val="18"/>
          <w:szCs w:val="18"/>
        </w:rPr>
        <w:t>.</w:t>
      </w:r>
    </w:p>
    <w:p w14:paraId="390254FF"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¿Por qué se debilitó el imperio Mogol tras la muerte de </w:t>
      </w:r>
      <w:proofErr w:type="spellStart"/>
      <w:r w:rsidRPr="00126CCF">
        <w:rPr>
          <w:rFonts w:ascii="Arial" w:hAnsi="Arial" w:cs="Arial"/>
          <w:sz w:val="18"/>
          <w:szCs w:val="18"/>
        </w:rPr>
        <w:t>Akbar</w:t>
      </w:r>
      <w:proofErr w:type="spellEnd"/>
      <w:r w:rsidRPr="00126CCF">
        <w:rPr>
          <w:rFonts w:ascii="Arial" w:hAnsi="Arial" w:cs="Arial"/>
          <w:sz w:val="18"/>
          <w:szCs w:val="18"/>
        </w:rPr>
        <w:t>?</w:t>
      </w:r>
    </w:p>
    <w:p w14:paraId="298396BA"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¿Qué tan importante era la India para el Imperio Británico?</w:t>
      </w:r>
    </w:p>
    <w:p w14:paraId="383A1A1D"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¿Cómo afectó el dominio británico a la economía India?</w:t>
      </w:r>
    </w:p>
    <w:p w14:paraId="28089B62"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¿Qué causaba las hambrunas en la India durante el dominio británico?</w:t>
      </w:r>
    </w:p>
    <w:p w14:paraId="6D3DD810"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¿En qué consistió el periodo </w:t>
      </w:r>
      <w:proofErr w:type="spellStart"/>
      <w:r w:rsidRPr="00126CCF">
        <w:rPr>
          <w:rFonts w:ascii="Arial" w:hAnsi="Arial" w:cs="Arial"/>
          <w:sz w:val="18"/>
          <w:szCs w:val="18"/>
        </w:rPr>
        <w:t>Sengoku</w:t>
      </w:r>
      <w:proofErr w:type="spellEnd"/>
      <w:r w:rsidRPr="00126CCF">
        <w:rPr>
          <w:rFonts w:ascii="Arial" w:hAnsi="Arial" w:cs="Arial"/>
          <w:sz w:val="18"/>
          <w:szCs w:val="18"/>
        </w:rPr>
        <w:t>?</w:t>
      </w:r>
    </w:p>
    <w:p w14:paraId="7896D95E"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¿Por qué se inició la Guerra de </w:t>
      </w:r>
      <w:proofErr w:type="spellStart"/>
      <w:r w:rsidRPr="00126CCF">
        <w:rPr>
          <w:rFonts w:ascii="Arial" w:hAnsi="Arial" w:cs="Arial"/>
          <w:sz w:val="18"/>
          <w:szCs w:val="18"/>
        </w:rPr>
        <w:t>Onin</w:t>
      </w:r>
      <w:proofErr w:type="spellEnd"/>
      <w:r w:rsidRPr="00126CCF">
        <w:rPr>
          <w:rFonts w:ascii="Arial" w:hAnsi="Arial" w:cs="Arial"/>
          <w:sz w:val="18"/>
          <w:szCs w:val="18"/>
        </w:rPr>
        <w:t>?</w:t>
      </w:r>
    </w:p>
    <w:p w14:paraId="4E1DD938"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¿Cómo murió Oda </w:t>
      </w:r>
      <w:proofErr w:type="spellStart"/>
      <w:r w:rsidRPr="00126CCF">
        <w:rPr>
          <w:rFonts w:ascii="Arial" w:hAnsi="Arial" w:cs="Arial"/>
          <w:sz w:val="18"/>
          <w:szCs w:val="18"/>
        </w:rPr>
        <w:t>Nobunaga</w:t>
      </w:r>
      <w:proofErr w:type="spellEnd"/>
      <w:r w:rsidRPr="00126CCF">
        <w:rPr>
          <w:rFonts w:ascii="Arial" w:hAnsi="Arial" w:cs="Arial"/>
          <w:sz w:val="18"/>
          <w:szCs w:val="18"/>
        </w:rPr>
        <w:t>?</w:t>
      </w:r>
    </w:p>
    <w:p w14:paraId="6A230CBD"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¿Cómo se convirtió en Shogun </w:t>
      </w:r>
      <w:proofErr w:type="spellStart"/>
      <w:r w:rsidRPr="00126CCF">
        <w:rPr>
          <w:rFonts w:ascii="Arial" w:hAnsi="Arial" w:cs="Arial"/>
          <w:sz w:val="18"/>
          <w:szCs w:val="18"/>
        </w:rPr>
        <w:t>Tokugawa</w:t>
      </w:r>
      <w:proofErr w:type="spellEnd"/>
      <w:r w:rsidRPr="00126CCF">
        <w:rPr>
          <w:rFonts w:ascii="Arial" w:hAnsi="Arial" w:cs="Arial"/>
          <w:sz w:val="18"/>
          <w:szCs w:val="18"/>
        </w:rPr>
        <w:t xml:space="preserve"> </w:t>
      </w:r>
      <w:proofErr w:type="spellStart"/>
      <w:r w:rsidRPr="00126CCF">
        <w:rPr>
          <w:rFonts w:ascii="Arial" w:hAnsi="Arial" w:cs="Arial"/>
          <w:sz w:val="18"/>
          <w:szCs w:val="18"/>
        </w:rPr>
        <w:t>Ieyasu</w:t>
      </w:r>
      <w:proofErr w:type="spellEnd"/>
      <w:r w:rsidRPr="00126CCF">
        <w:rPr>
          <w:rFonts w:ascii="Arial" w:hAnsi="Arial" w:cs="Arial"/>
          <w:sz w:val="18"/>
          <w:szCs w:val="18"/>
        </w:rPr>
        <w:t>?</w:t>
      </w:r>
    </w:p>
    <w:p w14:paraId="5DAC8EDE"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¿Cómo fue la organización de Japón durante el </w:t>
      </w:r>
      <w:proofErr w:type="spellStart"/>
      <w:r w:rsidRPr="00126CCF">
        <w:rPr>
          <w:rFonts w:ascii="Arial" w:hAnsi="Arial" w:cs="Arial"/>
          <w:sz w:val="18"/>
          <w:szCs w:val="18"/>
        </w:rPr>
        <w:t>Shogunato</w:t>
      </w:r>
      <w:proofErr w:type="spellEnd"/>
      <w:r w:rsidRPr="00126CCF">
        <w:rPr>
          <w:rFonts w:ascii="Arial" w:hAnsi="Arial" w:cs="Arial"/>
          <w:sz w:val="18"/>
          <w:szCs w:val="18"/>
        </w:rPr>
        <w:t xml:space="preserve"> </w:t>
      </w:r>
      <w:proofErr w:type="spellStart"/>
      <w:r w:rsidRPr="00126CCF">
        <w:rPr>
          <w:rFonts w:ascii="Arial" w:hAnsi="Arial" w:cs="Arial"/>
          <w:sz w:val="18"/>
          <w:szCs w:val="18"/>
        </w:rPr>
        <w:t>Tokugawa</w:t>
      </w:r>
      <w:proofErr w:type="spellEnd"/>
      <w:r w:rsidRPr="00126CCF">
        <w:rPr>
          <w:rFonts w:ascii="Arial" w:hAnsi="Arial" w:cs="Arial"/>
          <w:sz w:val="18"/>
          <w:szCs w:val="18"/>
        </w:rPr>
        <w:t>?</w:t>
      </w:r>
    </w:p>
    <w:p w14:paraId="3FF1BD2E"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¿Cómo terminó el dominio de los </w:t>
      </w:r>
      <w:proofErr w:type="spellStart"/>
      <w:r w:rsidRPr="00126CCF">
        <w:rPr>
          <w:rFonts w:ascii="Arial" w:hAnsi="Arial" w:cs="Arial"/>
          <w:sz w:val="18"/>
          <w:szCs w:val="18"/>
        </w:rPr>
        <w:t>Tokugawa</w:t>
      </w:r>
      <w:proofErr w:type="spellEnd"/>
      <w:r w:rsidRPr="00126CCF">
        <w:rPr>
          <w:rFonts w:ascii="Arial" w:hAnsi="Arial" w:cs="Arial"/>
          <w:sz w:val="18"/>
          <w:szCs w:val="18"/>
        </w:rPr>
        <w:t>?</w:t>
      </w:r>
    </w:p>
    <w:p w14:paraId="37F36215" w14:textId="77777777" w:rsidR="0076398E" w:rsidRPr="00126CCF" w:rsidRDefault="0076398E" w:rsidP="0076398E">
      <w:pPr>
        <w:pStyle w:val="Prrafodelista"/>
        <w:numPr>
          <w:ilvl w:val="0"/>
          <w:numId w:val="19"/>
        </w:num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¿Cómo cambió Japón durante la restauración </w:t>
      </w:r>
      <w:proofErr w:type="spellStart"/>
      <w:r w:rsidRPr="00126CCF">
        <w:rPr>
          <w:rFonts w:ascii="Arial" w:hAnsi="Arial" w:cs="Arial"/>
          <w:sz w:val="18"/>
          <w:szCs w:val="18"/>
        </w:rPr>
        <w:t>Meiji</w:t>
      </w:r>
      <w:proofErr w:type="spellEnd"/>
      <w:r w:rsidRPr="00126CCF">
        <w:rPr>
          <w:rFonts w:ascii="Arial" w:hAnsi="Arial" w:cs="Arial"/>
          <w:sz w:val="18"/>
          <w:szCs w:val="18"/>
        </w:rPr>
        <w:t>?</w:t>
      </w:r>
    </w:p>
    <w:p w14:paraId="0F068757" w14:textId="77777777" w:rsidR="0076398E" w:rsidRPr="00126CCF" w:rsidRDefault="0076398E" w:rsidP="0076398E">
      <w:pPr>
        <w:tabs>
          <w:tab w:val="left" w:pos="350"/>
          <w:tab w:val="left" w:pos="905"/>
          <w:tab w:val="left" w:pos="2366"/>
        </w:tabs>
        <w:spacing w:after="0" w:line="240" w:lineRule="auto"/>
        <w:ind w:left="360"/>
        <w:rPr>
          <w:rFonts w:ascii="Arial" w:hAnsi="Arial" w:cs="Arial"/>
          <w:sz w:val="18"/>
          <w:szCs w:val="18"/>
        </w:rPr>
      </w:pPr>
    </w:p>
    <w:p w14:paraId="0882C191" w14:textId="77777777" w:rsidR="0076398E" w:rsidRPr="00D03C76" w:rsidRDefault="0076398E" w:rsidP="0076398E">
      <w:pPr>
        <w:tabs>
          <w:tab w:val="left" w:pos="350"/>
          <w:tab w:val="left" w:pos="905"/>
          <w:tab w:val="left" w:pos="2366"/>
        </w:tabs>
        <w:spacing w:after="0" w:line="240" w:lineRule="auto"/>
        <w:rPr>
          <w:rFonts w:ascii="Arial" w:hAnsi="Arial" w:cs="Arial"/>
          <w:b/>
          <w:sz w:val="18"/>
          <w:szCs w:val="18"/>
        </w:rPr>
      </w:pPr>
      <w:r w:rsidRPr="00D03C76">
        <w:rPr>
          <w:rFonts w:ascii="Arial" w:hAnsi="Arial" w:cs="Arial"/>
          <w:b/>
          <w:sz w:val="18"/>
          <w:szCs w:val="18"/>
        </w:rPr>
        <w:t>PRUEBA TIPO ICFES</w:t>
      </w:r>
    </w:p>
    <w:p w14:paraId="1B488A8E" w14:textId="77777777" w:rsidR="0076398E" w:rsidRPr="00D03C76" w:rsidRDefault="0076398E" w:rsidP="0076398E">
      <w:pPr>
        <w:pStyle w:val="Prrafodelista"/>
        <w:numPr>
          <w:ilvl w:val="0"/>
          <w:numId w:val="2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La situación de China durante la dinastía Yuan se puede calificar como</w:t>
      </w:r>
    </w:p>
    <w:p w14:paraId="48F829E0" w14:textId="77777777" w:rsidR="0076398E" w:rsidRDefault="0076398E" w:rsidP="0076398E">
      <w:pPr>
        <w:pStyle w:val="Prrafodelista"/>
        <w:numPr>
          <w:ilvl w:val="0"/>
          <w:numId w:val="21"/>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Positiva, por los contactos comerciales establecidos con varios países de Asia y África.</w:t>
      </w:r>
    </w:p>
    <w:p w14:paraId="736B4A5E" w14:textId="77777777" w:rsidR="0076398E" w:rsidRDefault="0076398E" w:rsidP="0076398E">
      <w:pPr>
        <w:pStyle w:val="Prrafodelista"/>
        <w:numPr>
          <w:ilvl w:val="0"/>
          <w:numId w:val="21"/>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Negativa, por las constantes agresiones de los mongoles, el mal clima y la llegada de agresivos ejércitos europeos.</w:t>
      </w:r>
    </w:p>
    <w:p w14:paraId="7610E9BD" w14:textId="77777777" w:rsidR="0076398E" w:rsidRDefault="0076398E" w:rsidP="0076398E">
      <w:pPr>
        <w:pStyle w:val="Prrafodelista"/>
        <w:numPr>
          <w:ilvl w:val="0"/>
          <w:numId w:val="21"/>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Negativa, por los malos gobiernos, altos impuestos, deterioro de la infraestructura y reducción de las cosechas</w:t>
      </w:r>
    </w:p>
    <w:p w14:paraId="01E3DF97" w14:textId="77777777" w:rsidR="0076398E" w:rsidRPr="00D03C76" w:rsidRDefault="0076398E" w:rsidP="0076398E">
      <w:pPr>
        <w:pStyle w:val="Prrafodelista"/>
        <w:numPr>
          <w:ilvl w:val="0"/>
          <w:numId w:val="21"/>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 xml:space="preserve">Negativa, por los desastres naturales y la proliferación de grupos rebeldes. </w:t>
      </w:r>
    </w:p>
    <w:p w14:paraId="1E0554F0"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 </w:t>
      </w:r>
    </w:p>
    <w:p w14:paraId="4D982DB1" w14:textId="77777777" w:rsidR="0076398E" w:rsidRPr="00D03C76" w:rsidRDefault="0076398E" w:rsidP="0076398E">
      <w:pPr>
        <w:pStyle w:val="Prrafodelista"/>
        <w:numPr>
          <w:ilvl w:val="0"/>
          <w:numId w:val="2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¿Por qué se produjo un ambiente favorable a la revuelta de los Turbantes Rojos?</w:t>
      </w:r>
    </w:p>
    <w:p w14:paraId="621DBA1D" w14:textId="77777777" w:rsidR="0076398E" w:rsidRDefault="0076398E" w:rsidP="0076398E">
      <w:pPr>
        <w:pStyle w:val="Prrafodelista"/>
        <w:numPr>
          <w:ilvl w:val="0"/>
          <w:numId w:val="22"/>
        </w:numPr>
        <w:tabs>
          <w:tab w:val="left" w:pos="350"/>
          <w:tab w:val="left" w:pos="905"/>
          <w:tab w:val="left" w:pos="2366"/>
        </w:tabs>
        <w:spacing w:after="0" w:line="240" w:lineRule="auto"/>
        <w:rPr>
          <w:rFonts w:ascii="Arial" w:hAnsi="Arial" w:cs="Arial"/>
          <w:sz w:val="18"/>
          <w:szCs w:val="18"/>
        </w:rPr>
        <w:sectPr w:rsidR="0076398E" w:rsidSect="0076398E">
          <w:headerReference w:type="default" r:id="rId114"/>
          <w:footerReference w:type="default" r:id="rId115"/>
          <w:pgSz w:w="12240" w:h="15840" w:code="1"/>
          <w:pgMar w:top="338" w:right="335" w:bottom="720" w:left="720" w:header="568" w:footer="720" w:gutter="0"/>
          <w:cols w:space="708"/>
          <w:docGrid w:linePitch="360"/>
        </w:sectPr>
      </w:pPr>
    </w:p>
    <w:p w14:paraId="2979CA12" w14:textId="77777777" w:rsidR="0076398E" w:rsidRDefault="0076398E" w:rsidP="0076398E">
      <w:pPr>
        <w:pStyle w:val="Prrafodelista"/>
        <w:numPr>
          <w:ilvl w:val="0"/>
          <w:numId w:val="22"/>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lastRenderedPageBreak/>
        <w:t>Porque los gobernantes Yuan no eran chinos sino mongoles.</w:t>
      </w:r>
    </w:p>
    <w:p w14:paraId="4049DEB8" w14:textId="77777777" w:rsidR="0076398E" w:rsidRDefault="0076398E" w:rsidP="0076398E">
      <w:pPr>
        <w:pStyle w:val="Prrafodelista"/>
        <w:numPr>
          <w:ilvl w:val="0"/>
          <w:numId w:val="22"/>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Por la manipulación de los grupos rebeldes sobre las masas campesinas.</w:t>
      </w:r>
    </w:p>
    <w:p w14:paraId="6CF20BF0" w14:textId="77777777" w:rsidR="0076398E" w:rsidRDefault="0076398E" w:rsidP="0076398E">
      <w:pPr>
        <w:pStyle w:val="Prrafodelista"/>
        <w:numPr>
          <w:ilvl w:val="0"/>
          <w:numId w:val="22"/>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lastRenderedPageBreak/>
        <w:t>Por las extravagancias de la corte imperial.</w:t>
      </w:r>
    </w:p>
    <w:p w14:paraId="1CC0E0E3" w14:textId="77777777" w:rsidR="0076398E" w:rsidRPr="00D03C76" w:rsidRDefault="0076398E" w:rsidP="0076398E">
      <w:pPr>
        <w:pStyle w:val="Prrafodelista"/>
        <w:numPr>
          <w:ilvl w:val="0"/>
          <w:numId w:val="22"/>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Por los trabajos forzados impuestos a los campesinos.</w:t>
      </w:r>
    </w:p>
    <w:p w14:paraId="2E80311E" w14:textId="77777777" w:rsidR="0076398E" w:rsidRDefault="0076398E" w:rsidP="0076398E">
      <w:pPr>
        <w:tabs>
          <w:tab w:val="left" w:pos="350"/>
          <w:tab w:val="left" w:pos="905"/>
          <w:tab w:val="left" w:pos="2366"/>
        </w:tabs>
        <w:spacing w:after="0" w:line="240" w:lineRule="auto"/>
        <w:rPr>
          <w:rFonts w:ascii="Arial" w:hAnsi="Arial" w:cs="Arial"/>
          <w:sz w:val="18"/>
          <w:szCs w:val="18"/>
        </w:rPr>
        <w:sectPr w:rsidR="0076398E" w:rsidSect="00B74746">
          <w:type w:val="continuous"/>
          <w:pgSz w:w="12240" w:h="15840" w:code="1"/>
          <w:pgMar w:top="338" w:right="335" w:bottom="720" w:left="720" w:header="568" w:footer="720" w:gutter="0"/>
          <w:cols w:num="2" w:space="708"/>
          <w:docGrid w:linePitch="360"/>
        </w:sectPr>
      </w:pPr>
    </w:p>
    <w:p w14:paraId="06E91EC6"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384E415C" w14:textId="77777777" w:rsidR="0076398E" w:rsidRPr="00D03C76" w:rsidRDefault="0076398E" w:rsidP="0076398E">
      <w:pPr>
        <w:pStyle w:val="Prrafodelista"/>
        <w:numPr>
          <w:ilvl w:val="0"/>
          <w:numId w:val="20"/>
        </w:numPr>
        <w:tabs>
          <w:tab w:val="left" w:pos="350"/>
          <w:tab w:val="left" w:pos="905"/>
          <w:tab w:val="left" w:pos="2366"/>
        </w:tabs>
        <w:spacing w:after="0" w:line="240" w:lineRule="auto"/>
        <w:rPr>
          <w:rFonts w:ascii="Arial" w:hAnsi="Arial" w:cs="Arial"/>
          <w:sz w:val="18"/>
          <w:szCs w:val="18"/>
        </w:rPr>
      </w:pPr>
      <w:proofErr w:type="spellStart"/>
      <w:r w:rsidRPr="00D03C76">
        <w:rPr>
          <w:rFonts w:ascii="Arial" w:hAnsi="Arial" w:cs="Arial"/>
          <w:sz w:val="18"/>
          <w:szCs w:val="18"/>
        </w:rPr>
        <w:t>Hongwu</w:t>
      </w:r>
      <w:proofErr w:type="spellEnd"/>
      <w:r w:rsidRPr="00D03C76">
        <w:rPr>
          <w:rFonts w:ascii="Arial" w:hAnsi="Arial" w:cs="Arial"/>
          <w:sz w:val="18"/>
          <w:szCs w:val="18"/>
        </w:rPr>
        <w:t xml:space="preserve"> llegó a ser emperador gracias a</w:t>
      </w:r>
    </w:p>
    <w:p w14:paraId="2D2E3F70" w14:textId="77777777" w:rsidR="0076398E" w:rsidRDefault="0076398E" w:rsidP="0076398E">
      <w:pPr>
        <w:pStyle w:val="Prrafodelista"/>
        <w:numPr>
          <w:ilvl w:val="0"/>
          <w:numId w:val="23"/>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Su ascenso como líder de uno de los grupos rebeldes más influyentes.</w:t>
      </w:r>
    </w:p>
    <w:p w14:paraId="62447D6F" w14:textId="77777777" w:rsidR="0076398E" w:rsidRDefault="0076398E" w:rsidP="0076398E">
      <w:pPr>
        <w:pStyle w:val="Prrafodelista"/>
        <w:numPr>
          <w:ilvl w:val="0"/>
          <w:numId w:val="23"/>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Los nexos de su familia con los sectores más poderosos de China.</w:t>
      </w:r>
    </w:p>
    <w:p w14:paraId="788CEBAE" w14:textId="77777777" w:rsidR="0076398E" w:rsidRDefault="0076398E" w:rsidP="0076398E">
      <w:pPr>
        <w:pStyle w:val="Prrafodelista"/>
        <w:numPr>
          <w:ilvl w:val="0"/>
          <w:numId w:val="23"/>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El respaldo de varias potencias europeas, principalmente del Imperio Británico.</w:t>
      </w:r>
    </w:p>
    <w:p w14:paraId="513A62AD" w14:textId="77777777" w:rsidR="0076398E" w:rsidRPr="002451AB" w:rsidRDefault="0076398E" w:rsidP="0076398E">
      <w:pPr>
        <w:pStyle w:val="Prrafodelista"/>
        <w:numPr>
          <w:ilvl w:val="0"/>
          <w:numId w:val="23"/>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 xml:space="preserve">El resultado de unas elecciones democráticas. </w:t>
      </w:r>
    </w:p>
    <w:p w14:paraId="47E8796A" w14:textId="77777777" w:rsidR="0076398E" w:rsidRPr="00D03C76" w:rsidRDefault="0076398E" w:rsidP="0076398E">
      <w:pPr>
        <w:pStyle w:val="Prrafodelista"/>
        <w:numPr>
          <w:ilvl w:val="0"/>
          <w:numId w:val="2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lastRenderedPageBreak/>
        <w:t>Los factores que garantizaron el éxito de la China de los Ming Fueron:</w:t>
      </w:r>
    </w:p>
    <w:p w14:paraId="3C86A6EF" w14:textId="77777777" w:rsidR="0076398E" w:rsidRDefault="0076398E" w:rsidP="0076398E">
      <w:pPr>
        <w:pStyle w:val="Prrafodelista"/>
        <w:numPr>
          <w:ilvl w:val="0"/>
          <w:numId w:val="24"/>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Estabilidad social, bonanza económica y gobernantes capaces.</w:t>
      </w:r>
    </w:p>
    <w:p w14:paraId="14BEE6FC" w14:textId="77777777" w:rsidR="0076398E" w:rsidRDefault="0076398E" w:rsidP="0076398E">
      <w:pPr>
        <w:pStyle w:val="Prrafodelista"/>
        <w:numPr>
          <w:ilvl w:val="0"/>
          <w:numId w:val="24"/>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Construcción de importantes obras como el gran canal, la gran muralla y la ciudad prohibida.</w:t>
      </w:r>
    </w:p>
    <w:p w14:paraId="7AB001F3" w14:textId="77777777" w:rsidR="0076398E" w:rsidRDefault="0076398E" w:rsidP="0076398E">
      <w:pPr>
        <w:pStyle w:val="Prrafodelista"/>
        <w:numPr>
          <w:ilvl w:val="0"/>
          <w:numId w:val="24"/>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Anexión de nuevos territorios y establecimiento de nuevas rutas comerciales.</w:t>
      </w:r>
    </w:p>
    <w:p w14:paraId="4D47AE27" w14:textId="77777777" w:rsidR="0076398E" w:rsidRPr="00D03C76" w:rsidRDefault="0076398E" w:rsidP="0076398E">
      <w:pPr>
        <w:pStyle w:val="Prrafodelista"/>
        <w:numPr>
          <w:ilvl w:val="0"/>
          <w:numId w:val="24"/>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Industrialización y construcción de vías de comunicación.</w:t>
      </w:r>
    </w:p>
    <w:p w14:paraId="51F0F724"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24460C47" w14:textId="77777777" w:rsidR="0076398E" w:rsidRPr="00D03C76" w:rsidRDefault="0076398E" w:rsidP="0076398E">
      <w:pPr>
        <w:pStyle w:val="Prrafodelista"/>
        <w:numPr>
          <w:ilvl w:val="0"/>
          <w:numId w:val="2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La dinastía Ming acabó por causa de</w:t>
      </w:r>
    </w:p>
    <w:p w14:paraId="2E51BE5C" w14:textId="77777777" w:rsidR="0076398E" w:rsidRDefault="0076398E" w:rsidP="0076398E">
      <w:pPr>
        <w:pStyle w:val="Prrafodelista"/>
        <w:numPr>
          <w:ilvl w:val="0"/>
          <w:numId w:val="25"/>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 xml:space="preserve">La Revolución de </w:t>
      </w:r>
      <w:proofErr w:type="spellStart"/>
      <w:r w:rsidRPr="00D03C76">
        <w:rPr>
          <w:rFonts w:ascii="Arial" w:hAnsi="Arial" w:cs="Arial"/>
          <w:sz w:val="18"/>
          <w:szCs w:val="18"/>
        </w:rPr>
        <w:t>Xinhai</w:t>
      </w:r>
      <w:proofErr w:type="spellEnd"/>
      <w:r w:rsidRPr="00D03C76">
        <w:rPr>
          <w:rFonts w:ascii="Arial" w:hAnsi="Arial" w:cs="Arial"/>
          <w:sz w:val="18"/>
          <w:szCs w:val="18"/>
        </w:rPr>
        <w:t xml:space="preserve"> que derrocó el poder imperial e</w:t>
      </w:r>
      <w:r>
        <w:rPr>
          <w:rFonts w:ascii="Arial" w:hAnsi="Arial" w:cs="Arial"/>
          <w:sz w:val="18"/>
          <w:szCs w:val="18"/>
        </w:rPr>
        <w:t xml:space="preserve"> instauró la República de China</w:t>
      </w:r>
    </w:p>
    <w:p w14:paraId="11009C9A" w14:textId="77777777" w:rsidR="0076398E" w:rsidRDefault="0076398E" w:rsidP="0076398E">
      <w:pPr>
        <w:pStyle w:val="Prrafodelista"/>
        <w:numPr>
          <w:ilvl w:val="0"/>
          <w:numId w:val="25"/>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La derrota ante los británicos durante las guerras del Opio.</w:t>
      </w:r>
    </w:p>
    <w:p w14:paraId="5F8476DE" w14:textId="77777777" w:rsidR="0076398E" w:rsidRDefault="0076398E" w:rsidP="0076398E">
      <w:pPr>
        <w:pStyle w:val="Prrafodelista"/>
        <w:numPr>
          <w:ilvl w:val="0"/>
          <w:numId w:val="25"/>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Las dificultades económicas, la guerra contra los manchúes y un amotinamiento de su propio ejército.</w:t>
      </w:r>
    </w:p>
    <w:p w14:paraId="77D101F4" w14:textId="77777777" w:rsidR="0076398E" w:rsidRPr="00D03C76" w:rsidRDefault="0076398E" w:rsidP="0076398E">
      <w:pPr>
        <w:pStyle w:val="Prrafodelista"/>
        <w:numPr>
          <w:ilvl w:val="0"/>
          <w:numId w:val="25"/>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El suicidio del último emperador.</w:t>
      </w:r>
    </w:p>
    <w:p w14:paraId="2844EFA5"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 </w:t>
      </w:r>
    </w:p>
    <w:p w14:paraId="77AA461C" w14:textId="77777777" w:rsidR="0076398E" w:rsidRPr="00D03C76" w:rsidRDefault="0076398E" w:rsidP="0076398E">
      <w:pPr>
        <w:pStyle w:val="Prrafodelista"/>
        <w:numPr>
          <w:ilvl w:val="0"/>
          <w:numId w:val="2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Para describir la grandeza del imperio Mogol, Lope de Vega nos dice que</w:t>
      </w:r>
    </w:p>
    <w:p w14:paraId="5A5090B7" w14:textId="77777777" w:rsidR="0076398E" w:rsidRDefault="0076398E" w:rsidP="0076398E">
      <w:pPr>
        <w:pStyle w:val="Prrafodelista"/>
        <w:numPr>
          <w:ilvl w:val="0"/>
          <w:numId w:val="26"/>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Era el imperio más rico del momento.</w:t>
      </w:r>
    </w:p>
    <w:p w14:paraId="5FCC8FB9" w14:textId="77777777" w:rsidR="0076398E" w:rsidRDefault="0076398E" w:rsidP="0076398E">
      <w:pPr>
        <w:pStyle w:val="Prrafodelista"/>
        <w:numPr>
          <w:ilvl w:val="0"/>
          <w:numId w:val="26"/>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El suelo estaba cubierto por brocados muy finos traídos de Persia.</w:t>
      </w:r>
    </w:p>
    <w:p w14:paraId="45B2A4D7" w14:textId="77777777" w:rsidR="0076398E" w:rsidRDefault="0076398E" w:rsidP="0076398E">
      <w:pPr>
        <w:pStyle w:val="Prrafodelista"/>
        <w:numPr>
          <w:ilvl w:val="0"/>
          <w:numId w:val="26"/>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Ni siquiera grandes gobernantes de la antigüedad vieron tanta riqueza.</w:t>
      </w:r>
    </w:p>
    <w:p w14:paraId="716AB6E0" w14:textId="77777777" w:rsidR="0076398E" w:rsidRPr="00D03C76" w:rsidRDefault="0076398E" w:rsidP="0076398E">
      <w:pPr>
        <w:pStyle w:val="Prrafodelista"/>
        <w:numPr>
          <w:ilvl w:val="0"/>
          <w:numId w:val="26"/>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Los reinos europeos eran pobres en comparación con la India.</w:t>
      </w:r>
    </w:p>
    <w:p w14:paraId="25F6A95C"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02CBFD2D" w14:textId="77777777" w:rsidR="0076398E" w:rsidRPr="00D03C76" w:rsidRDefault="0076398E" w:rsidP="0076398E">
      <w:pPr>
        <w:pStyle w:val="Prrafodelista"/>
        <w:numPr>
          <w:ilvl w:val="0"/>
          <w:numId w:val="2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Cómo se demuestra el carácter guerrero del Imperio Mogol</w:t>
      </w:r>
    </w:p>
    <w:p w14:paraId="66BC5726" w14:textId="77777777" w:rsidR="0076398E" w:rsidRDefault="0076398E" w:rsidP="0076398E">
      <w:pPr>
        <w:pStyle w:val="Prrafodelista"/>
        <w:numPr>
          <w:ilvl w:val="0"/>
          <w:numId w:val="27"/>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El propio emperador comandaba a sus ejércitos en batalla.</w:t>
      </w:r>
    </w:p>
    <w:p w14:paraId="626848A9" w14:textId="77777777" w:rsidR="0076398E" w:rsidRDefault="0076398E" w:rsidP="0076398E">
      <w:pPr>
        <w:pStyle w:val="Prrafodelista"/>
        <w:numPr>
          <w:ilvl w:val="0"/>
          <w:numId w:val="27"/>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La mayor parte de sus ingresos eran usados para gastos militares.</w:t>
      </w:r>
    </w:p>
    <w:p w14:paraId="55B875E7" w14:textId="77777777" w:rsidR="0076398E" w:rsidRDefault="0076398E" w:rsidP="0076398E">
      <w:pPr>
        <w:pStyle w:val="Prrafodelista"/>
        <w:numPr>
          <w:ilvl w:val="0"/>
          <w:numId w:val="27"/>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Se trataba de un Estado muy centralizado.</w:t>
      </w:r>
    </w:p>
    <w:p w14:paraId="208FF816" w14:textId="77777777" w:rsidR="0076398E" w:rsidRPr="00D03C76" w:rsidRDefault="0076398E" w:rsidP="0076398E">
      <w:pPr>
        <w:pStyle w:val="Prrafodelista"/>
        <w:numPr>
          <w:ilvl w:val="0"/>
          <w:numId w:val="27"/>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Existieron constantes guerras entre hindúes y musulmanes.</w:t>
      </w:r>
    </w:p>
    <w:p w14:paraId="4E2D1D50"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 </w:t>
      </w:r>
    </w:p>
    <w:p w14:paraId="33CA5E2E" w14:textId="77777777" w:rsidR="0076398E" w:rsidRDefault="0076398E" w:rsidP="0076398E">
      <w:pPr>
        <w:pStyle w:val="Prrafodelista"/>
        <w:numPr>
          <w:ilvl w:val="0"/>
          <w:numId w:val="20"/>
        </w:numPr>
        <w:tabs>
          <w:tab w:val="left" w:pos="350"/>
          <w:tab w:val="left" w:pos="905"/>
          <w:tab w:val="left" w:pos="2366"/>
        </w:tabs>
        <w:spacing w:after="0" w:line="240" w:lineRule="auto"/>
        <w:rPr>
          <w:rFonts w:ascii="Arial" w:hAnsi="Arial" w:cs="Arial"/>
          <w:sz w:val="18"/>
          <w:szCs w:val="18"/>
        </w:rPr>
      </w:pPr>
      <w:proofErr w:type="spellStart"/>
      <w:r w:rsidRPr="00D03C76">
        <w:rPr>
          <w:rFonts w:ascii="Arial" w:hAnsi="Arial" w:cs="Arial"/>
          <w:sz w:val="18"/>
          <w:szCs w:val="18"/>
        </w:rPr>
        <w:t>Akbar</w:t>
      </w:r>
      <w:proofErr w:type="spellEnd"/>
      <w:r w:rsidRPr="00D03C76">
        <w:rPr>
          <w:rFonts w:ascii="Arial" w:hAnsi="Arial" w:cs="Arial"/>
          <w:sz w:val="18"/>
          <w:szCs w:val="18"/>
        </w:rPr>
        <w:t xml:space="preserve"> fue un gran gobernante y se destacó principalmente por.</w:t>
      </w:r>
    </w:p>
    <w:p w14:paraId="758BD590" w14:textId="77777777" w:rsidR="0076398E" w:rsidRDefault="0076398E" w:rsidP="0076398E">
      <w:pPr>
        <w:pStyle w:val="Prrafodelista"/>
        <w:numPr>
          <w:ilvl w:val="0"/>
          <w:numId w:val="28"/>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Su gran capacidad como estratega militar y administrador de recursos.</w:t>
      </w:r>
    </w:p>
    <w:p w14:paraId="108CE0C3" w14:textId="77777777" w:rsidR="0076398E" w:rsidRDefault="0076398E" w:rsidP="0076398E">
      <w:pPr>
        <w:pStyle w:val="Prrafodelista"/>
        <w:numPr>
          <w:ilvl w:val="0"/>
          <w:numId w:val="28"/>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 xml:space="preserve">La persecución religiosa que mantuvo contra los hindúes. </w:t>
      </w:r>
    </w:p>
    <w:p w14:paraId="07975E9A" w14:textId="77777777" w:rsidR="0076398E" w:rsidRDefault="0076398E" w:rsidP="0076398E">
      <w:pPr>
        <w:pStyle w:val="Prrafodelista"/>
        <w:numPr>
          <w:ilvl w:val="0"/>
          <w:numId w:val="28"/>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Su tolerancia religiosa y esfuerzo por conciliar hinduismo e islam.</w:t>
      </w:r>
    </w:p>
    <w:p w14:paraId="5514F18B" w14:textId="77777777" w:rsidR="0076398E" w:rsidRPr="00D03C76" w:rsidRDefault="0076398E" w:rsidP="0076398E">
      <w:pPr>
        <w:pStyle w:val="Prrafodelista"/>
        <w:numPr>
          <w:ilvl w:val="0"/>
          <w:numId w:val="28"/>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El apego a las tradiciones y creencias religiosas de sus antepasados.</w:t>
      </w:r>
    </w:p>
    <w:p w14:paraId="1F8332CC"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074072A9" w14:textId="77777777" w:rsidR="0076398E" w:rsidRPr="00D03C76" w:rsidRDefault="0076398E" w:rsidP="0076398E">
      <w:pPr>
        <w:pStyle w:val="Prrafodelista"/>
        <w:numPr>
          <w:ilvl w:val="0"/>
          <w:numId w:val="2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El imperio Mogol terminó cuando</w:t>
      </w:r>
    </w:p>
    <w:p w14:paraId="4E7B79DC" w14:textId="77777777" w:rsidR="0076398E" w:rsidRDefault="0076398E" w:rsidP="0076398E">
      <w:pPr>
        <w:pStyle w:val="Prrafodelista"/>
        <w:numPr>
          <w:ilvl w:val="0"/>
          <w:numId w:val="29"/>
        </w:numPr>
        <w:tabs>
          <w:tab w:val="left" w:pos="350"/>
          <w:tab w:val="left" w:pos="905"/>
          <w:tab w:val="left" w:pos="2366"/>
        </w:tabs>
        <w:spacing w:after="0" w:line="240" w:lineRule="auto"/>
        <w:rPr>
          <w:rFonts w:ascii="Arial" w:hAnsi="Arial" w:cs="Arial"/>
          <w:sz w:val="18"/>
          <w:szCs w:val="18"/>
        </w:rPr>
      </w:pPr>
      <w:proofErr w:type="spellStart"/>
      <w:r w:rsidRPr="00D03C76">
        <w:rPr>
          <w:rFonts w:ascii="Arial" w:hAnsi="Arial" w:cs="Arial"/>
          <w:sz w:val="18"/>
          <w:szCs w:val="18"/>
        </w:rPr>
        <w:t>Akbar</w:t>
      </w:r>
      <w:proofErr w:type="spellEnd"/>
      <w:r w:rsidRPr="00D03C76">
        <w:rPr>
          <w:rFonts w:ascii="Arial" w:hAnsi="Arial" w:cs="Arial"/>
          <w:sz w:val="18"/>
          <w:szCs w:val="18"/>
        </w:rPr>
        <w:t xml:space="preserve"> murió y sus descendientes retomaron una política intolerante hacia los hindúes.</w:t>
      </w:r>
    </w:p>
    <w:p w14:paraId="71FEDD29" w14:textId="77777777" w:rsidR="0076398E" w:rsidRDefault="0076398E" w:rsidP="0076398E">
      <w:pPr>
        <w:pStyle w:val="Prrafodelista"/>
        <w:numPr>
          <w:ilvl w:val="0"/>
          <w:numId w:val="29"/>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 xml:space="preserve">Los británicos derrotaron a </w:t>
      </w:r>
      <w:proofErr w:type="spellStart"/>
      <w:r w:rsidRPr="00D03C76">
        <w:rPr>
          <w:rFonts w:ascii="Arial" w:hAnsi="Arial" w:cs="Arial"/>
          <w:sz w:val="18"/>
          <w:szCs w:val="18"/>
        </w:rPr>
        <w:t>Akbar</w:t>
      </w:r>
      <w:proofErr w:type="spellEnd"/>
      <w:r w:rsidRPr="00D03C76">
        <w:rPr>
          <w:rFonts w:ascii="Arial" w:hAnsi="Arial" w:cs="Arial"/>
          <w:sz w:val="18"/>
          <w:szCs w:val="18"/>
        </w:rPr>
        <w:t xml:space="preserve"> en la batalla de </w:t>
      </w:r>
      <w:proofErr w:type="spellStart"/>
      <w:r w:rsidRPr="00D03C76">
        <w:rPr>
          <w:rFonts w:ascii="Arial" w:hAnsi="Arial" w:cs="Arial"/>
          <w:sz w:val="18"/>
          <w:szCs w:val="18"/>
        </w:rPr>
        <w:t>Sekigahara</w:t>
      </w:r>
      <w:proofErr w:type="spellEnd"/>
      <w:r w:rsidRPr="00D03C76">
        <w:rPr>
          <w:rFonts w:ascii="Arial" w:hAnsi="Arial" w:cs="Arial"/>
          <w:sz w:val="18"/>
          <w:szCs w:val="18"/>
        </w:rPr>
        <w:t>.</w:t>
      </w:r>
    </w:p>
    <w:p w14:paraId="597771D8" w14:textId="77777777" w:rsidR="0076398E" w:rsidRDefault="0076398E" w:rsidP="0076398E">
      <w:pPr>
        <w:pStyle w:val="Prrafodelista"/>
        <w:numPr>
          <w:ilvl w:val="0"/>
          <w:numId w:val="29"/>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Los británicos lo derrotaron aprovechando su debilitamiento por conflictos religiosos.</w:t>
      </w:r>
    </w:p>
    <w:p w14:paraId="5657405D" w14:textId="77777777" w:rsidR="0076398E" w:rsidRPr="002451AB" w:rsidRDefault="0076398E" w:rsidP="0076398E">
      <w:pPr>
        <w:pStyle w:val="Prrafodelista"/>
        <w:numPr>
          <w:ilvl w:val="0"/>
          <w:numId w:val="29"/>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No ha terminado y aún hoy gobierna en la India.</w:t>
      </w:r>
    </w:p>
    <w:p w14:paraId="6C4D01E7"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 </w:t>
      </w:r>
    </w:p>
    <w:p w14:paraId="614EFE1E" w14:textId="77777777" w:rsidR="0076398E" w:rsidRPr="00D03C76" w:rsidRDefault="0076398E" w:rsidP="0076398E">
      <w:pPr>
        <w:pStyle w:val="Prrafodelista"/>
        <w:numPr>
          <w:ilvl w:val="0"/>
          <w:numId w:val="2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 xml:space="preserve">Se dice que los Shogunes </w:t>
      </w:r>
      <w:proofErr w:type="spellStart"/>
      <w:r w:rsidRPr="00D03C76">
        <w:rPr>
          <w:rFonts w:ascii="Arial" w:hAnsi="Arial" w:cs="Arial"/>
          <w:sz w:val="18"/>
          <w:szCs w:val="18"/>
        </w:rPr>
        <w:t>Ashikaga</w:t>
      </w:r>
      <w:proofErr w:type="spellEnd"/>
      <w:r w:rsidRPr="00D03C76">
        <w:rPr>
          <w:rFonts w:ascii="Arial" w:hAnsi="Arial" w:cs="Arial"/>
          <w:sz w:val="18"/>
          <w:szCs w:val="18"/>
        </w:rPr>
        <w:t xml:space="preserve"> eran débiles porque</w:t>
      </w:r>
    </w:p>
    <w:p w14:paraId="2E77A0D6" w14:textId="77777777" w:rsidR="0076398E" w:rsidRDefault="0076398E" w:rsidP="0076398E">
      <w:pPr>
        <w:pStyle w:val="Prrafodelista"/>
        <w:numPr>
          <w:ilvl w:val="0"/>
          <w:numId w:val="3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Japón era un país demasiado pequeño y estaba aislado del resto del mundo.</w:t>
      </w:r>
    </w:p>
    <w:p w14:paraId="3E6206B6" w14:textId="77777777" w:rsidR="0076398E" w:rsidRDefault="0076398E" w:rsidP="0076398E">
      <w:pPr>
        <w:pStyle w:val="Prrafodelista"/>
        <w:numPr>
          <w:ilvl w:val="0"/>
          <w:numId w:val="3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Su apellido no inspiraba respeto en sus súbditos.</w:t>
      </w:r>
    </w:p>
    <w:p w14:paraId="51A84D35" w14:textId="77777777" w:rsidR="0076398E" w:rsidRDefault="0076398E" w:rsidP="0076398E">
      <w:pPr>
        <w:pStyle w:val="Prrafodelista"/>
        <w:numPr>
          <w:ilvl w:val="0"/>
          <w:numId w:val="3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 xml:space="preserve">Tuvieron que ceder poderes a los señores locales conocidos como </w:t>
      </w:r>
      <w:proofErr w:type="spellStart"/>
      <w:r w:rsidRPr="00D03C76">
        <w:rPr>
          <w:rFonts w:ascii="Arial" w:hAnsi="Arial" w:cs="Arial"/>
          <w:sz w:val="18"/>
          <w:szCs w:val="18"/>
        </w:rPr>
        <w:t>daimyō</w:t>
      </w:r>
      <w:proofErr w:type="spellEnd"/>
      <w:r w:rsidRPr="00D03C76">
        <w:rPr>
          <w:rFonts w:ascii="Arial" w:hAnsi="Arial" w:cs="Arial"/>
          <w:sz w:val="18"/>
          <w:szCs w:val="18"/>
        </w:rPr>
        <w:t>.</w:t>
      </w:r>
    </w:p>
    <w:p w14:paraId="40A6C2F8" w14:textId="77777777" w:rsidR="0076398E" w:rsidRPr="00D03C76" w:rsidRDefault="0076398E" w:rsidP="0076398E">
      <w:pPr>
        <w:pStyle w:val="Prrafodelista"/>
        <w:numPr>
          <w:ilvl w:val="0"/>
          <w:numId w:val="3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Se convirtieron al cristianismo y por ello el pueblo los rechazó.</w:t>
      </w:r>
    </w:p>
    <w:p w14:paraId="58928054"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p>
    <w:p w14:paraId="0752075D" w14:textId="77777777" w:rsidR="0076398E" w:rsidRPr="00D03C76" w:rsidRDefault="0076398E" w:rsidP="0076398E">
      <w:pPr>
        <w:pStyle w:val="Prrafodelista"/>
        <w:numPr>
          <w:ilvl w:val="0"/>
          <w:numId w:val="2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 xml:space="preserve">Durante la era </w:t>
      </w:r>
      <w:proofErr w:type="spellStart"/>
      <w:r w:rsidRPr="00D03C76">
        <w:rPr>
          <w:rFonts w:ascii="Arial" w:hAnsi="Arial" w:cs="Arial"/>
          <w:sz w:val="18"/>
          <w:szCs w:val="18"/>
        </w:rPr>
        <w:t>Sengoku</w:t>
      </w:r>
      <w:proofErr w:type="spellEnd"/>
      <w:r w:rsidRPr="00D03C76">
        <w:rPr>
          <w:rFonts w:ascii="Arial" w:hAnsi="Arial" w:cs="Arial"/>
          <w:sz w:val="18"/>
          <w:szCs w:val="18"/>
        </w:rPr>
        <w:t xml:space="preserve">, los </w:t>
      </w:r>
      <w:proofErr w:type="spellStart"/>
      <w:r w:rsidRPr="00D03C76">
        <w:rPr>
          <w:rFonts w:ascii="Arial" w:hAnsi="Arial" w:cs="Arial"/>
          <w:sz w:val="18"/>
          <w:szCs w:val="18"/>
        </w:rPr>
        <w:t>daimyō</w:t>
      </w:r>
      <w:proofErr w:type="spellEnd"/>
      <w:r w:rsidRPr="00D03C76">
        <w:rPr>
          <w:rFonts w:ascii="Arial" w:hAnsi="Arial" w:cs="Arial"/>
          <w:sz w:val="18"/>
          <w:szCs w:val="18"/>
        </w:rPr>
        <w:t xml:space="preserve"> se enfrentaron constantemente entre sí por</w:t>
      </w:r>
    </w:p>
    <w:p w14:paraId="70F11D06" w14:textId="77777777" w:rsidR="0076398E" w:rsidRDefault="0076398E" w:rsidP="0076398E">
      <w:pPr>
        <w:pStyle w:val="Prrafodelista"/>
        <w:numPr>
          <w:ilvl w:val="0"/>
          <w:numId w:val="31"/>
        </w:numPr>
        <w:tabs>
          <w:tab w:val="left" w:pos="350"/>
          <w:tab w:val="left" w:pos="905"/>
          <w:tab w:val="left" w:pos="2366"/>
        </w:tabs>
        <w:spacing w:after="0" w:line="240" w:lineRule="auto"/>
        <w:rPr>
          <w:rFonts w:ascii="Arial" w:hAnsi="Arial" w:cs="Arial"/>
          <w:sz w:val="18"/>
          <w:szCs w:val="18"/>
        </w:rPr>
        <w:sectPr w:rsidR="0076398E" w:rsidSect="00C41775">
          <w:type w:val="continuous"/>
          <w:pgSz w:w="12240" w:h="15840" w:code="1"/>
          <w:pgMar w:top="338" w:right="335" w:bottom="720" w:left="720" w:header="568" w:footer="720" w:gutter="0"/>
          <w:cols w:space="708"/>
          <w:docGrid w:linePitch="360"/>
        </w:sectPr>
      </w:pPr>
    </w:p>
    <w:p w14:paraId="6CF36FC1" w14:textId="77777777" w:rsidR="0076398E" w:rsidRDefault="0076398E" w:rsidP="0076398E">
      <w:pPr>
        <w:pStyle w:val="Prrafodelista"/>
        <w:numPr>
          <w:ilvl w:val="0"/>
          <w:numId w:val="31"/>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lastRenderedPageBreak/>
        <w:t>Diferencias religiosas.</w:t>
      </w:r>
    </w:p>
    <w:p w14:paraId="521333A0" w14:textId="77777777" w:rsidR="0076398E" w:rsidRDefault="0076398E" w:rsidP="0076398E">
      <w:pPr>
        <w:pStyle w:val="Prrafodelista"/>
        <w:numPr>
          <w:ilvl w:val="0"/>
          <w:numId w:val="31"/>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 xml:space="preserve">El rechazó a las políticas que implementaba el gobierno </w:t>
      </w:r>
      <w:proofErr w:type="spellStart"/>
      <w:r w:rsidRPr="00D03C76">
        <w:rPr>
          <w:rFonts w:ascii="Arial" w:hAnsi="Arial" w:cs="Arial"/>
          <w:sz w:val="18"/>
          <w:szCs w:val="18"/>
        </w:rPr>
        <w:t>Ashikaga</w:t>
      </w:r>
      <w:proofErr w:type="spellEnd"/>
      <w:r w:rsidRPr="00D03C76">
        <w:rPr>
          <w:rFonts w:ascii="Arial" w:hAnsi="Arial" w:cs="Arial"/>
          <w:sz w:val="18"/>
          <w:szCs w:val="18"/>
        </w:rPr>
        <w:t>.</w:t>
      </w:r>
    </w:p>
    <w:p w14:paraId="45B06C59" w14:textId="77777777" w:rsidR="0076398E" w:rsidRDefault="0076398E" w:rsidP="0076398E">
      <w:pPr>
        <w:pStyle w:val="Prrafodelista"/>
        <w:numPr>
          <w:ilvl w:val="0"/>
          <w:numId w:val="31"/>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lastRenderedPageBreak/>
        <w:t>El control de rutas comerciales.</w:t>
      </w:r>
    </w:p>
    <w:p w14:paraId="1C396967" w14:textId="77777777" w:rsidR="0076398E" w:rsidRPr="00D03C76" w:rsidRDefault="0076398E" w:rsidP="0076398E">
      <w:pPr>
        <w:pStyle w:val="Prrafodelista"/>
        <w:numPr>
          <w:ilvl w:val="0"/>
          <w:numId w:val="31"/>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 xml:space="preserve">El poder y la toma del </w:t>
      </w:r>
      <w:proofErr w:type="spellStart"/>
      <w:r w:rsidRPr="00D03C76">
        <w:rPr>
          <w:rFonts w:ascii="Arial" w:hAnsi="Arial" w:cs="Arial"/>
          <w:sz w:val="18"/>
          <w:szCs w:val="18"/>
        </w:rPr>
        <w:t>Shogunato</w:t>
      </w:r>
      <w:proofErr w:type="spellEnd"/>
      <w:r w:rsidRPr="00D03C76">
        <w:rPr>
          <w:rFonts w:ascii="Arial" w:hAnsi="Arial" w:cs="Arial"/>
          <w:sz w:val="18"/>
          <w:szCs w:val="18"/>
        </w:rPr>
        <w:t xml:space="preserve"> </w:t>
      </w:r>
    </w:p>
    <w:p w14:paraId="618D4A71" w14:textId="77777777" w:rsidR="0076398E" w:rsidRDefault="0076398E" w:rsidP="0076398E">
      <w:pPr>
        <w:tabs>
          <w:tab w:val="left" w:pos="350"/>
          <w:tab w:val="left" w:pos="905"/>
          <w:tab w:val="left" w:pos="2366"/>
        </w:tabs>
        <w:spacing w:after="0" w:line="240" w:lineRule="auto"/>
        <w:rPr>
          <w:rFonts w:ascii="Arial" w:hAnsi="Arial" w:cs="Arial"/>
          <w:sz w:val="18"/>
          <w:szCs w:val="18"/>
        </w:rPr>
        <w:sectPr w:rsidR="0076398E" w:rsidSect="00B74746">
          <w:type w:val="continuous"/>
          <w:pgSz w:w="12240" w:h="15840" w:code="1"/>
          <w:pgMar w:top="338" w:right="335" w:bottom="720" w:left="720" w:header="568" w:footer="720" w:gutter="0"/>
          <w:cols w:num="2" w:space="708"/>
          <w:docGrid w:linePitch="360"/>
        </w:sectPr>
      </w:pPr>
    </w:p>
    <w:p w14:paraId="046DA978"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lastRenderedPageBreak/>
        <w:t xml:space="preserve"> </w:t>
      </w:r>
    </w:p>
    <w:p w14:paraId="7E0B20F4" w14:textId="77777777" w:rsidR="0076398E" w:rsidRPr="00D03C76" w:rsidRDefault="0076398E" w:rsidP="0076398E">
      <w:pPr>
        <w:pStyle w:val="Prrafodelista"/>
        <w:numPr>
          <w:ilvl w:val="0"/>
          <w:numId w:val="20"/>
        </w:numPr>
        <w:tabs>
          <w:tab w:val="left" w:pos="350"/>
          <w:tab w:val="left" w:pos="905"/>
          <w:tab w:val="left" w:pos="2366"/>
        </w:tabs>
        <w:spacing w:after="0" w:line="240" w:lineRule="auto"/>
        <w:rPr>
          <w:rFonts w:ascii="Arial" w:hAnsi="Arial" w:cs="Arial"/>
          <w:sz w:val="18"/>
          <w:szCs w:val="18"/>
        </w:rPr>
      </w:pPr>
      <w:proofErr w:type="spellStart"/>
      <w:r w:rsidRPr="00D03C76">
        <w:rPr>
          <w:rFonts w:ascii="Arial" w:hAnsi="Arial" w:cs="Arial"/>
          <w:sz w:val="18"/>
          <w:szCs w:val="18"/>
        </w:rPr>
        <w:t>Tokugawa</w:t>
      </w:r>
      <w:proofErr w:type="spellEnd"/>
      <w:r w:rsidRPr="00D03C76">
        <w:rPr>
          <w:rFonts w:ascii="Arial" w:hAnsi="Arial" w:cs="Arial"/>
          <w:sz w:val="18"/>
          <w:szCs w:val="18"/>
        </w:rPr>
        <w:t xml:space="preserve"> </w:t>
      </w:r>
      <w:proofErr w:type="spellStart"/>
      <w:r w:rsidRPr="00D03C76">
        <w:rPr>
          <w:rFonts w:ascii="Arial" w:hAnsi="Arial" w:cs="Arial"/>
          <w:sz w:val="18"/>
          <w:szCs w:val="18"/>
        </w:rPr>
        <w:t>Ieyasu</w:t>
      </w:r>
      <w:proofErr w:type="spellEnd"/>
      <w:r w:rsidRPr="00D03C76">
        <w:rPr>
          <w:rFonts w:ascii="Arial" w:hAnsi="Arial" w:cs="Arial"/>
          <w:sz w:val="18"/>
          <w:szCs w:val="18"/>
        </w:rPr>
        <w:t xml:space="preserve"> llego al poder porque</w:t>
      </w:r>
    </w:p>
    <w:p w14:paraId="0BFC31F8" w14:textId="77777777" w:rsidR="0076398E" w:rsidRDefault="0076398E" w:rsidP="0076398E">
      <w:pPr>
        <w:pStyle w:val="Prrafodelista"/>
        <w:numPr>
          <w:ilvl w:val="0"/>
          <w:numId w:val="32"/>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 xml:space="preserve">Usurpó el poder al </w:t>
      </w:r>
      <w:proofErr w:type="spellStart"/>
      <w:r w:rsidRPr="00D03C76">
        <w:rPr>
          <w:rFonts w:ascii="Arial" w:hAnsi="Arial" w:cs="Arial"/>
          <w:sz w:val="18"/>
          <w:szCs w:val="18"/>
        </w:rPr>
        <w:t>Hideyori</w:t>
      </w:r>
      <w:proofErr w:type="spellEnd"/>
      <w:r w:rsidRPr="00D03C76">
        <w:rPr>
          <w:rFonts w:ascii="Arial" w:hAnsi="Arial" w:cs="Arial"/>
          <w:sz w:val="18"/>
          <w:szCs w:val="18"/>
        </w:rPr>
        <w:t xml:space="preserve">, el legítimo heredero de </w:t>
      </w:r>
      <w:proofErr w:type="spellStart"/>
      <w:r w:rsidRPr="00D03C76">
        <w:rPr>
          <w:rFonts w:ascii="Arial" w:hAnsi="Arial" w:cs="Arial"/>
          <w:sz w:val="18"/>
          <w:szCs w:val="18"/>
        </w:rPr>
        <w:t>Hideyoshi</w:t>
      </w:r>
      <w:proofErr w:type="spellEnd"/>
      <w:r w:rsidRPr="00D03C76">
        <w:rPr>
          <w:rFonts w:ascii="Arial" w:hAnsi="Arial" w:cs="Arial"/>
          <w:sz w:val="18"/>
          <w:szCs w:val="18"/>
        </w:rPr>
        <w:t>, quien había unificado el país.</w:t>
      </w:r>
    </w:p>
    <w:p w14:paraId="6515BE59" w14:textId="77777777" w:rsidR="0076398E" w:rsidRDefault="0076398E" w:rsidP="0076398E">
      <w:pPr>
        <w:pStyle w:val="Prrafodelista"/>
        <w:numPr>
          <w:ilvl w:val="0"/>
          <w:numId w:val="32"/>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 xml:space="preserve">Fue reconocido por la mayor parte de los </w:t>
      </w:r>
      <w:proofErr w:type="spellStart"/>
      <w:r w:rsidRPr="00D03C76">
        <w:rPr>
          <w:rFonts w:ascii="Arial" w:hAnsi="Arial" w:cs="Arial"/>
          <w:sz w:val="18"/>
          <w:szCs w:val="18"/>
        </w:rPr>
        <w:t>daimyo</w:t>
      </w:r>
      <w:proofErr w:type="spellEnd"/>
      <w:r w:rsidRPr="00D03C76">
        <w:rPr>
          <w:rFonts w:ascii="Arial" w:hAnsi="Arial" w:cs="Arial"/>
          <w:sz w:val="18"/>
          <w:szCs w:val="18"/>
        </w:rPr>
        <w:t xml:space="preserve"> como el más apto para convertirse en Shogun.</w:t>
      </w:r>
    </w:p>
    <w:p w14:paraId="0E345292" w14:textId="77777777" w:rsidR="0076398E" w:rsidRDefault="0076398E" w:rsidP="0076398E">
      <w:pPr>
        <w:pStyle w:val="Prrafodelista"/>
        <w:numPr>
          <w:ilvl w:val="0"/>
          <w:numId w:val="32"/>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El emperador le ordeno convertirse en Shogun y administrar el país en su nombre.</w:t>
      </w:r>
    </w:p>
    <w:p w14:paraId="085076A5" w14:textId="77777777" w:rsidR="0076398E" w:rsidRPr="00D03C76" w:rsidRDefault="0076398E" w:rsidP="0076398E">
      <w:pPr>
        <w:pStyle w:val="Prrafodelista"/>
        <w:numPr>
          <w:ilvl w:val="0"/>
          <w:numId w:val="32"/>
        </w:numPr>
        <w:tabs>
          <w:tab w:val="left" w:pos="350"/>
          <w:tab w:val="left" w:pos="905"/>
          <w:tab w:val="left" w:pos="2366"/>
        </w:tabs>
        <w:spacing w:after="0" w:line="240" w:lineRule="auto"/>
        <w:rPr>
          <w:rFonts w:ascii="Arial" w:hAnsi="Arial" w:cs="Arial"/>
          <w:sz w:val="18"/>
          <w:szCs w:val="18"/>
        </w:rPr>
      </w:pPr>
      <w:proofErr w:type="spellStart"/>
      <w:r w:rsidRPr="00D03C76">
        <w:rPr>
          <w:rFonts w:ascii="Arial" w:hAnsi="Arial" w:cs="Arial"/>
          <w:sz w:val="18"/>
          <w:szCs w:val="18"/>
        </w:rPr>
        <w:t>Hideyoshi</w:t>
      </w:r>
      <w:proofErr w:type="spellEnd"/>
      <w:r w:rsidRPr="00D03C76">
        <w:rPr>
          <w:rFonts w:ascii="Arial" w:hAnsi="Arial" w:cs="Arial"/>
          <w:sz w:val="18"/>
          <w:szCs w:val="18"/>
        </w:rPr>
        <w:t xml:space="preserve"> le cedió el control del país.</w:t>
      </w:r>
    </w:p>
    <w:p w14:paraId="11E455FC" w14:textId="77777777" w:rsidR="0076398E" w:rsidRPr="00126CCF" w:rsidRDefault="0076398E" w:rsidP="0076398E">
      <w:pPr>
        <w:tabs>
          <w:tab w:val="left" w:pos="350"/>
          <w:tab w:val="left" w:pos="905"/>
          <w:tab w:val="left" w:pos="2366"/>
        </w:tabs>
        <w:spacing w:after="0" w:line="240" w:lineRule="auto"/>
        <w:rPr>
          <w:rFonts w:ascii="Arial" w:hAnsi="Arial" w:cs="Arial"/>
          <w:sz w:val="18"/>
          <w:szCs w:val="18"/>
        </w:rPr>
      </w:pPr>
      <w:r w:rsidRPr="00126CCF">
        <w:rPr>
          <w:rFonts w:ascii="Arial" w:hAnsi="Arial" w:cs="Arial"/>
          <w:sz w:val="18"/>
          <w:szCs w:val="18"/>
        </w:rPr>
        <w:t xml:space="preserve"> </w:t>
      </w:r>
    </w:p>
    <w:p w14:paraId="7FC3674E" w14:textId="77777777" w:rsidR="0076398E" w:rsidRPr="00D03C76" w:rsidRDefault="0076398E" w:rsidP="0076398E">
      <w:pPr>
        <w:pStyle w:val="Prrafodelista"/>
        <w:numPr>
          <w:ilvl w:val="0"/>
          <w:numId w:val="20"/>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El poder del emperador se puede describir como</w:t>
      </w:r>
    </w:p>
    <w:p w14:paraId="065F1579" w14:textId="77777777" w:rsidR="0076398E" w:rsidRDefault="0076398E" w:rsidP="0076398E">
      <w:pPr>
        <w:pStyle w:val="Prrafodelista"/>
        <w:numPr>
          <w:ilvl w:val="0"/>
          <w:numId w:val="33"/>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Absoluto, pues estaba en lo más alto del gobierno.</w:t>
      </w:r>
    </w:p>
    <w:p w14:paraId="08C7796F" w14:textId="77777777" w:rsidR="0076398E" w:rsidRDefault="0076398E" w:rsidP="0076398E">
      <w:pPr>
        <w:pStyle w:val="Prrafodelista"/>
        <w:numPr>
          <w:ilvl w:val="0"/>
          <w:numId w:val="33"/>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Simbólico, pues el poder real lo tenía el Shogun.</w:t>
      </w:r>
    </w:p>
    <w:p w14:paraId="678A4CD2" w14:textId="77777777" w:rsidR="0076398E" w:rsidRDefault="0076398E" w:rsidP="0076398E">
      <w:pPr>
        <w:pStyle w:val="Prrafodelista"/>
        <w:numPr>
          <w:ilvl w:val="0"/>
          <w:numId w:val="33"/>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Arbitrario, pues el pueblo no lo había elegido como su gobernante.</w:t>
      </w:r>
    </w:p>
    <w:p w14:paraId="3FB208A7" w14:textId="77777777" w:rsidR="0076398E" w:rsidRPr="00D03C76" w:rsidRDefault="0076398E" w:rsidP="0076398E">
      <w:pPr>
        <w:pStyle w:val="Prrafodelista"/>
        <w:numPr>
          <w:ilvl w:val="0"/>
          <w:numId w:val="33"/>
        </w:numPr>
        <w:tabs>
          <w:tab w:val="left" w:pos="350"/>
          <w:tab w:val="left" w:pos="905"/>
          <w:tab w:val="left" w:pos="2366"/>
        </w:tabs>
        <w:spacing w:after="0" w:line="240" w:lineRule="auto"/>
        <w:rPr>
          <w:rFonts w:ascii="Arial" w:hAnsi="Arial" w:cs="Arial"/>
          <w:sz w:val="18"/>
          <w:szCs w:val="18"/>
        </w:rPr>
      </w:pPr>
      <w:r w:rsidRPr="00D03C76">
        <w:rPr>
          <w:rFonts w:ascii="Arial" w:hAnsi="Arial" w:cs="Arial"/>
          <w:sz w:val="18"/>
          <w:szCs w:val="18"/>
        </w:rPr>
        <w:t xml:space="preserve">Abusivo, pues a través del Shogun abusaba de sus súbditos. </w:t>
      </w:r>
    </w:p>
    <w:p w14:paraId="61B521F5" w14:textId="77777777" w:rsidR="0076398E" w:rsidRDefault="0076398E" w:rsidP="001125F0">
      <w:pPr>
        <w:tabs>
          <w:tab w:val="left" w:pos="9923"/>
          <w:tab w:val="left" w:pos="10490"/>
          <w:tab w:val="left" w:pos="10915"/>
        </w:tabs>
        <w:spacing w:after="0"/>
        <w:jc w:val="center"/>
        <w:rPr>
          <w:rFonts w:ascii="Arial" w:hAnsi="Arial" w:cs="Arial"/>
          <w:bCs/>
          <w:noProof/>
          <w:sz w:val="20"/>
          <w:szCs w:val="20"/>
        </w:rPr>
        <w:sectPr w:rsidR="0076398E" w:rsidSect="00C41775">
          <w:type w:val="continuous"/>
          <w:pgSz w:w="12240" w:h="15840" w:code="1"/>
          <w:pgMar w:top="338" w:right="335"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7328"/>
        <w:gridCol w:w="1427"/>
        <w:gridCol w:w="1701"/>
      </w:tblGrid>
      <w:tr w:rsidR="001A46F5" w:rsidRPr="002D5F7F" w14:paraId="669DC3A0" w14:textId="77777777" w:rsidTr="00B74746">
        <w:tc>
          <w:tcPr>
            <w:tcW w:w="10456" w:type="dxa"/>
            <w:gridSpan w:val="3"/>
            <w:shd w:val="clear" w:color="auto" w:fill="DBE5F1" w:themeFill="accent1" w:themeFillTint="33"/>
          </w:tcPr>
          <w:p w14:paraId="66F1D5A3" w14:textId="77777777" w:rsidR="001A46F5" w:rsidRPr="002D5F7F" w:rsidRDefault="001A46F5" w:rsidP="00B74746">
            <w:pPr>
              <w:pStyle w:val="Sinespaciado"/>
              <w:jc w:val="center"/>
              <w:rPr>
                <w:rFonts w:cs="Arial"/>
                <w:b/>
                <w:sz w:val="24"/>
                <w:szCs w:val="24"/>
              </w:rPr>
            </w:pPr>
            <w:r w:rsidRPr="002D5F7F">
              <w:rPr>
                <w:rFonts w:cs="Arial"/>
                <w:b/>
                <w:sz w:val="24"/>
                <w:szCs w:val="24"/>
              </w:rPr>
              <w:lastRenderedPageBreak/>
              <w:t>INFORMACIÓN GENERAL</w:t>
            </w:r>
          </w:p>
        </w:tc>
      </w:tr>
      <w:tr w:rsidR="001A46F5" w:rsidRPr="00785A22" w14:paraId="359DBBEB" w14:textId="77777777" w:rsidTr="00B74746">
        <w:trPr>
          <w:trHeight w:val="323"/>
        </w:trPr>
        <w:tc>
          <w:tcPr>
            <w:tcW w:w="7328" w:type="dxa"/>
          </w:tcPr>
          <w:p w14:paraId="4D66C32A" w14:textId="77777777" w:rsidR="001A46F5" w:rsidRPr="00785A22" w:rsidRDefault="001A46F5" w:rsidP="00B74746">
            <w:pPr>
              <w:rPr>
                <w:rFonts w:eastAsia="Calibri" w:cs="Arial"/>
                <w:b/>
                <w:sz w:val="20"/>
                <w:szCs w:val="20"/>
              </w:rPr>
            </w:pPr>
            <w:r w:rsidRPr="00785A22">
              <w:rPr>
                <w:rFonts w:eastAsia="Calibri" w:cs="Arial"/>
                <w:b/>
                <w:sz w:val="20"/>
                <w:szCs w:val="20"/>
              </w:rPr>
              <w:t>TEACHER: Clara Calderón R.</w:t>
            </w:r>
          </w:p>
        </w:tc>
        <w:tc>
          <w:tcPr>
            <w:tcW w:w="1427" w:type="dxa"/>
          </w:tcPr>
          <w:p w14:paraId="7A5A0DA0" w14:textId="48DA7115" w:rsidR="001A46F5" w:rsidRPr="00785A22" w:rsidRDefault="001A46F5" w:rsidP="00B74746">
            <w:pPr>
              <w:rPr>
                <w:rFonts w:eastAsia="Calibri" w:cs="Arial"/>
                <w:b/>
                <w:sz w:val="20"/>
                <w:szCs w:val="20"/>
              </w:rPr>
            </w:pPr>
            <w:r w:rsidRPr="00785A22">
              <w:rPr>
                <w:rFonts w:eastAsia="Calibri" w:cs="Arial"/>
                <w:b/>
                <w:sz w:val="20"/>
                <w:szCs w:val="20"/>
              </w:rPr>
              <w:t xml:space="preserve">GUIDE: </w:t>
            </w:r>
            <w:r>
              <w:rPr>
                <w:rFonts w:eastAsia="Calibri" w:cs="Arial"/>
                <w:b/>
                <w:sz w:val="20"/>
                <w:szCs w:val="20"/>
              </w:rPr>
              <w:t>8</w:t>
            </w:r>
            <w:r w:rsidR="00260159">
              <w:rPr>
                <w:rFonts w:eastAsia="Calibri" w:cs="Arial"/>
                <w:b/>
                <w:sz w:val="20"/>
                <w:szCs w:val="20"/>
              </w:rPr>
              <w:t>-9</w:t>
            </w:r>
          </w:p>
        </w:tc>
        <w:tc>
          <w:tcPr>
            <w:tcW w:w="1701" w:type="dxa"/>
          </w:tcPr>
          <w:p w14:paraId="6BC9BE7D" w14:textId="77777777" w:rsidR="001A46F5" w:rsidRPr="00785A22" w:rsidRDefault="001A46F5" w:rsidP="00B74746">
            <w:pPr>
              <w:rPr>
                <w:rFonts w:eastAsia="Calibri" w:cs="Arial"/>
                <w:b/>
                <w:sz w:val="20"/>
                <w:szCs w:val="20"/>
              </w:rPr>
            </w:pPr>
            <w:r w:rsidRPr="00785A22">
              <w:rPr>
                <w:rFonts w:eastAsia="Calibri" w:cs="Arial"/>
                <w:b/>
                <w:sz w:val="20"/>
                <w:szCs w:val="20"/>
              </w:rPr>
              <w:t>GRADE: 8°</w:t>
            </w:r>
          </w:p>
        </w:tc>
      </w:tr>
      <w:tr w:rsidR="001A46F5" w:rsidRPr="00785A22" w14:paraId="24B7AAC7" w14:textId="77777777" w:rsidTr="00B74746">
        <w:trPr>
          <w:trHeight w:val="373"/>
        </w:trPr>
        <w:tc>
          <w:tcPr>
            <w:tcW w:w="7328" w:type="dxa"/>
          </w:tcPr>
          <w:p w14:paraId="7F3EFF9B" w14:textId="77777777" w:rsidR="001A46F5" w:rsidRPr="001A46F5" w:rsidRDefault="001A46F5" w:rsidP="00B74746">
            <w:pPr>
              <w:rPr>
                <w:rFonts w:eastAsia="Calibri" w:cs="Arial"/>
                <w:b/>
                <w:bCs/>
                <w:sz w:val="20"/>
                <w:szCs w:val="20"/>
                <w:lang w:val="en-US"/>
              </w:rPr>
            </w:pPr>
            <w:r w:rsidRPr="001A46F5">
              <w:rPr>
                <w:rFonts w:eastAsia="Calibri" w:cs="Arial"/>
                <w:b/>
                <w:bCs/>
                <w:sz w:val="20"/>
                <w:szCs w:val="20"/>
                <w:lang w:val="en-US"/>
              </w:rPr>
              <w:t>TOPIC:  I can do a lot of things—Can you…?</w:t>
            </w:r>
          </w:p>
          <w:p w14:paraId="2EE0EA53" w14:textId="77777777" w:rsidR="001A46F5" w:rsidRPr="001A46F5" w:rsidRDefault="001A46F5" w:rsidP="00B74746">
            <w:pPr>
              <w:rPr>
                <w:rFonts w:eastAsia="Calibri" w:cs="Arial"/>
                <w:b/>
                <w:bCs/>
                <w:sz w:val="20"/>
                <w:szCs w:val="20"/>
                <w:lang w:val="en-US"/>
              </w:rPr>
            </w:pPr>
            <w:r w:rsidRPr="001A46F5">
              <w:rPr>
                <w:lang w:val="en-US"/>
              </w:rPr>
              <w:t>Identify phrases and expressions related to activities people do in their free time---Expressing likes and dislikes</w:t>
            </w:r>
          </w:p>
        </w:tc>
        <w:tc>
          <w:tcPr>
            <w:tcW w:w="3128" w:type="dxa"/>
            <w:gridSpan w:val="2"/>
          </w:tcPr>
          <w:p w14:paraId="058A464D" w14:textId="77777777" w:rsidR="001A46F5" w:rsidRPr="00785A22" w:rsidRDefault="001A46F5" w:rsidP="00B74746">
            <w:pPr>
              <w:rPr>
                <w:rFonts w:eastAsia="Calibri" w:cs="Arial"/>
                <w:b/>
                <w:bCs/>
                <w:sz w:val="20"/>
                <w:szCs w:val="20"/>
              </w:rPr>
            </w:pPr>
            <w:r w:rsidRPr="00785A22">
              <w:rPr>
                <w:rFonts w:eastAsia="Calibri" w:cs="Arial"/>
                <w:b/>
                <w:bCs/>
                <w:sz w:val="20"/>
                <w:szCs w:val="20"/>
              </w:rPr>
              <w:t>SUBJECT: English</w:t>
            </w:r>
          </w:p>
        </w:tc>
      </w:tr>
    </w:tbl>
    <w:p w14:paraId="351F4D9D" w14:textId="77777777" w:rsidR="001A46F5" w:rsidRDefault="001A46F5" w:rsidP="001A46F5">
      <w:pPr>
        <w:pStyle w:val="Prrafodelista"/>
        <w:tabs>
          <w:tab w:val="left" w:pos="350"/>
          <w:tab w:val="left" w:pos="905"/>
          <w:tab w:val="left" w:pos="2366"/>
        </w:tabs>
        <w:spacing w:line="240" w:lineRule="auto"/>
        <w:ind w:left="0"/>
        <w:rPr>
          <w:rFonts w:cs="Arial"/>
          <w:i/>
          <w:iCs/>
          <w:sz w:val="20"/>
          <w:szCs w:val="20"/>
        </w:rPr>
      </w:pPr>
      <w:r w:rsidRPr="00785A22">
        <w:rPr>
          <w:rFonts w:cs="Arial"/>
          <w:b/>
          <w:bCs/>
          <w:sz w:val="20"/>
          <w:szCs w:val="20"/>
        </w:rPr>
        <w:t>Recomendaciones:</w:t>
      </w:r>
      <w:r w:rsidRPr="00785A22">
        <w:rPr>
          <w:rFonts w:cs="Arial"/>
          <w:bCs/>
          <w:sz w:val="20"/>
          <w:szCs w:val="20"/>
        </w:rPr>
        <w:t xml:space="preserve"> Desarrolla todas las actividades.  Asiste a las clases en los horarios establecidos para recibir explicaciones y despejar dudas. </w:t>
      </w:r>
      <w:r w:rsidRPr="00785A22">
        <w:rPr>
          <w:rFonts w:cs="Arial"/>
          <w:i/>
          <w:iCs/>
          <w:sz w:val="20"/>
          <w:szCs w:val="20"/>
        </w:rPr>
        <w:t xml:space="preserve">Identifica apellidos y nombres, grado al iniciar a grabar el video.  </w:t>
      </w:r>
    </w:p>
    <w:p w14:paraId="0CF15827" w14:textId="77777777" w:rsidR="001A46F5" w:rsidRPr="00785A22" w:rsidRDefault="001A46F5" w:rsidP="001A46F5">
      <w:pPr>
        <w:pStyle w:val="Prrafodelista"/>
        <w:tabs>
          <w:tab w:val="left" w:pos="350"/>
          <w:tab w:val="left" w:pos="905"/>
          <w:tab w:val="left" w:pos="2366"/>
        </w:tabs>
        <w:spacing w:line="240" w:lineRule="auto"/>
        <w:ind w:left="0"/>
        <w:rPr>
          <w:rFonts w:cs="Arial"/>
          <w:sz w:val="20"/>
          <w:szCs w:val="20"/>
        </w:rPr>
      </w:pPr>
    </w:p>
    <w:p w14:paraId="21CF9B06" w14:textId="77777777" w:rsidR="001A46F5" w:rsidRDefault="001A46F5" w:rsidP="001A46F5">
      <w:pPr>
        <w:pStyle w:val="Prrafodelista"/>
        <w:numPr>
          <w:ilvl w:val="0"/>
          <w:numId w:val="34"/>
        </w:numPr>
        <w:tabs>
          <w:tab w:val="left" w:pos="350"/>
          <w:tab w:val="left" w:pos="905"/>
          <w:tab w:val="left" w:pos="2366"/>
        </w:tabs>
        <w:spacing w:after="0" w:line="240" w:lineRule="auto"/>
        <w:rPr>
          <w:rFonts w:cs="Arial"/>
          <w:b/>
          <w:sz w:val="24"/>
          <w:szCs w:val="24"/>
        </w:rPr>
      </w:pPr>
      <w:r w:rsidRPr="002D5F7F">
        <w:rPr>
          <w:rFonts w:cs="Arial"/>
          <w:b/>
          <w:sz w:val="24"/>
          <w:szCs w:val="24"/>
        </w:rPr>
        <w:t>SABERES PREVIOS / motivación</w:t>
      </w:r>
      <w:r w:rsidRPr="00205DC9">
        <w:rPr>
          <w:rFonts w:cs="Arial"/>
          <w:b/>
          <w:sz w:val="24"/>
          <w:szCs w:val="24"/>
        </w:rPr>
        <w:t xml:space="preserve"> </w:t>
      </w:r>
    </w:p>
    <w:p w14:paraId="347AFA44" w14:textId="77777777" w:rsidR="001A46F5" w:rsidRPr="001A46F5" w:rsidRDefault="001A46F5" w:rsidP="001A46F5">
      <w:pPr>
        <w:tabs>
          <w:tab w:val="left" w:pos="350"/>
          <w:tab w:val="left" w:pos="905"/>
          <w:tab w:val="left" w:pos="2366"/>
        </w:tabs>
        <w:spacing w:after="0" w:line="240" w:lineRule="auto"/>
        <w:ind w:left="708"/>
        <w:rPr>
          <w:rFonts w:cs="Arial"/>
          <w:b/>
          <w:sz w:val="24"/>
          <w:szCs w:val="24"/>
          <w:lang w:val="en-US"/>
        </w:rPr>
      </w:pPr>
      <w:r w:rsidRPr="001A46F5">
        <w:rPr>
          <w:rFonts w:cs="Arial"/>
          <w:b/>
          <w:sz w:val="24"/>
          <w:szCs w:val="24"/>
          <w:lang w:val="en-US"/>
        </w:rPr>
        <w:t xml:space="preserve">Activity 1. Comprehension about track 35… </w:t>
      </w:r>
      <w:r w:rsidRPr="001A46F5">
        <w:rPr>
          <w:rFonts w:cs="Arial"/>
          <w:sz w:val="24"/>
          <w:szCs w:val="24"/>
          <w:lang w:val="en-US"/>
        </w:rPr>
        <w:t>Write True</w:t>
      </w:r>
      <w:r w:rsidRPr="001A46F5">
        <w:rPr>
          <w:rFonts w:cs="Arial"/>
          <w:b/>
          <w:sz w:val="24"/>
          <w:szCs w:val="24"/>
          <w:lang w:val="en-US"/>
        </w:rPr>
        <w:t xml:space="preserve"> </w:t>
      </w:r>
      <w:r w:rsidRPr="001A46F5">
        <w:rPr>
          <w:rFonts w:cs="Arial"/>
          <w:sz w:val="24"/>
          <w:szCs w:val="24"/>
          <w:lang w:val="en-US"/>
        </w:rPr>
        <w:t>or</w:t>
      </w:r>
      <w:r w:rsidRPr="001A46F5">
        <w:rPr>
          <w:rFonts w:cs="Arial"/>
          <w:b/>
          <w:sz w:val="24"/>
          <w:szCs w:val="24"/>
          <w:lang w:val="en-US"/>
        </w:rPr>
        <w:t xml:space="preserve"> False</w:t>
      </w:r>
    </w:p>
    <w:p w14:paraId="6CDFC84F" w14:textId="77777777" w:rsidR="001A46F5" w:rsidRPr="001A46F5" w:rsidRDefault="001A46F5" w:rsidP="001A46F5">
      <w:pPr>
        <w:tabs>
          <w:tab w:val="left" w:pos="350"/>
          <w:tab w:val="left" w:pos="905"/>
          <w:tab w:val="left" w:pos="2366"/>
        </w:tabs>
        <w:spacing w:after="0" w:line="240" w:lineRule="auto"/>
        <w:ind w:left="708"/>
        <w:rPr>
          <w:lang w:val="en-US"/>
        </w:rPr>
      </w:pPr>
      <w:r w:rsidRPr="001A46F5">
        <w:rPr>
          <w:lang w:val="en-US"/>
        </w:rPr>
        <w:t>Manuela: She likes reading books and she likes martial arts.</w:t>
      </w:r>
      <w:r w:rsidRPr="001A46F5">
        <w:rPr>
          <w:lang w:val="en-US"/>
        </w:rPr>
        <w:tab/>
        <w:t>(               )</w:t>
      </w:r>
    </w:p>
    <w:p w14:paraId="60147516" w14:textId="77777777" w:rsidR="001A46F5" w:rsidRPr="001A46F5" w:rsidRDefault="001A46F5" w:rsidP="001A46F5">
      <w:pPr>
        <w:tabs>
          <w:tab w:val="left" w:pos="350"/>
          <w:tab w:val="left" w:pos="905"/>
          <w:tab w:val="left" w:pos="2366"/>
        </w:tabs>
        <w:spacing w:after="0" w:line="240" w:lineRule="auto"/>
        <w:ind w:left="708"/>
        <w:rPr>
          <w:lang w:val="en-US"/>
        </w:rPr>
      </w:pPr>
      <w:r w:rsidRPr="001A46F5">
        <w:rPr>
          <w:lang w:val="en-US"/>
        </w:rPr>
        <w:t xml:space="preserve">Juan Pablo: He likes volleyball and basketball. </w:t>
      </w:r>
      <w:r w:rsidRPr="001A46F5">
        <w:rPr>
          <w:lang w:val="en-US"/>
        </w:rPr>
        <w:tab/>
      </w:r>
      <w:r w:rsidRPr="001A46F5">
        <w:rPr>
          <w:lang w:val="en-US"/>
        </w:rPr>
        <w:tab/>
      </w:r>
      <w:r w:rsidRPr="001A46F5">
        <w:rPr>
          <w:lang w:val="en-US"/>
        </w:rPr>
        <w:tab/>
        <w:t>(               )</w:t>
      </w:r>
    </w:p>
    <w:p w14:paraId="0BDCA689" w14:textId="77777777" w:rsidR="001A46F5" w:rsidRDefault="001A46F5" w:rsidP="001A46F5">
      <w:pPr>
        <w:tabs>
          <w:tab w:val="left" w:pos="350"/>
          <w:tab w:val="left" w:pos="905"/>
          <w:tab w:val="left" w:pos="2366"/>
        </w:tabs>
        <w:spacing w:after="0" w:line="240" w:lineRule="auto"/>
        <w:ind w:left="708"/>
      </w:pPr>
      <w:proofErr w:type="spellStart"/>
      <w:r w:rsidRPr="001A46F5">
        <w:rPr>
          <w:lang w:val="en-US"/>
        </w:rPr>
        <w:t>Matías</w:t>
      </w:r>
      <w:proofErr w:type="spellEnd"/>
      <w:r w:rsidRPr="001A46F5">
        <w:rPr>
          <w:lang w:val="en-US"/>
        </w:rPr>
        <w:t>: He likes model making, painting and drawing.</w:t>
      </w:r>
      <w:r w:rsidRPr="001A46F5">
        <w:rPr>
          <w:lang w:val="en-US"/>
        </w:rPr>
        <w:tab/>
      </w:r>
      <w:r w:rsidRPr="001A46F5">
        <w:rPr>
          <w:lang w:val="en-US"/>
        </w:rPr>
        <w:tab/>
      </w:r>
      <w:r>
        <w:t>(               )</w:t>
      </w:r>
    </w:p>
    <w:p w14:paraId="2AED8B92" w14:textId="77777777" w:rsidR="001A46F5" w:rsidRDefault="001A46F5" w:rsidP="001A46F5">
      <w:pPr>
        <w:pStyle w:val="Prrafodelista"/>
        <w:tabs>
          <w:tab w:val="left" w:pos="350"/>
          <w:tab w:val="left" w:pos="905"/>
          <w:tab w:val="left" w:pos="2366"/>
        </w:tabs>
        <w:spacing w:after="0" w:line="240" w:lineRule="auto"/>
        <w:rPr>
          <w:b/>
        </w:rPr>
      </w:pPr>
      <w:r w:rsidRPr="00A50695">
        <w:rPr>
          <w:b/>
        </w:rPr>
        <w:t>*</w:t>
      </w:r>
      <w:proofErr w:type="spellStart"/>
      <w:r w:rsidRPr="00A50695">
        <w:rPr>
          <w:b/>
        </w:rPr>
        <w:t>She</w:t>
      </w:r>
      <w:proofErr w:type="spellEnd"/>
      <w:r w:rsidRPr="00A50695">
        <w:rPr>
          <w:b/>
        </w:rPr>
        <w:t xml:space="preserve"> </w:t>
      </w:r>
      <w:proofErr w:type="spellStart"/>
      <w:r w:rsidRPr="00A50695">
        <w:rPr>
          <w:b/>
        </w:rPr>
        <w:t>likes</w:t>
      </w:r>
      <w:proofErr w:type="spellEnd"/>
      <w:r w:rsidRPr="00A50695">
        <w:rPr>
          <w:b/>
        </w:rPr>
        <w:t>:   a ella le gusta</w:t>
      </w:r>
      <w:r>
        <w:rPr>
          <w:b/>
        </w:rPr>
        <w:t xml:space="preserve">   / </w:t>
      </w:r>
      <w:r>
        <w:t xml:space="preserve">He </w:t>
      </w:r>
      <w:proofErr w:type="spellStart"/>
      <w:r>
        <w:t>likes</w:t>
      </w:r>
      <w:proofErr w:type="spellEnd"/>
      <w:r>
        <w:t xml:space="preserve">: </w:t>
      </w:r>
      <w:r>
        <w:rPr>
          <w:b/>
        </w:rPr>
        <w:t>a él</w:t>
      </w:r>
      <w:r w:rsidRPr="00A50695">
        <w:rPr>
          <w:b/>
        </w:rPr>
        <w:t xml:space="preserve"> le gusta</w:t>
      </w:r>
      <w:r>
        <w:rPr>
          <w:b/>
        </w:rPr>
        <w:t xml:space="preserve">   </w:t>
      </w:r>
    </w:p>
    <w:p w14:paraId="7610238C" w14:textId="77777777" w:rsidR="001A46F5" w:rsidRPr="00A50695" w:rsidRDefault="001A46F5" w:rsidP="001A46F5">
      <w:pPr>
        <w:pStyle w:val="Prrafodelista"/>
        <w:tabs>
          <w:tab w:val="left" w:pos="350"/>
          <w:tab w:val="left" w:pos="905"/>
          <w:tab w:val="left" w:pos="2366"/>
        </w:tabs>
        <w:spacing w:after="0" w:line="240" w:lineRule="auto"/>
        <w:rPr>
          <w:rFonts w:cs="Arial"/>
          <w:b/>
          <w:sz w:val="24"/>
          <w:szCs w:val="24"/>
        </w:rPr>
      </w:pPr>
    </w:p>
    <w:p w14:paraId="6430A4F3" w14:textId="77777777" w:rsidR="001A46F5" w:rsidRPr="002B06E0" w:rsidRDefault="001A46F5" w:rsidP="001A46F5">
      <w:pPr>
        <w:pStyle w:val="Prrafodelista"/>
        <w:numPr>
          <w:ilvl w:val="0"/>
          <w:numId w:val="34"/>
        </w:numPr>
        <w:tabs>
          <w:tab w:val="left" w:pos="350"/>
          <w:tab w:val="left" w:pos="905"/>
          <w:tab w:val="left" w:pos="2366"/>
        </w:tabs>
        <w:spacing w:after="0" w:line="240" w:lineRule="auto"/>
        <w:rPr>
          <w:rFonts w:cs="Arial"/>
          <w:b/>
          <w:sz w:val="24"/>
          <w:szCs w:val="24"/>
        </w:rPr>
      </w:pPr>
      <w:r>
        <w:rPr>
          <w:rFonts w:cs="Arial"/>
          <w:b/>
          <w:sz w:val="24"/>
          <w:szCs w:val="24"/>
        </w:rPr>
        <w:t>CONCEPTUALIZACION/Práctica</w:t>
      </w:r>
    </w:p>
    <w:p w14:paraId="3934D81E" w14:textId="77777777" w:rsidR="001A46F5" w:rsidRPr="004705C6" w:rsidRDefault="001A46F5" w:rsidP="001A46F5">
      <w:pPr>
        <w:tabs>
          <w:tab w:val="left" w:pos="350"/>
          <w:tab w:val="left" w:pos="905"/>
          <w:tab w:val="left" w:pos="2366"/>
        </w:tabs>
        <w:spacing w:after="0" w:line="240" w:lineRule="auto"/>
        <w:rPr>
          <w:rFonts w:cs="Arial"/>
          <w:b/>
          <w:sz w:val="24"/>
          <w:szCs w:val="24"/>
        </w:rPr>
      </w:pPr>
      <w:r w:rsidRPr="001A46F5">
        <w:rPr>
          <w:rFonts w:cs="Arial"/>
          <w:b/>
          <w:sz w:val="24"/>
          <w:szCs w:val="24"/>
          <w:lang w:val="en-US"/>
        </w:rPr>
        <w:tab/>
      </w:r>
      <w:r w:rsidRPr="001A46F5">
        <w:rPr>
          <w:rFonts w:cs="Arial"/>
          <w:b/>
          <w:sz w:val="24"/>
          <w:szCs w:val="24"/>
          <w:lang w:val="en-US"/>
        </w:rPr>
        <w:tab/>
        <w:t xml:space="preserve">HOW TO EXPRESS LIKES AND DISLIKES? </w:t>
      </w:r>
      <w:r>
        <w:rPr>
          <w:rFonts w:cs="Arial"/>
          <w:b/>
          <w:sz w:val="24"/>
          <w:szCs w:val="24"/>
        </w:rPr>
        <w:t>¿Cómo expresar agrado o desagrado?</w:t>
      </w:r>
    </w:p>
    <w:tbl>
      <w:tblPr>
        <w:tblStyle w:val="Tablaconcuadrcula"/>
        <w:tblW w:w="0" w:type="auto"/>
        <w:jc w:val="center"/>
        <w:tblLook w:val="04A0" w:firstRow="1" w:lastRow="0" w:firstColumn="1" w:lastColumn="0" w:noHBand="0" w:noVBand="1"/>
      </w:tblPr>
      <w:tblGrid>
        <w:gridCol w:w="5587"/>
        <w:gridCol w:w="4047"/>
      </w:tblGrid>
      <w:tr w:rsidR="001A46F5" w14:paraId="1F9AD313" w14:textId="77777777" w:rsidTr="00B74746">
        <w:trPr>
          <w:trHeight w:val="970"/>
          <w:jc w:val="center"/>
        </w:trPr>
        <w:tc>
          <w:tcPr>
            <w:tcW w:w="5587" w:type="dxa"/>
            <w:tcBorders>
              <w:top w:val="nil"/>
              <w:left w:val="nil"/>
              <w:bottom w:val="nil"/>
              <w:right w:val="nil"/>
            </w:tcBorders>
          </w:tcPr>
          <w:p w14:paraId="3B53C892" w14:textId="77777777" w:rsidR="001A46F5" w:rsidRPr="001A46F5" w:rsidRDefault="001A46F5" w:rsidP="00B74746">
            <w:pPr>
              <w:pStyle w:val="Prrafodelista"/>
              <w:tabs>
                <w:tab w:val="left" w:pos="350"/>
                <w:tab w:val="left" w:pos="905"/>
                <w:tab w:val="left" w:pos="2366"/>
              </w:tabs>
              <w:rPr>
                <w:b/>
                <w:lang w:val="en-US"/>
              </w:rPr>
            </w:pPr>
            <w:r w:rsidRPr="001A46F5">
              <w:rPr>
                <w:b/>
                <w:lang w:val="en-US"/>
              </w:rPr>
              <w:t>To express likes and dislikes we use</w:t>
            </w:r>
          </w:p>
          <w:p w14:paraId="1842626E" w14:textId="77777777" w:rsidR="001A46F5" w:rsidRPr="001A46F5" w:rsidRDefault="001A46F5" w:rsidP="00B74746">
            <w:pPr>
              <w:pStyle w:val="Prrafodelista"/>
              <w:tabs>
                <w:tab w:val="left" w:pos="350"/>
                <w:tab w:val="left" w:pos="905"/>
                <w:tab w:val="left" w:pos="2366"/>
              </w:tabs>
              <w:rPr>
                <w:b/>
                <w:lang w:val="en-US"/>
              </w:rPr>
            </w:pPr>
          </w:p>
          <w:p w14:paraId="45C6E430" w14:textId="77777777" w:rsidR="001A46F5" w:rsidRDefault="001A46F5" w:rsidP="00B74746">
            <w:pPr>
              <w:pStyle w:val="Prrafodelista"/>
              <w:tabs>
                <w:tab w:val="left" w:pos="350"/>
                <w:tab w:val="left" w:pos="905"/>
                <w:tab w:val="left" w:pos="2366"/>
              </w:tabs>
              <w:ind w:left="905"/>
            </w:pPr>
            <w:r>
              <w:t xml:space="preserve">LIKES: </w:t>
            </w:r>
            <w:proofErr w:type="spellStart"/>
            <w:r>
              <w:t>like</w:t>
            </w:r>
            <w:proofErr w:type="spellEnd"/>
            <w:r>
              <w:t xml:space="preserve"> + </w:t>
            </w:r>
            <w:proofErr w:type="spellStart"/>
            <w:r>
              <w:t>object</w:t>
            </w:r>
            <w:proofErr w:type="spellEnd"/>
            <w:r>
              <w:t xml:space="preserve"> </w:t>
            </w:r>
          </w:p>
          <w:p w14:paraId="7A2CD130" w14:textId="77777777" w:rsidR="001A46F5" w:rsidRDefault="001A46F5" w:rsidP="00B74746">
            <w:pPr>
              <w:pStyle w:val="Prrafodelista"/>
              <w:tabs>
                <w:tab w:val="left" w:pos="350"/>
                <w:tab w:val="left" w:pos="905"/>
                <w:tab w:val="left" w:pos="2366"/>
              </w:tabs>
              <w:ind w:left="1416"/>
            </w:pPr>
            <w:r>
              <w:t xml:space="preserve"> </w:t>
            </w:r>
            <w:proofErr w:type="spellStart"/>
            <w:r>
              <w:t>like</w:t>
            </w:r>
            <w:proofErr w:type="spellEnd"/>
            <w:r>
              <w:t xml:space="preserve"> + -</w:t>
            </w:r>
            <w:proofErr w:type="spellStart"/>
            <w:r>
              <w:t>ing</w:t>
            </w:r>
            <w:proofErr w:type="spellEnd"/>
          </w:p>
          <w:p w14:paraId="246210C8" w14:textId="77777777" w:rsidR="001A46F5" w:rsidRPr="004705C6" w:rsidRDefault="001A46F5" w:rsidP="00B74746">
            <w:pPr>
              <w:pStyle w:val="Prrafodelista"/>
              <w:tabs>
                <w:tab w:val="left" w:pos="350"/>
                <w:tab w:val="left" w:pos="905"/>
                <w:tab w:val="left" w:pos="2366"/>
              </w:tabs>
              <w:rPr>
                <w:rFonts w:cs="Arial"/>
                <w:b/>
                <w:sz w:val="24"/>
                <w:szCs w:val="24"/>
              </w:rPr>
            </w:pPr>
          </w:p>
        </w:tc>
        <w:tc>
          <w:tcPr>
            <w:tcW w:w="4047" w:type="dxa"/>
            <w:vMerge w:val="restart"/>
            <w:tcBorders>
              <w:top w:val="nil"/>
              <w:left w:val="nil"/>
              <w:bottom w:val="nil"/>
              <w:right w:val="nil"/>
            </w:tcBorders>
          </w:tcPr>
          <w:p w14:paraId="612A8353" w14:textId="77777777" w:rsidR="001A46F5" w:rsidRPr="001A46F5" w:rsidRDefault="001A46F5" w:rsidP="00B74746">
            <w:pPr>
              <w:tabs>
                <w:tab w:val="left" w:pos="350"/>
                <w:tab w:val="left" w:pos="905"/>
                <w:tab w:val="left" w:pos="2366"/>
              </w:tabs>
              <w:rPr>
                <w:rFonts w:cs="Arial"/>
                <w:b/>
                <w:sz w:val="24"/>
                <w:szCs w:val="24"/>
                <w:lang w:val="en-US"/>
              </w:rPr>
            </w:pPr>
            <w:r w:rsidRPr="00B276CD">
              <w:rPr>
                <w:rFonts w:ascii="Arial" w:hAnsi="Arial" w:cs="Arial"/>
                <w:noProof/>
                <w:sz w:val="28"/>
                <w:szCs w:val="28"/>
                <w:lang w:eastAsia="es-CO"/>
              </w:rPr>
              <w:drawing>
                <wp:anchor distT="0" distB="0" distL="114300" distR="114300" simplePos="0" relativeHeight="251770880" behindDoc="0" locked="0" layoutInCell="1" allowOverlap="1" wp14:anchorId="2ADA2D63" wp14:editId="0F0BFB78">
                  <wp:simplePos x="0" y="0"/>
                  <wp:positionH relativeFrom="column">
                    <wp:posOffset>62865</wp:posOffset>
                  </wp:positionH>
                  <wp:positionV relativeFrom="paragraph">
                    <wp:posOffset>120650</wp:posOffset>
                  </wp:positionV>
                  <wp:extent cx="178435" cy="152400"/>
                  <wp:effectExtent l="0" t="0" r="0" b="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78435" cy="152400"/>
                          </a:xfrm>
                          <a:prstGeom prst="rect">
                            <a:avLst/>
                          </a:prstGeom>
                        </pic:spPr>
                      </pic:pic>
                    </a:graphicData>
                  </a:graphic>
                  <wp14:sizeRelH relativeFrom="page">
                    <wp14:pctWidth>0</wp14:pctWidth>
                  </wp14:sizeRelH>
                  <wp14:sizeRelV relativeFrom="page">
                    <wp14:pctHeight>0</wp14:pctHeight>
                  </wp14:sizeRelV>
                </wp:anchor>
              </w:drawing>
            </w:r>
            <w:r w:rsidRPr="001A46F5">
              <w:rPr>
                <w:rFonts w:cs="Arial"/>
                <w:b/>
                <w:sz w:val="24"/>
                <w:szCs w:val="24"/>
                <w:lang w:val="en-US"/>
              </w:rPr>
              <w:t>TASK 1. Record an audio with the sentences</w:t>
            </w:r>
          </w:p>
          <w:p w14:paraId="36FCE99C" w14:textId="77777777" w:rsidR="001A46F5" w:rsidRDefault="001A46F5" w:rsidP="00B74746">
            <w:pPr>
              <w:tabs>
                <w:tab w:val="left" w:pos="350"/>
                <w:tab w:val="left" w:pos="905"/>
                <w:tab w:val="left" w:pos="2366"/>
              </w:tabs>
              <w:ind w:left="350"/>
              <w:rPr>
                <w:rFonts w:cs="Arial"/>
                <w:b/>
                <w:sz w:val="24"/>
                <w:szCs w:val="24"/>
              </w:rPr>
            </w:pPr>
            <w:r w:rsidRPr="0077129A">
              <w:rPr>
                <w:rFonts w:cs="Arial"/>
                <w:b/>
                <w:noProof/>
                <w:sz w:val="24"/>
                <w:szCs w:val="24"/>
                <w:lang w:eastAsia="es-CO"/>
              </w:rPr>
              <w:drawing>
                <wp:inline distT="0" distB="0" distL="0" distR="0" wp14:anchorId="59BAEF87" wp14:editId="7383EC13">
                  <wp:extent cx="2105025" cy="1895475"/>
                  <wp:effectExtent l="0" t="0" r="9525"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105322" cy="1895742"/>
                          </a:xfrm>
                          <a:prstGeom prst="rect">
                            <a:avLst/>
                          </a:prstGeom>
                        </pic:spPr>
                      </pic:pic>
                    </a:graphicData>
                  </a:graphic>
                </wp:inline>
              </w:drawing>
            </w:r>
          </w:p>
        </w:tc>
      </w:tr>
      <w:tr w:rsidR="001A46F5" w:rsidRPr="00260159" w14:paraId="6B46D664" w14:textId="77777777" w:rsidTr="00B74746">
        <w:trPr>
          <w:trHeight w:val="970"/>
          <w:jc w:val="center"/>
        </w:trPr>
        <w:tc>
          <w:tcPr>
            <w:tcW w:w="5587" w:type="dxa"/>
            <w:tcBorders>
              <w:top w:val="nil"/>
              <w:left w:val="nil"/>
              <w:bottom w:val="nil"/>
              <w:right w:val="nil"/>
            </w:tcBorders>
          </w:tcPr>
          <w:p w14:paraId="11A04BBC" w14:textId="77777777" w:rsidR="001A46F5" w:rsidRPr="001A46F5" w:rsidRDefault="001A46F5" w:rsidP="00B74746">
            <w:pPr>
              <w:pStyle w:val="Prrafodelista"/>
              <w:tabs>
                <w:tab w:val="left" w:pos="350"/>
                <w:tab w:val="left" w:pos="905"/>
                <w:tab w:val="left" w:pos="2366"/>
              </w:tabs>
              <w:ind w:left="708"/>
              <w:rPr>
                <w:lang w:val="en-US"/>
              </w:rPr>
            </w:pPr>
            <w:r w:rsidRPr="001A46F5">
              <w:rPr>
                <w:lang w:val="en-US"/>
              </w:rPr>
              <w:t xml:space="preserve">DISLIKES:            don’t like + object </w:t>
            </w:r>
          </w:p>
          <w:p w14:paraId="4D8617E1" w14:textId="77777777" w:rsidR="001A46F5" w:rsidRPr="001A46F5" w:rsidRDefault="001A46F5" w:rsidP="00B74746">
            <w:pPr>
              <w:tabs>
                <w:tab w:val="left" w:pos="350"/>
                <w:tab w:val="left" w:pos="905"/>
                <w:tab w:val="left" w:pos="2366"/>
              </w:tabs>
              <w:ind w:left="2124"/>
              <w:rPr>
                <w:b/>
                <w:lang w:val="en-US"/>
              </w:rPr>
            </w:pPr>
            <w:r w:rsidRPr="001A46F5">
              <w:rPr>
                <w:lang w:val="en-US"/>
              </w:rPr>
              <w:t>don’t like + -</w:t>
            </w:r>
            <w:proofErr w:type="spellStart"/>
            <w:r w:rsidRPr="001A46F5">
              <w:rPr>
                <w:lang w:val="en-US"/>
              </w:rPr>
              <w:t>ing</w:t>
            </w:r>
            <w:proofErr w:type="spellEnd"/>
          </w:p>
        </w:tc>
        <w:tc>
          <w:tcPr>
            <w:tcW w:w="4047" w:type="dxa"/>
            <w:vMerge/>
            <w:tcBorders>
              <w:top w:val="nil"/>
              <w:left w:val="nil"/>
              <w:bottom w:val="nil"/>
              <w:right w:val="nil"/>
            </w:tcBorders>
          </w:tcPr>
          <w:p w14:paraId="2C4EEF80" w14:textId="77777777" w:rsidR="001A46F5" w:rsidRPr="001A46F5" w:rsidRDefault="001A46F5" w:rsidP="00B74746">
            <w:pPr>
              <w:tabs>
                <w:tab w:val="left" w:pos="350"/>
                <w:tab w:val="left" w:pos="905"/>
                <w:tab w:val="left" w:pos="2366"/>
              </w:tabs>
              <w:rPr>
                <w:rFonts w:cs="Arial"/>
                <w:b/>
                <w:sz w:val="24"/>
                <w:szCs w:val="24"/>
                <w:lang w:val="en-US"/>
              </w:rPr>
            </w:pPr>
          </w:p>
        </w:tc>
      </w:tr>
      <w:tr w:rsidR="001A46F5" w:rsidRPr="00260159" w14:paraId="4CF3CEEB" w14:textId="77777777" w:rsidTr="00B74746">
        <w:trPr>
          <w:trHeight w:val="970"/>
          <w:jc w:val="center"/>
        </w:trPr>
        <w:tc>
          <w:tcPr>
            <w:tcW w:w="5587" w:type="dxa"/>
            <w:tcBorders>
              <w:top w:val="nil"/>
              <w:left w:val="nil"/>
              <w:bottom w:val="nil"/>
              <w:right w:val="nil"/>
            </w:tcBorders>
          </w:tcPr>
          <w:p w14:paraId="179BB2D1" w14:textId="77777777" w:rsidR="001A46F5" w:rsidRPr="00917468" w:rsidRDefault="001A46F5" w:rsidP="00B74746">
            <w:pPr>
              <w:pStyle w:val="Prrafodelista"/>
              <w:tabs>
                <w:tab w:val="left" w:pos="350"/>
                <w:tab w:val="left" w:pos="905"/>
                <w:tab w:val="left" w:pos="2366"/>
              </w:tabs>
              <w:rPr>
                <w:b/>
                <w:lang w:val="en-US"/>
              </w:rPr>
            </w:pPr>
            <w:r w:rsidRPr="00917468">
              <w:rPr>
                <w:lang w:val="en-US"/>
              </w:rPr>
              <w:t xml:space="preserve">The activity, sport or hobby comes </w:t>
            </w:r>
            <w:proofErr w:type="spellStart"/>
            <w:r w:rsidRPr="00917468">
              <w:rPr>
                <w:sz w:val="24"/>
                <w:szCs w:val="24"/>
                <w:vertAlign w:val="superscript"/>
                <w:lang w:val="en-US"/>
              </w:rPr>
              <w:t>va</w:t>
            </w:r>
            <w:proofErr w:type="spellEnd"/>
            <w:r w:rsidRPr="00917468">
              <w:rPr>
                <w:lang w:val="en-US"/>
              </w:rPr>
              <w:t xml:space="preserve"> after </w:t>
            </w:r>
            <w:proofErr w:type="spellStart"/>
            <w:r w:rsidRPr="00917468">
              <w:rPr>
                <w:sz w:val="24"/>
                <w:szCs w:val="24"/>
                <w:vertAlign w:val="superscript"/>
                <w:lang w:val="en-US"/>
              </w:rPr>
              <w:t>después</w:t>
            </w:r>
            <w:proofErr w:type="spellEnd"/>
            <w:r w:rsidRPr="00917468">
              <w:rPr>
                <w:sz w:val="24"/>
                <w:szCs w:val="24"/>
                <w:vertAlign w:val="superscript"/>
                <w:lang w:val="en-US"/>
              </w:rPr>
              <w:t xml:space="preserve"> </w:t>
            </w:r>
            <w:proofErr w:type="gramStart"/>
            <w:r w:rsidRPr="00917468">
              <w:rPr>
                <w:sz w:val="24"/>
                <w:szCs w:val="24"/>
                <w:vertAlign w:val="superscript"/>
                <w:lang w:val="en-US"/>
              </w:rPr>
              <w:t xml:space="preserve">de </w:t>
            </w:r>
            <w:r w:rsidRPr="00917468">
              <w:rPr>
                <w:lang w:val="en-US"/>
              </w:rPr>
              <w:t xml:space="preserve"> like</w:t>
            </w:r>
            <w:proofErr w:type="gramEnd"/>
            <w:r w:rsidRPr="00917468">
              <w:rPr>
                <w:lang w:val="en-US"/>
              </w:rPr>
              <w:t xml:space="preserve"> /don’t like /doesn’t like.  </w:t>
            </w:r>
          </w:p>
        </w:tc>
        <w:tc>
          <w:tcPr>
            <w:tcW w:w="4047" w:type="dxa"/>
            <w:vMerge/>
            <w:tcBorders>
              <w:top w:val="nil"/>
              <w:left w:val="nil"/>
              <w:bottom w:val="nil"/>
              <w:right w:val="nil"/>
            </w:tcBorders>
          </w:tcPr>
          <w:p w14:paraId="4B27B266" w14:textId="77777777" w:rsidR="001A46F5" w:rsidRPr="00917468" w:rsidRDefault="001A46F5" w:rsidP="00B74746">
            <w:pPr>
              <w:tabs>
                <w:tab w:val="left" w:pos="350"/>
                <w:tab w:val="left" w:pos="905"/>
                <w:tab w:val="left" w:pos="2366"/>
              </w:tabs>
              <w:rPr>
                <w:rFonts w:cs="Arial"/>
                <w:b/>
                <w:sz w:val="24"/>
                <w:szCs w:val="24"/>
                <w:lang w:val="en-US"/>
              </w:rPr>
            </w:pPr>
          </w:p>
        </w:tc>
      </w:tr>
    </w:tbl>
    <w:p w14:paraId="4055DB5F" w14:textId="77777777" w:rsidR="001A46F5" w:rsidRPr="00917468" w:rsidRDefault="001A46F5" w:rsidP="001A46F5">
      <w:pPr>
        <w:pStyle w:val="Prrafodelista"/>
        <w:tabs>
          <w:tab w:val="left" w:pos="350"/>
          <w:tab w:val="left" w:pos="905"/>
          <w:tab w:val="left" w:pos="2366"/>
        </w:tabs>
        <w:spacing w:after="0" w:line="240" w:lineRule="auto"/>
        <w:jc w:val="both"/>
        <w:rPr>
          <w:rFonts w:cs="Arial"/>
          <w:sz w:val="24"/>
          <w:szCs w:val="24"/>
          <w:lang w:val="en-US"/>
        </w:rPr>
      </w:pPr>
    </w:p>
    <w:p w14:paraId="38CDA8B9" w14:textId="77777777" w:rsidR="001A46F5" w:rsidRPr="001A46F5" w:rsidRDefault="001A46F5" w:rsidP="001A46F5">
      <w:pPr>
        <w:pStyle w:val="Prrafodelista"/>
        <w:tabs>
          <w:tab w:val="left" w:pos="350"/>
          <w:tab w:val="left" w:pos="905"/>
          <w:tab w:val="left" w:pos="2366"/>
        </w:tabs>
        <w:spacing w:after="0" w:line="240" w:lineRule="auto"/>
        <w:jc w:val="both"/>
        <w:rPr>
          <w:rFonts w:cs="Arial"/>
          <w:b/>
          <w:sz w:val="24"/>
          <w:szCs w:val="24"/>
          <w:lang w:val="en-US"/>
        </w:rPr>
      </w:pPr>
      <w:r w:rsidRPr="001A46F5">
        <w:rPr>
          <w:rFonts w:cs="Arial"/>
          <w:sz w:val="24"/>
          <w:szCs w:val="24"/>
          <w:lang w:val="en-US"/>
        </w:rPr>
        <w:t>Giving reasons. Look at the chart.</w:t>
      </w:r>
    </w:p>
    <w:tbl>
      <w:tblPr>
        <w:tblStyle w:val="Tablaconcuadrcula"/>
        <w:tblW w:w="0" w:type="auto"/>
        <w:jc w:val="center"/>
        <w:tblLook w:val="04A0" w:firstRow="1" w:lastRow="0" w:firstColumn="1" w:lastColumn="0" w:noHBand="0" w:noVBand="1"/>
      </w:tblPr>
      <w:tblGrid>
        <w:gridCol w:w="4095"/>
        <w:gridCol w:w="5114"/>
      </w:tblGrid>
      <w:tr w:rsidR="001A46F5" w14:paraId="30455EC8" w14:textId="77777777" w:rsidTr="00B74746">
        <w:trPr>
          <w:trHeight w:val="1236"/>
          <w:jc w:val="center"/>
        </w:trPr>
        <w:tc>
          <w:tcPr>
            <w:tcW w:w="4095" w:type="dxa"/>
            <w:tcBorders>
              <w:top w:val="nil"/>
              <w:left w:val="nil"/>
              <w:bottom w:val="nil"/>
              <w:right w:val="nil"/>
            </w:tcBorders>
          </w:tcPr>
          <w:p w14:paraId="44CE998C" w14:textId="77777777" w:rsidR="001A46F5" w:rsidRPr="001A46F5" w:rsidRDefault="001A46F5" w:rsidP="00B74746">
            <w:pPr>
              <w:pStyle w:val="Prrafodelista"/>
              <w:tabs>
                <w:tab w:val="left" w:pos="350"/>
                <w:tab w:val="left" w:pos="905"/>
                <w:tab w:val="left" w:pos="2366"/>
              </w:tabs>
              <w:ind w:left="350"/>
              <w:rPr>
                <w:rFonts w:cs="Arial"/>
                <w:b/>
                <w:sz w:val="24"/>
                <w:szCs w:val="24"/>
                <w:lang w:val="en-US"/>
              </w:rPr>
            </w:pPr>
            <w:r w:rsidRPr="001A46F5">
              <w:rPr>
                <w:rFonts w:cs="Arial"/>
                <w:b/>
                <w:sz w:val="24"/>
                <w:szCs w:val="24"/>
                <w:lang w:val="en-US"/>
              </w:rPr>
              <w:t>Likes and Dislikes</w:t>
            </w:r>
          </w:p>
          <w:p w14:paraId="44E56F9E" w14:textId="77777777" w:rsidR="001A46F5" w:rsidRPr="001A46F5" w:rsidRDefault="001A46F5" w:rsidP="00B74746">
            <w:pPr>
              <w:pStyle w:val="Prrafodelista"/>
              <w:tabs>
                <w:tab w:val="left" w:pos="350"/>
                <w:tab w:val="left" w:pos="905"/>
                <w:tab w:val="left" w:pos="2366"/>
              </w:tabs>
              <w:ind w:left="350"/>
              <w:jc w:val="both"/>
              <w:rPr>
                <w:rFonts w:cs="Arial"/>
                <w:b/>
                <w:sz w:val="24"/>
                <w:szCs w:val="24"/>
                <w:lang w:val="en-US"/>
              </w:rPr>
            </w:pPr>
            <w:r w:rsidRPr="001A46F5">
              <w:rPr>
                <w:rFonts w:cs="Arial"/>
                <w:sz w:val="24"/>
                <w:szCs w:val="24"/>
                <w:lang w:val="en-US"/>
              </w:rPr>
              <w:t>When we talk about our likes and dislikes</w:t>
            </w:r>
            <w:r w:rsidRPr="001A46F5">
              <w:rPr>
                <w:rFonts w:cs="Arial"/>
                <w:i/>
                <w:sz w:val="24"/>
                <w:szCs w:val="24"/>
                <w:lang w:val="en-US"/>
              </w:rPr>
              <w:t>, it is possible to give more information about</w:t>
            </w:r>
            <w:r w:rsidRPr="001A46F5">
              <w:rPr>
                <w:rFonts w:cs="Arial"/>
                <w:i/>
                <w:sz w:val="24"/>
                <w:szCs w:val="24"/>
                <w:u w:val="single"/>
                <w:lang w:val="en-US"/>
              </w:rPr>
              <w:t xml:space="preserve"> </w:t>
            </w:r>
            <w:r w:rsidRPr="001A46F5">
              <w:rPr>
                <w:rFonts w:cs="Arial"/>
                <w:b/>
                <w:i/>
                <w:sz w:val="24"/>
                <w:szCs w:val="24"/>
                <w:u w:val="single"/>
                <w:lang w:val="en-US"/>
              </w:rPr>
              <w:t>why</w:t>
            </w:r>
            <w:r w:rsidRPr="001A46F5">
              <w:rPr>
                <w:rFonts w:cs="Arial"/>
                <w:b/>
                <w:sz w:val="24"/>
                <w:szCs w:val="24"/>
                <w:lang w:val="en-US"/>
              </w:rPr>
              <w:t xml:space="preserve"> we like or don’t like specific activities.</w:t>
            </w:r>
          </w:p>
        </w:tc>
        <w:tc>
          <w:tcPr>
            <w:tcW w:w="5114" w:type="dxa"/>
            <w:tcBorders>
              <w:top w:val="nil"/>
              <w:left w:val="nil"/>
              <w:bottom w:val="nil"/>
              <w:right w:val="nil"/>
            </w:tcBorders>
          </w:tcPr>
          <w:p w14:paraId="30F7DF7C" w14:textId="77777777" w:rsidR="001A46F5" w:rsidRDefault="001A46F5" w:rsidP="00B74746">
            <w:pPr>
              <w:pStyle w:val="Prrafodelista"/>
              <w:tabs>
                <w:tab w:val="left" w:pos="350"/>
                <w:tab w:val="left" w:pos="905"/>
                <w:tab w:val="left" w:pos="2366"/>
              </w:tabs>
              <w:ind w:left="0"/>
              <w:jc w:val="center"/>
              <w:rPr>
                <w:rFonts w:cs="Arial"/>
                <w:b/>
                <w:sz w:val="24"/>
                <w:szCs w:val="24"/>
              </w:rPr>
            </w:pPr>
            <w:r w:rsidRPr="00431061">
              <w:rPr>
                <w:rFonts w:cs="Arial"/>
                <w:b/>
                <w:noProof/>
                <w:sz w:val="24"/>
                <w:szCs w:val="24"/>
                <w:lang w:eastAsia="es-CO"/>
              </w:rPr>
              <w:drawing>
                <wp:inline distT="0" distB="0" distL="0" distR="0" wp14:anchorId="27049388" wp14:editId="759CA158">
                  <wp:extent cx="2324100" cy="1762125"/>
                  <wp:effectExtent l="0" t="0" r="0"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357626" cy="1787544"/>
                          </a:xfrm>
                          <a:prstGeom prst="rect">
                            <a:avLst/>
                          </a:prstGeom>
                        </pic:spPr>
                      </pic:pic>
                    </a:graphicData>
                  </a:graphic>
                </wp:inline>
              </w:drawing>
            </w:r>
          </w:p>
        </w:tc>
      </w:tr>
    </w:tbl>
    <w:p w14:paraId="7051E41D" w14:textId="77777777" w:rsidR="001A46F5" w:rsidRDefault="001A46F5" w:rsidP="001A46F5">
      <w:pPr>
        <w:pStyle w:val="Prrafodelista"/>
        <w:numPr>
          <w:ilvl w:val="0"/>
          <w:numId w:val="34"/>
        </w:numPr>
        <w:tabs>
          <w:tab w:val="left" w:pos="350"/>
          <w:tab w:val="left" w:pos="905"/>
          <w:tab w:val="left" w:pos="2366"/>
        </w:tabs>
        <w:spacing w:after="0" w:line="240" w:lineRule="auto"/>
        <w:jc w:val="both"/>
      </w:pPr>
      <w:r w:rsidRPr="00563C6A">
        <w:rPr>
          <w:rFonts w:cs="Arial"/>
          <w:b/>
          <w:sz w:val="24"/>
          <w:szCs w:val="24"/>
        </w:rPr>
        <w:lastRenderedPageBreak/>
        <w:t>TRANSFERENCIA /Valoración</w:t>
      </w:r>
    </w:p>
    <w:p w14:paraId="10A914FD" w14:textId="77777777" w:rsidR="001A46F5" w:rsidRPr="001A46F5" w:rsidRDefault="001A46F5" w:rsidP="001A46F5">
      <w:pPr>
        <w:tabs>
          <w:tab w:val="left" w:pos="350"/>
          <w:tab w:val="left" w:pos="905"/>
          <w:tab w:val="left" w:pos="2366"/>
        </w:tabs>
        <w:spacing w:after="0" w:line="240" w:lineRule="auto"/>
        <w:jc w:val="both"/>
        <w:rPr>
          <w:lang w:val="en-US"/>
        </w:rPr>
      </w:pPr>
      <w:r w:rsidRPr="001A46F5">
        <w:rPr>
          <w:rFonts w:cs="Arial"/>
          <w:b/>
          <w:sz w:val="24"/>
          <w:szCs w:val="24"/>
          <w:lang w:val="en-US"/>
        </w:rPr>
        <w:t xml:space="preserve">Activity 2. </w:t>
      </w:r>
      <w:r w:rsidRPr="001A46F5">
        <w:rPr>
          <w:lang w:val="en-US"/>
        </w:rPr>
        <w:t xml:space="preserve">Complete the next chart.  </w:t>
      </w:r>
      <w:proofErr w:type="spellStart"/>
      <w:r w:rsidRPr="001A46F5">
        <w:rPr>
          <w:lang w:val="en-US"/>
        </w:rPr>
        <w:t>Selecciona</w:t>
      </w:r>
      <w:proofErr w:type="spellEnd"/>
      <w:r w:rsidRPr="001A46F5">
        <w:rPr>
          <w:lang w:val="en-US"/>
        </w:rPr>
        <w:t xml:space="preserve"> like o doesn’t like and give the reasons.</w:t>
      </w:r>
    </w:p>
    <w:p w14:paraId="4196E97A" w14:textId="77777777" w:rsidR="001A46F5" w:rsidRPr="001A46F5" w:rsidRDefault="001A46F5" w:rsidP="001A46F5">
      <w:pPr>
        <w:tabs>
          <w:tab w:val="left" w:pos="350"/>
          <w:tab w:val="left" w:pos="905"/>
          <w:tab w:val="left" w:pos="2366"/>
        </w:tabs>
        <w:spacing w:after="0" w:line="240" w:lineRule="auto"/>
        <w:jc w:val="both"/>
        <w:rPr>
          <w:rFonts w:cs="Arial"/>
          <w:sz w:val="24"/>
          <w:szCs w:val="24"/>
          <w:lang w:val="en-US"/>
        </w:rPr>
      </w:pPr>
    </w:p>
    <w:p w14:paraId="5587D6AB" w14:textId="77777777" w:rsidR="001A46F5" w:rsidRDefault="001A46F5" w:rsidP="001A46F5">
      <w:pPr>
        <w:tabs>
          <w:tab w:val="left" w:pos="350"/>
          <w:tab w:val="left" w:pos="905"/>
          <w:tab w:val="left" w:pos="2366"/>
        </w:tabs>
        <w:spacing w:after="0" w:line="240" w:lineRule="auto"/>
        <w:jc w:val="center"/>
      </w:pPr>
      <w:r w:rsidRPr="002B06E0">
        <w:rPr>
          <w:noProof/>
          <w:lang w:eastAsia="es-CO"/>
        </w:rPr>
        <w:drawing>
          <wp:inline distT="0" distB="0" distL="0" distR="0" wp14:anchorId="14E69E1D" wp14:editId="6E4C7CCC">
            <wp:extent cx="5860504" cy="2009775"/>
            <wp:effectExtent l="0" t="0" r="698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874659" cy="2014629"/>
                    </a:xfrm>
                    <a:prstGeom prst="rect">
                      <a:avLst/>
                    </a:prstGeom>
                  </pic:spPr>
                </pic:pic>
              </a:graphicData>
            </a:graphic>
          </wp:inline>
        </w:drawing>
      </w:r>
    </w:p>
    <w:p w14:paraId="574346CB" w14:textId="77777777" w:rsidR="001A46F5" w:rsidRDefault="001A46F5" w:rsidP="001A46F5">
      <w:pPr>
        <w:tabs>
          <w:tab w:val="left" w:pos="350"/>
          <w:tab w:val="left" w:pos="905"/>
          <w:tab w:val="left" w:pos="2366"/>
        </w:tabs>
        <w:spacing w:after="0" w:line="240" w:lineRule="auto"/>
        <w:jc w:val="center"/>
      </w:pPr>
    </w:p>
    <w:tbl>
      <w:tblPr>
        <w:tblStyle w:val="Tablaconcuadrcula"/>
        <w:tblpPr w:leftFromText="141" w:rightFromText="141" w:vertAnchor="text" w:horzAnchor="page" w:tblpX="1501" w:tblpY="84"/>
        <w:tblW w:w="0" w:type="auto"/>
        <w:tblLook w:val="04A0" w:firstRow="1" w:lastRow="0" w:firstColumn="1" w:lastColumn="0" w:noHBand="0" w:noVBand="1"/>
      </w:tblPr>
      <w:tblGrid>
        <w:gridCol w:w="8384"/>
      </w:tblGrid>
      <w:tr w:rsidR="001A46F5" w:rsidRPr="00260159" w14:paraId="42FD8B8D" w14:textId="77777777" w:rsidTr="00B74746">
        <w:trPr>
          <w:trHeight w:val="872"/>
        </w:trPr>
        <w:tc>
          <w:tcPr>
            <w:tcW w:w="8384" w:type="dxa"/>
            <w:tcBorders>
              <w:top w:val="nil"/>
              <w:left w:val="nil"/>
              <w:bottom w:val="nil"/>
              <w:right w:val="nil"/>
            </w:tcBorders>
          </w:tcPr>
          <w:p w14:paraId="4AFFD06F" w14:textId="77777777" w:rsidR="001A46F5" w:rsidRPr="001A46F5" w:rsidRDefault="001A46F5" w:rsidP="00B74746">
            <w:pPr>
              <w:tabs>
                <w:tab w:val="left" w:pos="350"/>
                <w:tab w:val="left" w:pos="905"/>
                <w:tab w:val="left" w:pos="2366"/>
              </w:tabs>
              <w:rPr>
                <w:lang w:val="en-US"/>
              </w:rPr>
            </w:pPr>
            <w:r w:rsidRPr="001A46F5">
              <w:rPr>
                <w:rFonts w:cs="Arial"/>
                <w:b/>
                <w:sz w:val="24"/>
                <w:szCs w:val="24"/>
                <w:lang w:val="en-US"/>
              </w:rPr>
              <w:t xml:space="preserve">Activity 3. </w:t>
            </w:r>
            <w:r w:rsidRPr="001A46F5">
              <w:rPr>
                <w:lang w:val="en-US"/>
              </w:rPr>
              <w:t xml:space="preserve">Now take three activities from track 36 and complete this another chart.  </w:t>
            </w:r>
          </w:p>
          <w:p w14:paraId="52EC015F" w14:textId="77777777" w:rsidR="001A46F5" w:rsidRPr="001A46F5" w:rsidRDefault="001A46F5" w:rsidP="00B74746">
            <w:pPr>
              <w:tabs>
                <w:tab w:val="left" w:pos="350"/>
                <w:tab w:val="left" w:pos="905"/>
                <w:tab w:val="left" w:pos="2366"/>
              </w:tabs>
              <w:rPr>
                <w:lang w:val="en-US"/>
              </w:rPr>
            </w:pPr>
            <w:r w:rsidRPr="00B276CD">
              <w:rPr>
                <w:rFonts w:ascii="Arial" w:hAnsi="Arial" w:cs="Arial"/>
                <w:noProof/>
                <w:sz w:val="28"/>
                <w:szCs w:val="28"/>
                <w:lang w:eastAsia="es-CO"/>
              </w:rPr>
              <w:drawing>
                <wp:anchor distT="0" distB="0" distL="114300" distR="114300" simplePos="0" relativeHeight="251771904" behindDoc="0" locked="0" layoutInCell="1" allowOverlap="1" wp14:anchorId="075C9C24" wp14:editId="06DED8A3">
                  <wp:simplePos x="0" y="0"/>
                  <wp:positionH relativeFrom="column">
                    <wp:posOffset>153035</wp:posOffset>
                  </wp:positionH>
                  <wp:positionV relativeFrom="paragraph">
                    <wp:posOffset>14605</wp:posOffset>
                  </wp:positionV>
                  <wp:extent cx="178435" cy="152400"/>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78435" cy="152400"/>
                          </a:xfrm>
                          <a:prstGeom prst="rect">
                            <a:avLst/>
                          </a:prstGeom>
                        </pic:spPr>
                      </pic:pic>
                    </a:graphicData>
                  </a:graphic>
                  <wp14:sizeRelH relativeFrom="page">
                    <wp14:pctWidth>0</wp14:pctWidth>
                  </wp14:sizeRelH>
                  <wp14:sizeRelV relativeFrom="page">
                    <wp14:pctHeight>0</wp14:pctHeight>
                  </wp14:sizeRelV>
                </wp:anchor>
              </w:drawing>
            </w:r>
            <w:r w:rsidRPr="001A46F5">
              <w:rPr>
                <w:rFonts w:cs="Arial"/>
                <w:b/>
                <w:sz w:val="24"/>
                <w:szCs w:val="24"/>
                <w:lang w:val="en-US"/>
              </w:rPr>
              <w:t>TASK 2. Record an audio with the sentences</w:t>
            </w:r>
          </w:p>
        </w:tc>
      </w:tr>
    </w:tbl>
    <w:p w14:paraId="13DF8B99" w14:textId="77777777" w:rsidR="001A46F5" w:rsidRPr="001A46F5" w:rsidRDefault="001A46F5" w:rsidP="001A46F5">
      <w:pPr>
        <w:tabs>
          <w:tab w:val="left" w:pos="350"/>
          <w:tab w:val="left" w:pos="905"/>
          <w:tab w:val="left" w:pos="2366"/>
        </w:tabs>
        <w:spacing w:after="0" w:line="240" w:lineRule="auto"/>
        <w:jc w:val="center"/>
        <w:rPr>
          <w:lang w:val="en-US"/>
        </w:rPr>
      </w:pPr>
    </w:p>
    <w:p w14:paraId="01FB2B3A" w14:textId="77777777" w:rsidR="001A46F5" w:rsidRDefault="001A46F5" w:rsidP="001A46F5">
      <w:pPr>
        <w:tabs>
          <w:tab w:val="left" w:pos="350"/>
          <w:tab w:val="left" w:pos="905"/>
          <w:tab w:val="left" w:pos="2366"/>
        </w:tabs>
        <w:jc w:val="center"/>
      </w:pPr>
      <w:r>
        <w:rPr>
          <w:noProof/>
          <w:lang w:eastAsia="es-CO"/>
        </w:rPr>
        <w:drawing>
          <wp:inline distT="0" distB="0" distL="0" distR="0" wp14:anchorId="2E29AA9A" wp14:editId="0F829111">
            <wp:extent cx="5151487" cy="1617785"/>
            <wp:effectExtent l="0" t="0" r="0" b="190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45787" cy="1647399"/>
                    </a:xfrm>
                    <a:prstGeom prst="rect">
                      <a:avLst/>
                    </a:prstGeom>
                    <a:noFill/>
                    <a:ln>
                      <a:noFill/>
                    </a:ln>
                  </pic:spPr>
                </pic:pic>
              </a:graphicData>
            </a:graphic>
          </wp:inline>
        </w:drawing>
      </w:r>
    </w:p>
    <w:p w14:paraId="1BB5FDDB" w14:textId="77777777" w:rsidR="001A46F5" w:rsidRPr="001A46F5" w:rsidRDefault="001A46F5" w:rsidP="001A46F5">
      <w:pPr>
        <w:tabs>
          <w:tab w:val="left" w:pos="350"/>
          <w:tab w:val="left" w:pos="905"/>
          <w:tab w:val="left" w:pos="2366"/>
        </w:tabs>
        <w:spacing w:after="0" w:line="240" w:lineRule="auto"/>
        <w:jc w:val="center"/>
        <w:rPr>
          <w:b/>
          <w:lang w:val="en-US"/>
        </w:rPr>
      </w:pPr>
      <w:r w:rsidRPr="001A46F5">
        <w:rPr>
          <w:b/>
          <w:lang w:val="en-US"/>
        </w:rPr>
        <w:t>21</w:t>
      </w:r>
      <w:r w:rsidRPr="001A46F5">
        <w:rPr>
          <w:b/>
          <w:vertAlign w:val="superscript"/>
          <w:lang w:val="en-US"/>
        </w:rPr>
        <w:t>st</w:t>
      </w:r>
      <w:r w:rsidRPr="001A46F5">
        <w:rPr>
          <w:b/>
          <w:lang w:val="en-US"/>
        </w:rPr>
        <w:t xml:space="preserve"> Century Skills Communicating </w:t>
      </w:r>
    </w:p>
    <w:p w14:paraId="2FD86D5D" w14:textId="77777777" w:rsidR="001A46F5" w:rsidRPr="001A46F5" w:rsidRDefault="001A46F5" w:rsidP="001A46F5">
      <w:pPr>
        <w:tabs>
          <w:tab w:val="left" w:pos="350"/>
          <w:tab w:val="left" w:pos="905"/>
          <w:tab w:val="left" w:pos="2366"/>
        </w:tabs>
        <w:spacing w:after="0" w:line="240" w:lineRule="auto"/>
        <w:jc w:val="both"/>
        <w:rPr>
          <w:lang w:val="en-US"/>
        </w:rPr>
      </w:pPr>
      <w:r w:rsidRPr="001A46F5">
        <w:rPr>
          <w:lang w:val="en-US"/>
        </w:rPr>
        <w:t>In everyday conversation we have the chance to express our honest opinions about things we like and things we don’t like. This can create disagreement, but we should always be respectful and understand that people have different opinions in order to build more solid relationships with our family, classmates and friends.</w:t>
      </w:r>
    </w:p>
    <w:p w14:paraId="1CE8591C" w14:textId="77777777" w:rsidR="001A46F5" w:rsidRPr="002C786B" w:rsidRDefault="001A46F5" w:rsidP="001A46F5">
      <w:pPr>
        <w:tabs>
          <w:tab w:val="left" w:pos="350"/>
          <w:tab w:val="left" w:pos="905"/>
          <w:tab w:val="left" w:pos="2366"/>
        </w:tabs>
        <w:spacing w:after="0" w:line="240" w:lineRule="auto"/>
        <w:jc w:val="both"/>
        <w:rPr>
          <w:b/>
        </w:rPr>
      </w:pPr>
      <w:proofErr w:type="spellStart"/>
      <w:r w:rsidRPr="002C786B">
        <w:rPr>
          <w:b/>
        </w:rPr>
        <w:t>Select</w:t>
      </w:r>
      <w:proofErr w:type="spellEnd"/>
      <w:r w:rsidRPr="002C786B">
        <w:rPr>
          <w:b/>
        </w:rPr>
        <w:t xml:space="preserve"> </w:t>
      </w:r>
      <w:proofErr w:type="spellStart"/>
      <w:r w:rsidRPr="002C786B">
        <w:rPr>
          <w:b/>
        </w:rPr>
        <w:t>the</w:t>
      </w:r>
      <w:proofErr w:type="spellEnd"/>
      <w:r w:rsidRPr="002C786B">
        <w:rPr>
          <w:b/>
        </w:rPr>
        <w:t xml:space="preserve">  </w:t>
      </w:r>
      <w:proofErr w:type="spellStart"/>
      <w:r w:rsidRPr="002C786B">
        <w:rPr>
          <w:b/>
        </w:rPr>
        <w:t>correct</w:t>
      </w:r>
      <w:proofErr w:type="spellEnd"/>
      <w:r w:rsidRPr="002C786B">
        <w:rPr>
          <w:b/>
        </w:rPr>
        <w:t xml:space="preserve"> </w:t>
      </w:r>
      <w:proofErr w:type="spellStart"/>
      <w:r w:rsidRPr="002C786B">
        <w:rPr>
          <w:b/>
        </w:rPr>
        <w:t>option</w:t>
      </w:r>
      <w:proofErr w:type="spellEnd"/>
    </w:p>
    <w:p w14:paraId="18AF5639" w14:textId="77777777" w:rsidR="001A46F5" w:rsidRDefault="001A46F5" w:rsidP="001A46F5">
      <w:pPr>
        <w:pStyle w:val="Prrafodelista"/>
        <w:numPr>
          <w:ilvl w:val="0"/>
          <w:numId w:val="35"/>
        </w:numPr>
        <w:tabs>
          <w:tab w:val="left" w:pos="350"/>
          <w:tab w:val="left" w:pos="905"/>
          <w:tab w:val="left" w:pos="2366"/>
        </w:tabs>
        <w:spacing w:after="0" w:line="240" w:lineRule="auto"/>
        <w:ind w:left="708"/>
        <w:jc w:val="both"/>
        <w:rPr>
          <w:sz w:val="24"/>
          <w:szCs w:val="24"/>
        </w:rPr>
        <w:sectPr w:rsidR="001A46F5" w:rsidSect="001A46F5">
          <w:headerReference w:type="default" r:id="rId121"/>
          <w:footerReference w:type="default" r:id="rId122"/>
          <w:pgSz w:w="12240" w:h="15840" w:code="1"/>
          <w:pgMar w:top="338" w:right="335" w:bottom="720" w:left="720" w:header="568" w:footer="720" w:gutter="0"/>
          <w:cols w:space="708"/>
          <w:docGrid w:linePitch="360"/>
        </w:sectPr>
      </w:pPr>
    </w:p>
    <w:p w14:paraId="198B9463" w14:textId="77777777" w:rsidR="001A46F5" w:rsidRPr="002C786B" w:rsidRDefault="001A46F5" w:rsidP="001A46F5">
      <w:pPr>
        <w:pStyle w:val="Prrafodelista"/>
        <w:numPr>
          <w:ilvl w:val="0"/>
          <w:numId w:val="37"/>
        </w:numPr>
        <w:tabs>
          <w:tab w:val="left" w:pos="350"/>
          <w:tab w:val="left" w:pos="905"/>
          <w:tab w:val="left" w:pos="2366"/>
        </w:tabs>
        <w:spacing w:after="0" w:line="240" w:lineRule="auto"/>
        <w:jc w:val="both"/>
        <w:rPr>
          <w:b/>
          <w:sz w:val="24"/>
          <w:szCs w:val="24"/>
        </w:rPr>
      </w:pPr>
      <w:r w:rsidRPr="002C786B">
        <w:rPr>
          <w:b/>
          <w:sz w:val="24"/>
          <w:szCs w:val="24"/>
        </w:rPr>
        <w:lastRenderedPageBreak/>
        <w:t xml:space="preserve">Be </w:t>
      </w:r>
      <w:proofErr w:type="spellStart"/>
      <w:r w:rsidRPr="002C786B">
        <w:rPr>
          <w:b/>
          <w:sz w:val="24"/>
          <w:szCs w:val="24"/>
        </w:rPr>
        <w:t>honest</w:t>
      </w:r>
      <w:proofErr w:type="spellEnd"/>
      <w:r w:rsidRPr="002C786B">
        <w:rPr>
          <w:b/>
          <w:sz w:val="24"/>
          <w:szCs w:val="24"/>
        </w:rPr>
        <w:t xml:space="preserve"> </w:t>
      </w:r>
      <w:proofErr w:type="spellStart"/>
      <w:r w:rsidRPr="002C786B">
        <w:rPr>
          <w:b/>
          <w:sz w:val="24"/>
          <w:szCs w:val="24"/>
        </w:rPr>
        <w:t>is</w:t>
      </w:r>
      <w:proofErr w:type="spellEnd"/>
      <w:r w:rsidRPr="002C786B">
        <w:rPr>
          <w:b/>
          <w:sz w:val="24"/>
          <w:szCs w:val="24"/>
        </w:rPr>
        <w:t xml:space="preserve"> </w:t>
      </w:r>
    </w:p>
    <w:p w14:paraId="1AC85EFA" w14:textId="77777777" w:rsidR="001A46F5" w:rsidRPr="001A46F5" w:rsidRDefault="001A46F5" w:rsidP="001A46F5">
      <w:pPr>
        <w:pStyle w:val="Prrafodelista"/>
        <w:numPr>
          <w:ilvl w:val="0"/>
          <w:numId w:val="38"/>
        </w:numPr>
        <w:tabs>
          <w:tab w:val="left" w:pos="350"/>
          <w:tab w:val="left" w:pos="905"/>
          <w:tab w:val="left" w:pos="2366"/>
        </w:tabs>
        <w:spacing w:after="0" w:line="240" w:lineRule="auto"/>
        <w:jc w:val="both"/>
        <w:rPr>
          <w:sz w:val="24"/>
          <w:szCs w:val="24"/>
          <w:lang w:val="en-US"/>
        </w:rPr>
      </w:pPr>
      <w:r w:rsidRPr="001A46F5">
        <w:rPr>
          <w:sz w:val="24"/>
          <w:szCs w:val="24"/>
          <w:lang w:val="en-US"/>
        </w:rPr>
        <w:t xml:space="preserve">Express our likes and dislikes and </w:t>
      </w:r>
      <w:r w:rsidRPr="001A46F5">
        <w:rPr>
          <w:sz w:val="24"/>
          <w:szCs w:val="24"/>
          <w:u w:val="single"/>
          <w:lang w:val="en-US"/>
        </w:rPr>
        <w:t>face out</w:t>
      </w:r>
      <w:r w:rsidRPr="001A46F5">
        <w:rPr>
          <w:sz w:val="24"/>
          <w:szCs w:val="24"/>
          <w:lang w:val="en-US"/>
        </w:rPr>
        <w:t xml:space="preserve"> people opinions.</w:t>
      </w:r>
    </w:p>
    <w:p w14:paraId="13F05B77" w14:textId="77777777" w:rsidR="001A46F5" w:rsidRPr="001A46F5" w:rsidRDefault="001A46F5" w:rsidP="001A46F5">
      <w:pPr>
        <w:pStyle w:val="Prrafodelista"/>
        <w:numPr>
          <w:ilvl w:val="0"/>
          <w:numId w:val="38"/>
        </w:numPr>
        <w:tabs>
          <w:tab w:val="left" w:pos="350"/>
          <w:tab w:val="left" w:pos="905"/>
          <w:tab w:val="left" w:pos="2366"/>
        </w:tabs>
        <w:spacing w:after="0" w:line="240" w:lineRule="auto"/>
        <w:jc w:val="both"/>
        <w:rPr>
          <w:sz w:val="24"/>
          <w:szCs w:val="24"/>
          <w:lang w:val="en-US"/>
        </w:rPr>
      </w:pPr>
      <w:r w:rsidRPr="001A46F5">
        <w:rPr>
          <w:sz w:val="24"/>
          <w:szCs w:val="24"/>
          <w:lang w:val="en-US"/>
        </w:rPr>
        <w:t xml:space="preserve"> Don’t express our likes and dislikes to avoid people opinion.</w:t>
      </w:r>
    </w:p>
    <w:p w14:paraId="06F19204" w14:textId="77777777" w:rsidR="001A46F5" w:rsidRPr="001A46F5" w:rsidRDefault="001A46F5" w:rsidP="001A46F5">
      <w:pPr>
        <w:pStyle w:val="Prrafodelista"/>
        <w:numPr>
          <w:ilvl w:val="0"/>
          <w:numId w:val="37"/>
        </w:numPr>
        <w:tabs>
          <w:tab w:val="left" w:pos="350"/>
          <w:tab w:val="left" w:pos="905"/>
          <w:tab w:val="left" w:pos="2366"/>
        </w:tabs>
        <w:spacing w:after="0" w:line="240" w:lineRule="auto"/>
        <w:jc w:val="both"/>
        <w:rPr>
          <w:b/>
          <w:sz w:val="24"/>
          <w:szCs w:val="24"/>
          <w:lang w:val="en-US"/>
        </w:rPr>
      </w:pPr>
      <w:r w:rsidRPr="001A46F5">
        <w:rPr>
          <w:b/>
          <w:sz w:val="24"/>
          <w:szCs w:val="24"/>
          <w:lang w:val="en-US"/>
        </w:rPr>
        <w:lastRenderedPageBreak/>
        <w:t>When we express our likes and dislikes we:</w:t>
      </w:r>
    </w:p>
    <w:p w14:paraId="7C7B5640" w14:textId="77777777" w:rsidR="001A46F5" w:rsidRPr="001A46F5" w:rsidRDefault="001A46F5" w:rsidP="001A46F5">
      <w:pPr>
        <w:pStyle w:val="Prrafodelista"/>
        <w:numPr>
          <w:ilvl w:val="0"/>
          <w:numId w:val="36"/>
        </w:numPr>
        <w:tabs>
          <w:tab w:val="left" w:pos="350"/>
          <w:tab w:val="left" w:pos="905"/>
          <w:tab w:val="left" w:pos="2366"/>
        </w:tabs>
        <w:spacing w:after="0" w:line="240" w:lineRule="auto"/>
        <w:jc w:val="both"/>
        <w:rPr>
          <w:sz w:val="24"/>
          <w:szCs w:val="24"/>
          <w:lang w:val="en-US"/>
        </w:rPr>
      </w:pPr>
      <w:r w:rsidRPr="001A46F5">
        <w:rPr>
          <w:sz w:val="24"/>
          <w:szCs w:val="24"/>
          <w:lang w:val="en-US"/>
        </w:rPr>
        <w:t xml:space="preserve"> Build a solid relationship with other people</w:t>
      </w:r>
    </w:p>
    <w:p w14:paraId="22A8DB4D" w14:textId="77777777" w:rsidR="001A46F5" w:rsidRDefault="001A46F5" w:rsidP="001A46F5">
      <w:pPr>
        <w:pStyle w:val="Prrafodelista"/>
        <w:numPr>
          <w:ilvl w:val="0"/>
          <w:numId w:val="36"/>
        </w:numPr>
        <w:tabs>
          <w:tab w:val="left" w:pos="350"/>
          <w:tab w:val="left" w:pos="905"/>
          <w:tab w:val="left" w:pos="2366"/>
        </w:tabs>
        <w:spacing w:after="0" w:line="240" w:lineRule="auto"/>
        <w:jc w:val="both"/>
        <w:rPr>
          <w:sz w:val="24"/>
          <w:szCs w:val="24"/>
        </w:rPr>
      </w:pPr>
      <w:r>
        <w:rPr>
          <w:sz w:val="24"/>
          <w:szCs w:val="24"/>
        </w:rPr>
        <w:t xml:space="preserve">Be </w:t>
      </w:r>
      <w:proofErr w:type="spellStart"/>
      <w:r>
        <w:rPr>
          <w:sz w:val="24"/>
          <w:szCs w:val="24"/>
        </w:rPr>
        <w:t>disrespectful</w:t>
      </w:r>
      <w:proofErr w:type="spellEnd"/>
      <w:r>
        <w:rPr>
          <w:sz w:val="24"/>
          <w:szCs w:val="24"/>
        </w:rPr>
        <w:t xml:space="preserve"> </w:t>
      </w:r>
      <w:proofErr w:type="spellStart"/>
      <w:r>
        <w:rPr>
          <w:sz w:val="24"/>
          <w:szCs w:val="24"/>
        </w:rPr>
        <w:t>other</w:t>
      </w:r>
      <w:proofErr w:type="spellEnd"/>
      <w:r>
        <w:rPr>
          <w:sz w:val="24"/>
          <w:szCs w:val="24"/>
        </w:rPr>
        <w:t xml:space="preserve"> </w:t>
      </w:r>
      <w:proofErr w:type="spellStart"/>
      <w:r>
        <w:rPr>
          <w:sz w:val="24"/>
          <w:szCs w:val="24"/>
        </w:rPr>
        <w:t>people</w:t>
      </w:r>
      <w:proofErr w:type="spellEnd"/>
      <w:r>
        <w:rPr>
          <w:sz w:val="24"/>
          <w:szCs w:val="24"/>
        </w:rPr>
        <w:t>.</w:t>
      </w:r>
    </w:p>
    <w:p w14:paraId="42F1CACD" w14:textId="77777777" w:rsidR="001A46F5" w:rsidRDefault="001A46F5" w:rsidP="001A46F5">
      <w:pPr>
        <w:pStyle w:val="Prrafodelista"/>
        <w:tabs>
          <w:tab w:val="left" w:pos="350"/>
          <w:tab w:val="left" w:pos="905"/>
          <w:tab w:val="left" w:pos="2366"/>
        </w:tabs>
        <w:spacing w:after="0" w:line="240" w:lineRule="auto"/>
        <w:ind w:left="1080"/>
        <w:jc w:val="both"/>
        <w:rPr>
          <w:sz w:val="24"/>
          <w:szCs w:val="24"/>
        </w:rPr>
        <w:sectPr w:rsidR="001A46F5" w:rsidSect="00B74746">
          <w:type w:val="continuous"/>
          <w:pgSz w:w="12240" w:h="15840" w:code="1"/>
          <w:pgMar w:top="338" w:right="335" w:bottom="720" w:left="720" w:header="568" w:footer="720" w:gutter="0"/>
          <w:cols w:num="2" w:space="708"/>
          <w:docGrid w:linePitch="360"/>
        </w:sectPr>
      </w:pPr>
    </w:p>
    <w:p w14:paraId="50FDEC4B" w14:textId="77777777" w:rsidR="001A46F5" w:rsidRDefault="001A46F5" w:rsidP="001A46F5">
      <w:pPr>
        <w:pStyle w:val="Prrafodelista"/>
        <w:tabs>
          <w:tab w:val="left" w:pos="350"/>
          <w:tab w:val="left" w:pos="905"/>
          <w:tab w:val="left" w:pos="2366"/>
        </w:tabs>
        <w:spacing w:after="0" w:line="240" w:lineRule="auto"/>
        <w:ind w:left="1080"/>
        <w:jc w:val="both"/>
        <w:rPr>
          <w:sz w:val="24"/>
          <w:szCs w:val="24"/>
        </w:rPr>
      </w:pPr>
    </w:p>
    <w:p w14:paraId="385EE093" w14:textId="77777777" w:rsidR="001A46F5" w:rsidRPr="001A46F5" w:rsidRDefault="001A46F5" w:rsidP="001A46F5">
      <w:pPr>
        <w:pStyle w:val="Prrafodelista"/>
        <w:numPr>
          <w:ilvl w:val="0"/>
          <w:numId w:val="34"/>
        </w:numPr>
        <w:tabs>
          <w:tab w:val="left" w:pos="350"/>
          <w:tab w:val="left" w:pos="905"/>
          <w:tab w:val="left" w:pos="2366"/>
        </w:tabs>
        <w:autoSpaceDE w:val="0"/>
        <w:autoSpaceDN w:val="0"/>
        <w:adjustRightInd w:val="0"/>
        <w:spacing w:after="0" w:line="240" w:lineRule="auto"/>
        <w:ind w:left="360"/>
        <w:jc w:val="both"/>
        <w:rPr>
          <w:rFonts w:cs="Arial"/>
          <w:color w:val="000000"/>
          <w:sz w:val="24"/>
          <w:szCs w:val="24"/>
        </w:rPr>
      </w:pPr>
      <w:r w:rsidRPr="001A46F5">
        <w:rPr>
          <w:b/>
          <w:sz w:val="24"/>
          <w:szCs w:val="24"/>
          <w:lang w:val="en-US"/>
        </w:rPr>
        <w:t xml:space="preserve">BIBLIOGRAFÍA   </w:t>
      </w:r>
      <w:r w:rsidRPr="001A46F5">
        <w:rPr>
          <w:rFonts w:cs="Arial"/>
          <w:color w:val="000000"/>
          <w:sz w:val="24"/>
          <w:szCs w:val="24"/>
          <w:lang w:val="en-US"/>
        </w:rPr>
        <w:t xml:space="preserve">Way to go 6° MEN. </w:t>
      </w:r>
      <w:r w:rsidRPr="003A61E4">
        <w:rPr>
          <w:rFonts w:cs="Arial"/>
          <w:color w:val="000000"/>
          <w:sz w:val="24"/>
          <w:szCs w:val="24"/>
        </w:rPr>
        <w:t>Adaptación</w:t>
      </w:r>
      <w:r w:rsidRPr="00754C52">
        <w:rPr>
          <w:noProof/>
          <w:lang w:eastAsia="es-CO"/>
        </w:rPr>
        <w:t xml:space="preserve"> </w:t>
      </w:r>
    </w:p>
    <w:p w14:paraId="51700F06" w14:textId="77777777" w:rsidR="001A46F5" w:rsidRDefault="001A46F5" w:rsidP="001A46F5">
      <w:pPr>
        <w:pStyle w:val="Prrafodelista"/>
        <w:tabs>
          <w:tab w:val="left" w:pos="350"/>
          <w:tab w:val="left" w:pos="905"/>
          <w:tab w:val="left" w:pos="2366"/>
        </w:tabs>
        <w:autoSpaceDE w:val="0"/>
        <w:autoSpaceDN w:val="0"/>
        <w:adjustRightInd w:val="0"/>
        <w:spacing w:after="0" w:line="240" w:lineRule="auto"/>
        <w:ind w:left="360"/>
        <w:jc w:val="both"/>
        <w:rPr>
          <w:rFonts w:cs="Arial"/>
          <w:color w:val="000000"/>
          <w:sz w:val="24"/>
          <w:szCs w:val="24"/>
        </w:rPr>
        <w:sectPr w:rsidR="001A46F5" w:rsidSect="00C41775">
          <w:type w:val="continuous"/>
          <w:pgSz w:w="12240" w:h="15840" w:code="1"/>
          <w:pgMar w:top="338" w:right="335" w:bottom="720" w:left="720" w:header="568" w:footer="720" w:gutter="0"/>
          <w:cols w:space="708"/>
          <w:docGrid w:linePitch="360"/>
        </w:sectPr>
      </w:pPr>
    </w:p>
    <w:tbl>
      <w:tblPr>
        <w:tblStyle w:val="Tablaconcuadrcula"/>
        <w:tblW w:w="11011" w:type="dxa"/>
        <w:jc w:val="center"/>
        <w:tblLook w:val="04A0" w:firstRow="1" w:lastRow="0" w:firstColumn="1" w:lastColumn="0" w:noHBand="0" w:noVBand="1"/>
      </w:tblPr>
      <w:tblGrid>
        <w:gridCol w:w="3921"/>
        <w:gridCol w:w="7090"/>
      </w:tblGrid>
      <w:tr w:rsidR="00221CE6" w14:paraId="190C4A4C" w14:textId="77777777" w:rsidTr="00221CE6">
        <w:trPr>
          <w:trHeight w:val="139"/>
          <w:jc w:val="center"/>
        </w:trPr>
        <w:tc>
          <w:tcPr>
            <w:tcW w:w="110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825B137" w14:textId="77777777" w:rsidR="00221CE6" w:rsidRDefault="00221CE6" w:rsidP="00B74746">
            <w:pPr>
              <w:pStyle w:val="Sinespaciado"/>
              <w:jc w:val="center"/>
              <w:rPr>
                <w:rFonts w:ascii="Arial" w:hAnsi="Arial" w:cs="Arial"/>
                <w:sz w:val="18"/>
                <w:szCs w:val="18"/>
              </w:rPr>
            </w:pPr>
            <w:r>
              <w:rPr>
                <w:rFonts w:ascii="Arial" w:hAnsi="Arial" w:cs="Arial"/>
                <w:sz w:val="18"/>
                <w:szCs w:val="18"/>
              </w:rPr>
              <w:lastRenderedPageBreak/>
              <w:t>INFORMACIÓN GENERAL</w:t>
            </w:r>
          </w:p>
        </w:tc>
      </w:tr>
      <w:tr w:rsidR="00221CE6" w:rsidRPr="00377BB7" w14:paraId="6338BE47" w14:textId="77777777" w:rsidTr="00221CE6">
        <w:trPr>
          <w:trHeight w:val="640"/>
          <w:jc w:val="center"/>
        </w:trPr>
        <w:tc>
          <w:tcPr>
            <w:tcW w:w="3921" w:type="dxa"/>
            <w:tcBorders>
              <w:top w:val="single" w:sz="4" w:space="0" w:color="auto"/>
              <w:left w:val="single" w:sz="4" w:space="0" w:color="auto"/>
              <w:bottom w:val="single" w:sz="4" w:space="0" w:color="auto"/>
              <w:right w:val="single" w:sz="4" w:space="0" w:color="auto"/>
            </w:tcBorders>
            <w:hideMark/>
          </w:tcPr>
          <w:p w14:paraId="078B0BBF" w14:textId="77777777" w:rsidR="00221CE6" w:rsidRDefault="00221CE6" w:rsidP="00B74746">
            <w:pPr>
              <w:rPr>
                <w:rFonts w:ascii="Arial" w:eastAsia="Calibri" w:hAnsi="Arial" w:cs="Arial"/>
                <w:b/>
                <w:sz w:val="18"/>
                <w:szCs w:val="18"/>
              </w:rPr>
            </w:pPr>
            <w:r>
              <w:rPr>
                <w:rFonts w:ascii="Arial" w:eastAsia="Calibri" w:hAnsi="Arial" w:cs="Arial"/>
                <w:b/>
                <w:sz w:val="18"/>
                <w:szCs w:val="18"/>
              </w:rPr>
              <w:t>DOCENTE:</w:t>
            </w:r>
          </w:p>
          <w:p w14:paraId="7C4E5275" w14:textId="77777777" w:rsidR="00221CE6" w:rsidRDefault="00221CE6" w:rsidP="00B74746">
            <w:pPr>
              <w:rPr>
                <w:rFonts w:ascii="Arial" w:eastAsia="Calibri" w:hAnsi="Arial" w:cs="Arial"/>
                <w:b/>
                <w:sz w:val="18"/>
                <w:szCs w:val="18"/>
              </w:rPr>
            </w:pPr>
            <w:r>
              <w:rPr>
                <w:rFonts w:ascii="Arial" w:eastAsia="Calibri" w:hAnsi="Arial" w:cs="Arial"/>
                <w:b/>
                <w:sz w:val="18"/>
                <w:szCs w:val="18"/>
              </w:rPr>
              <w:t xml:space="preserve"> Lic. Y Esp. Farah Ivette Ortega Hernández</w:t>
            </w:r>
          </w:p>
        </w:tc>
        <w:tc>
          <w:tcPr>
            <w:tcW w:w="7090" w:type="dxa"/>
            <w:tcBorders>
              <w:top w:val="single" w:sz="4" w:space="0" w:color="auto"/>
              <w:left w:val="single" w:sz="4" w:space="0" w:color="auto"/>
              <w:bottom w:val="single" w:sz="4" w:space="0" w:color="auto"/>
              <w:right w:val="single" w:sz="4" w:space="0" w:color="auto"/>
            </w:tcBorders>
            <w:hideMark/>
          </w:tcPr>
          <w:p w14:paraId="63BE5BEC" w14:textId="77777777" w:rsidR="00221CE6" w:rsidRDefault="00221CE6" w:rsidP="00B74746">
            <w:pPr>
              <w:rPr>
                <w:rFonts w:ascii="Arial" w:eastAsia="Calibri" w:hAnsi="Arial" w:cs="Arial"/>
                <w:b/>
                <w:sz w:val="18"/>
                <w:szCs w:val="18"/>
              </w:rPr>
            </w:pPr>
            <w:r>
              <w:rPr>
                <w:rFonts w:ascii="Arial" w:eastAsia="Calibri" w:hAnsi="Arial" w:cs="Arial"/>
                <w:b/>
                <w:sz w:val="18"/>
                <w:szCs w:val="18"/>
              </w:rPr>
              <w:t>ÁREA: CIENCIAS NATURALES -- GRADO 8- FISICA</w:t>
            </w:r>
          </w:p>
          <w:p w14:paraId="18D94BAC" w14:textId="190B5A02" w:rsidR="00221CE6" w:rsidRDefault="00221CE6" w:rsidP="00B74746">
            <w:pPr>
              <w:rPr>
                <w:rFonts w:ascii="Arial" w:eastAsia="Calibri" w:hAnsi="Arial" w:cs="Arial"/>
                <w:b/>
                <w:sz w:val="18"/>
                <w:szCs w:val="18"/>
              </w:rPr>
            </w:pPr>
            <w:r>
              <w:rPr>
                <w:rFonts w:ascii="Arial" w:eastAsia="Calibri" w:hAnsi="Arial" w:cs="Arial"/>
                <w:b/>
                <w:sz w:val="18"/>
                <w:szCs w:val="18"/>
              </w:rPr>
              <w:t>TEMA : MECANICA CLASICA             GUIA : 8</w:t>
            </w:r>
          </w:p>
        </w:tc>
      </w:tr>
    </w:tbl>
    <w:p w14:paraId="12E89DDC" w14:textId="77777777" w:rsidR="00221CE6" w:rsidRDefault="00221CE6" w:rsidP="00221CE6">
      <w:pPr>
        <w:jc w:val="center"/>
        <w:rPr>
          <w:rFonts w:ascii="Arial" w:hAnsi="Arial" w:cs="Arial"/>
          <w:sz w:val="18"/>
          <w:szCs w:val="18"/>
          <w:lang w:val="es-MX"/>
        </w:rPr>
      </w:pPr>
    </w:p>
    <w:p w14:paraId="00FCC243" w14:textId="77777777" w:rsidR="00221CE6" w:rsidRPr="00377BB7" w:rsidRDefault="00221CE6" w:rsidP="00221CE6">
      <w:pPr>
        <w:jc w:val="center"/>
        <w:rPr>
          <w:rFonts w:ascii="Arial" w:hAnsi="Arial" w:cs="Arial"/>
          <w:b/>
          <w:sz w:val="18"/>
          <w:szCs w:val="18"/>
          <w:lang w:val="es-MX"/>
        </w:rPr>
      </w:pPr>
      <w:r w:rsidRPr="00377BB7">
        <w:rPr>
          <w:rFonts w:ascii="Arial" w:hAnsi="Arial" w:cs="Arial"/>
          <w:sz w:val="18"/>
          <w:szCs w:val="18"/>
          <w:lang w:val="es-MX"/>
        </w:rPr>
        <w:t>¿Con qué rapidez me debo mover para cumplir con eficiencia mis actividades diarias?</w:t>
      </w:r>
    </w:p>
    <w:p w14:paraId="7BB546CC" w14:textId="77777777" w:rsidR="00221CE6" w:rsidRPr="00166E1F" w:rsidRDefault="00221CE6" w:rsidP="00221CE6">
      <w:pPr>
        <w:tabs>
          <w:tab w:val="left" w:pos="350"/>
          <w:tab w:val="left" w:pos="905"/>
          <w:tab w:val="left" w:pos="2366"/>
        </w:tabs>
        <w:jc w:val="center"/>
        <w:rPr>
          <w:rFonts w:ascii="Arial" w:hAnsi="Arial" w:cs="Arial"/>
          <w:b/>
          <w:sz w:val="18"/>
          <w:szCs w:val="18"/>
        </w:rPr>
      </w:pPr>
      <w:r w:rsidRPr="00166E1F">
        <w:rPr>
          <w:rFonts w:ascii="Arial" w:hAnsi="Arial" w:cs="Arial"/>
          <w:b/>
          <w:sz w:val="18"/>
          <w:szCs w:val="18"/>
        </w:rPr>
        <w:t>Motivación</w:t>
      </w:r>
    </w:p>
    <w:p w14:paraId="746A04BB" w14:textId="77777777" w:rsidR="00221CE6" w:rsidRPr="00377BB7" w:rsidRDefault="00221CE6" w:rsidP="00221CE6">
      <w:pPr>
        <w:tabs>
          <w:tab w:val="left" w:pos="350"/>
          <w:tab w:val="left" w:pos="905"/>
          <w:tab w:val="left" w:pos="2366"/>
        </w:tabs>
        <w:rPr>
          <w:rFonts w:ascii="Arial" w:hAnsi="Arial" w:cs="Arial"/>
          <w:sz w:val="18"/>
          <w:szCs w:val="18"/>
          <w:lang w:val="es-MX"/>
        </w:rPr>
      </w:pPr>
      <w:r w:rsidRPr="00377BB7">
        <w:rPr>
          <w:rFonts w:ascii="Arial" w:hAnsi="Arial" w:cs="Arial"/>
          <w:sz w:val="18"/>
          <w:szCs w:val="18"/>
          <w:lang w:val="es-MX"/>
        </w:rPr>
        <w:t>Al haber encontrado que tan rápido eres desde tu casa al colegio, ahora tendrás que avanzar hacia la pregunta: ¿Que tanto me desplazo durante esa misma trayectoria?</w:t>
      </w:r>
      <w:r w:rsidRPr="00377BB7">
        <w:rPr>
          <w:rFonts w:ascii="Arial" w:hAnsi="Arial" w:cs="Arial"/>
          <w:sz w:val="18"/>
          <w:szCs w:val="18"/>
          <w:lang w:val="es-MX"/>
        </w:rPr>
        <w:tab/>
      </w:r>
    </w:p>
    <w:p w14:paraId="224472A5" w14:textId="77777777" w:rsidR="00221CE6" w:rsidRPr="00377BB7" w:rsidRDefault="00221CE6" w:rsidP="00221CE6">
      <w:pPr>
        <w:tabs>
          <w:tab w:val="left" w:pos="350"/>
          <w:tab w:val="left" w:pos="905"/>
          <w:tab w:val="left" w:pos="2366"/>
        </w:tabs>
        <w:rPr>
          <w:rFonts w:ascii="Arial" w:hAnsi="Arial" w:cs="Arial"/>
          <w:sz w:val="18"/>
          <w:szCs w:val="18"/>
          <w:lang w:val="es-MX"/>
        </w:rPr>
      </w:pPr>
      <w:r w:rsidRPr="00377BB7">
        <w:rPr>
          <w:rFonts w:ascii="Arial" w:hAnsi="Arial" w:cs="Arial"/>
          <w:sz w:val="18"/>
          <w:szCs w:val="18"/>
          <w:lang w:val="es-MX"/>
        </w:rPr>
        <w:t>Si tu respuesta tiene relación con la dirección que debes tomar o que tanto avanzaste…. vas muy bien.</w:t>
      </w:r>
    </w:p>
    <w:p w14:paraId="36EEEF65" w14:textId="77777777" w:rsidR="00221CE6" w:rsidRPr="00377BB7" w:rsidRDefault="00221CE6" w:rsidP="00221CE6">
      <w:pPr>
        <w:tabs>
          <w:tab w:val="left" w:pos="350"/>
          <w:tab w:val="left" w:pos="905"/>
          <w:tab w:val="left" w:pos="2366"/>
        </w:tabs>
        <w:jc w:val="center"/>
        <w:rPr>
          <w:rFonts w:ascii="Arial" w:hAnsi="Arial" w:cs="Arial"/>
          <w:b/>
          <w:sz w:val="18"/>
          <w:szCs w:val="18"/>
          <w:lang w:val="es-MX"/>
        </w:rPr>
      </w:pPr>
      <w:r>
        <w:rPr>
          <w:noProof/>
          <w:lang w:eastAsia="es-CO"/>
        </w:rPr>
        <w:drawing>
          <wp:anchor distT="0" distB="0" distL="114300" distR="114300" simplePos="0" relativeHeight="251773952" behindDoc="1" locked="0" layoutInCell="1" allowOverlap="1" wp14:anchorId="1A9F865F" wp14:editId="74F2B42A">
            <wp:simplePos x="0" y="0"/>
            <wp:positionH relativeFrom="margin">
              <wp:align>right</wp:align>
            </wp:positionH>
            <wp:positionV relativeFrom="paragraph">
              <wp:posOffset>13335</wp:posOffset>
            </wp:positionV>
            <wp:extent cx="2838450" cy="1819275"/>
            <wp:effectExtent l="0" t="0" r="0" b="9525"/>
            <wp:wrapTight wrapText="bothSides">
              <wp:wrapPolygon edited="0">
                <wp:start x="0" y="0"/>
                <wp:lineTo x="0" y="21487"/>
                <wp:lineTo x="21455" y="21487"/>
                <wp:lineTo x="21455" y="0"/>
                <wp:lineTo x="0" y="0"/>
              </wp:wrapPolygon>
            </wp:wrapTight>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38450" cy="1819275"/>
                    </a:xfrm>
                    <a:prstGeom prst="rect">
                      <a:avLst/>
                    </a:prstGeom>
                    <a:noFill/>
                    <a:ln>
                      <a:noFill/>
                    </a:ln>
                  </pic:spPr>
                </pic:pic>
              </a:graphicData>
            </a:graphic>
            <wp14:sizeRelH relativeFrom="margin">
              <wp14:pctWidth>0</wp14:pctWidth>
            </wp14:sizeRelH>
          </wp:anchor>
        </w:drawing>
      </w:r>
      <w:r w:rsidRPr="00377BB7">
        <w:rPr>
          <w:rFonts w:ascii="Arial" w:hAnsi="Arial" w:cs="Arial"/>
          <w:b/>
          <w:sz w:val="18"/>
          <w:szCs w:val="18"/>
          <w:lang w:val="es-MX"/>
        </w:rPr>
        <w:t>Conceptualización</w:t>
      </w:r>
    </w:p>
    <w:p w14:paraId="0762CC2A" w14:textId="77777777" w:rsidR="00221CE6" w:rsidRPr="00377BB7" w:rsidRDefault="00221CE6" w:rsidP="00221CE6">
      <w:pPr>
        <w:tabs>
          <w:tab w:val="left" w:pos="350"/>
          <w:tab w:val="left" w:pos="905"/>
          <w:tab w:val="left" w:pos="2366"/>
        </w:tabs>
        <w:rPr>
          <w:rFonts w:ascii="Arial" w:hAnsi="Arial" w:cs="Arial"/>
          <w:b/>
          <w:sz w:val="18"/>
          <w:szCs w:val="18"/>
          <w:lang w:val="es-MX"/>
        </w:rPr>
      </w:pPr>
      <w:r w:rsidRPr="00377BB7">
        <w:rPr>
          <w:rFonts w:ascii="Arial" w:hAnsi="Arial" w:cs="Arial"/>
          <w:b/>
          <w:sz w:val="18"/>
          <w:szCs w:val="18"/>
          <w:lang w:val="es-MX"/>
        </w:rPr>
        <w:t>Desplazamiento y Trayectoria</w:t>
      </w:r>
    </w:p>
    <w:p w14:paraId="743F0BE5" w14:textId="77777777" w:rsidR="00221CE6" w:rsidRPr="00377BB7" w:rsidRDefault="00221CE6" w:rsidP="00221CE6">
      <w:pPr>
        <w:tabs>
          <w:tab w:val="left" w:pos="350"/>
          <w:tab w:val="left" w:pos="905"/>
          <w:tab w:val="left" w:pos="2366"/>
        </w:tabs>
        <w:jc w:val="both"/>
        <w:rPr>
          <w:rFonts w:ascii="Arial" w:hAnsi="Arial" w:cs="Arial"/>
          <w:sz w:val="18"/>
          <w:szCs w:val="18"/>
          <w:lang w:val="es-MX"/>
        </w:rPr>
      </w:pPr>
      <w:r w:rsidRPr="00377BB7">
        <w:rPr>
          <w:rFonts w:ascii="Arial" w:hAnsi="Arial" w:cs="Arial"/>
          <w:b/>
          <w:sz w:val="18"/>
          <w:szCs w:val="18"/>
          <w:lang w:val="es-MX"/>
        </w:rPr>
        <w:t>El desplazamiento</w:t>
      </w:r>
      <w:r w:rsidRPr="00377BB7">
        <w:rPr>
          <w:rFonts w:ascii="Arial" w:hAnsi="Arial" w:cs="Arial"/>
          <w:sz w:val="18"/>
          <w:szCs w:val="18"/>
          <w:lang w:val="es-MX"/>
        </w:rPr>
        <w:t xml:space="preserve"> es el recorrido en línea recta desde un lugar a otro.</w:t>
      </w:r>
    </w:p>
    <w:p w14:paraId="31B84994" w14:textId="77777777" w:rsidR="00221CE6" w:rsidRPr="00377BB7" w:rsidRDefault="00221CE6" w:rsidP="00221CE6">
      <w:pPr>
        <w:tabs>
          <w:tab w:val="left" w:pos="350"/>
          <w:tab w:val="left" w:pos="905"/>
          <w:tab w:val="left" w:pos="2366"/>
        </w:tabs>
        <w:jc w:val="both"/>
        <w:rPr>
          <w:rFonts w:ascii="Arial" w:hAnsi="Arial" w:cs="Arial"/>
          <w:sz w:val="18"/>
          <w:szCs w:val="18"/>
          <w:lang w:val="es-MX"/>
        </w:rPr>
      </w:pPr>
      <w:r w:rsidRPr="00377BB7">
        <w:rPr>
          <w:rFonts w:ascii="Arial" w:hAnsi="Arial" w:cs="Arial"/>
          <w:b/>
          <w:sz w:val="18"/>
          <w:szCs w:val="18"/>
          <w:lang w:val="es-MX"/>
        </w:rPr>
        <w:t>La Trayectoria</w:t>
      </w:r>
      <w:r w:rsidRPr="00377BB7">
        <w:rPr>
          <w:rFonts w:ascii="Arial" w:hAnsi="Arial" w:cs="Arial"/>
          <w:sz w:val="18"/>
          <w:szCs w:val="18"/>
          <w:lang w:val="es-MX"/>
        </w:rPr>
        <w:t>, es la “línea” que une posiciones sucesivas de un objeto, es decir la dirección que sigue el desplazamiento de una persona u objeto. (DEFINITIONS, 2014).</w:t>
      </w:r>
    </w:p>
    <w:p w14:paraId="05EB7023" w14:textId="77777777" w:rsidR="00221CE6" w:rsidRPr="00377BB7" w:rsidRDefault="00221CE6" w:rsidP="00221CE6">
      <w:pPr>
        <w:tabs>
          <w:tab w:val="left" w:pos="350"/>
          <w:tab w:val="left" w:pos="905"/>
          <w:tab w:val="left" w:pos="2366"/>
        </w:tabs>
        <w:jc w:val="center"/>
        <w:rPr>
          <w:lang w:val="es-MX"/>
        </w:rPr>
      </w:pPr>
    </w:p>
    <w:p w14:paraId="34399920" w14:textId="77777777" w:rsidR="00221CE6" w:rsidRPr="00377BB7" w:rsidRDefault="00221CE6" w:rsidP="00221CE6">
      <w:pPr>
        <w:tabs>
          <w:tab w:val="left" w:pos="350"/>
          <w:tab w:val="left" w:pos="905"/>
          <w:tab w:val="left" w:pos="2366"/>
        </w:tabs>
        <w:rPr>
          <w:rFonts w:ascii="Arial" w:hAnsi="Arial" w:cs="Arial"/>
          <w:b/>
          <w:sz w:val="18"/>
          <w:szCs w:val="18"/>
          <w:lang w:val="es-MX"/>
        </w:rPr>
      </w:pPr>
      <w:r w:rsidRPr="00377BB7">
        <w:rPr>
          <w:rFonts w:ascii="Arial" w:hAnsi="Arial" w:cs="Arial"/>
          <w:b/>
          <w:sz w:val="18"/>
          <w:szCs w:val="18"/>
          <w:lang w:val="es-MX"/>
        </w:rPr>
        <w:t xml:space="preserve">Desarrollo de la actividad </w:t>
      </w:r>
    </w:p>
    <w:p w14:paraId="20B43320" w14:textId="77777777" w:rsidR="00221CE6" w:rsidRPr="00377BB7" w:rsidRDefault="00221CE6" w:rsidP="00221CE6">
      <w:pPr>
        <w:tabs>
          <w:tab w:val="left" w:pos="350"/>
          <w:tab w:val="left" w:pos="905"/>
          <w:tab w:val="left" w:pos="2366"/>
        </w:tabs>
        <w:rPr>
          <w:rFonts w:ascii="Arial" w:hAnsi="Arial" w:cs="Arial"/>
          <w:sz w:val="18"/>
          <w:szCs w:val="18"/>
          <w:lang w:val="es-MX"/>
        </w:rPr>
      </w:pPr>
      <w:r w:rsidRPr="00377BB7">
        <w:rPr>
          <w:rFonts w:ascii="Arial" w:hAnsi="Arial" w:cs="Arial"/>
          <w:sz w:val="18"/>
          <w:szCs w:val="18"/>
          <w:lang w:val="es-MX"/>
        </w:rPr>
        <w:t>¿Cómo sabemos que se mueve el automóvil?  Lo descubrimos si tenemos un sistema de referencia, veamos la misma imagen en diferentes momentos:</w:t>
      </w:r>
    </w:p>
    <w:p w14:paraId="3C1A0594" w14:textId="77777777" w:rsidR="00221CE6" w:rsidRDefault="00221CE6" w:rsidP="00221CE6">
      <w:pPr>
        <w:tabs>
          <w:tab w:val="left" w:pos="350"/>
          <w:tab w:val="left" w:pos="905"/>
          <w:tab w:val="left" w:pos="2366"/>
        </w:tabs>
        <w:rPr>
          <w:rFonts w:ascii="Arial" w:hAnsi="Arial" w:cs="Arial"/>
          <w:b/>
        </w:rPr>
      </w:pPr>
      <w:r>
        <w:rPr>
          <w:rFonts w:ascii="Arial" w:hAnsi="Arial" w:cs="Arial"/>
          <w:b/>
          <w:noProof/>
          <w:lang w:eastAsia="es-CO"/>
        </w:rPr>
        <w:drawing>
          <wp:anchor distT="0" distB="0" distL="114300" distR="114300" simplePos="0" relativeHeight="251776000" behindDoc="1" locked="0" layoutInCell="1" allowOverlap="1" wp14:anchorId="1DF69E4E" wp14:editId="1923D14F">
            <wp:simplePos x="0" y="0"/>
            <wp:positionH relativeFrom="column">
              <wp:posOffset>-281305</wp:posOffset>
            </wp:positionH>
            <wp:positionV relativeFrom="paragraph">
              <wp:posOffset>167640</wp:posOffset>
            </wp:positionV>
            <wp:extent cx="2145030" cy="1494434"/>
            <wp:effectExtent l="0" t="0" r="7620" b="0"/>
            <wp:wrapTight wrapText="bothSides">
              <wp:wrapPolygon edited="0">
                <wp:start x="0" y="0"/>
                <wp:lineTo x="0" y="21205"/>
                <wp:lineTo x="21485" y="21205"/>
                <wp:lineTo x="21485" y="0"/>
                <wp:lineTo x="0" y="0"/>
              </wp:wrapPolygon>
            </wp:wrapTight>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45030" cy="1494434"/>
                    </a:xfrm>
                    <a:prstGeom prst="rect">
                      <a:avLst/>
                    </a:prstGeom>
                    <a:noFill/>
                    <a:ln>
                      <a:noFill/>
                    </a:ln>
                  </pic:spPr>
                </pic:pic>
              </a:graphicData>
            </a:graphic>
          </wp:anchor>
        </w:drawing>
      </w:r>
      <w:r>
        <w:rPr>
          <w:rFonts w:ascii="Arial" w:hAnsi="Arial" w:cs="Arial"/>
          <w:b/>
          <w:noProof/>
          <w:lang w:eastAsia="es-CO"/>
        </w:rPr>
        <w:drawing>
          <wp:anchor distT="0" distB="0" distL="114300" distR="114300" simplePos="0" relativeHeight="251777024" behindDoc="1" locked="0" layoutInCell="1" allowOverlap="1" wp14:anchorId="0E21754E" wp14:editId="349DEE41">
            <wp:simplePos x="0" y="0"/>
            <wp:positionH relativeFrom="column">
              <wp:posOffset>4215765</wp:posOffset>
            </wp:positionH>
            <wp:positionV relativeFrom="paragraph">
              <wp:posOffset>235585</wp:posOffset>
            </wp:positionV>
            <wp:extent cx="2292350" cy="1465580"/>
            <wp:effectExtent l="0" t="0" r="0" b="1270"/>
            <wp:wrapTight wrapText="bothSides">
              <wp:wrapPolygon edited="0">
                <wp:start x="0" y="0"/>
                <wp:lineTo x="0" y="21338"/>
                <wp:lineTo x="21361" y="21338"/>
                <wp:lineTo x="21361" y="0"/>
                <wp:lineTo x="0" y="0"/>
              </wp:wrapPolygon>
            </wp:wrapTight>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92350" cy="1465580"/>
                    </a:xfrm>
                    <a:prstGeom prst="rect">
                      <a:avLst/>
                    </a:prstGeom>
                    <a:noFill/>
                    <a:ln>
                      <a:noFill/>
                    </a:ln>
                  </pic:spPr>
                </pic:pic>
              </a:graphicData>
            </a:graphic>
          </wp:anchor>
        </w:drawing>
      </w:r>
      <w:r>
        <w:rPr>
          <w:rFonts w:ascii="Arial" w:hAnsi="Arial" w:cs="Arial"/>
          <w:b/>
          <w:noProof/>
          <w:lang w:eastAsia="es-CO"/>
        </w:rPr>
        <w:drawing>
          <wp:anchor distT="0" distB="0" distL="114300" distR="114300" simplePos="0" relativeHeight="251774976" behindDoc="1" locked="0" layoutInCell="1" allowOverlap="1" wp14:anchorId="29CA00F1" wp14:editId="4592E269">
            <wp:simplePos x="0" y="0"/>
            <wp:positionH relativeFrom="column">
              <wp:posOffset>1893570</wp:posOffset>
            </wp:positionH>
            <wp:positionV relativeFrom="paragraph">
              <wp:posOffset>189865</wp:posOffset>
            </wp:positionV>
            <wp:extent cx="2227580" cy="1514475"/>
            <wp:effectExtent l="0" t="0" r="1270" b="9525"/>
            <wp:wrapTight wrapText="bothSides">
              <wp:wrapPolygon edited="0">
                <wp:start x="0" y="0"/>
                <wp:lineTo x="0" y="21464"/>
                <wp:lineTo x="21428" y="21464"/>
                <wp:lineTo x="21428" y="0"/>
                <wp:lineTo x="0" y="0"/>
              </wp:wrapPolygon>
            </wp:wrapTight>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27580" cy="1514475"/>
                    </a:xfrm>
                    <a:prstGeom prst="rect">
                      <a:avLst/>
                    </a:prstGeom>
                    <a:noFill/>
                    <a:ln>
                      <a:noFill/>
                    </a:ln>
                  </pic:spPr>
                </pic:pic>
              </a:graphicData>
            </a:graphic>
          </wp:anchor>
        </w:drawing>
      </w:r>
    </w:p>
    <w:p w14:paraId="4D54C606" w14:textId="77777777" w:rsidR="00221CE6" w:rsidRDefault="00221CE6" w:rsidP="00221CE6">
      <w:pPr>
        <w:tabs>
          <w:tab w:val="left" w:pos="350"/>
          <w:tab w:val="left" w:pos="905"/>
          <w:tab w:val="left" w:pos="2366"/>
        </w:tabs>
        <w:jc w:val="center"/>
        <w:rPr>
          <w:rFonts w:ascii="Arial" w:hAnsi="Arial" w:cs="Arial"/>
          <w:sz w:val="18"/>
          <w:szCs w:val="18"/>
          <w:lang w:val="es-MX"/>
        </w:rPr>
      </w:pPr>
    </w:p>
    <w:p w14:paraId="483DA40E" w14:textId="77777777" w:rsidR="00221CE6" w:rsidRPr="00377BB7" w:rsidRDefault="00221CE6" w:rsidP="00221CE6">
      <w:pPr>
        <w:tabs>
          <w:tab w:val="left" w:pos="350"/>
          <w:tab w:val="left" w:pos="905"/>
          <w:tab w:val="left" w:pos="2366"/>
        </w:tabs>
        <w:jc w:val="center"/>
        <w:rPr>
          <w:rFonts w:ascii="Arial" w:hAnsi="Arial" w:cs="Arial"/>
          <w:b/>
          <w:sz w:val="18"/>
          <w:szCs w:val="18"/>
          <w:lang w:val="es-MX"/>
        </w:rPr>
      </w:pPr>
      <w:r w:rsidRPr="00377BB7">
        <w:rPr>
          <w:rFonts w:ascii="Arial" w:hAnsi="Arial" w:cs="Arial"/>
          <w:sz w:val="18"/>
          <w:szCs w:val="18"/>
          <w:lang w:val="es-MX"/>
        </w:rPr>
        <w:t>La distancia recorrida y el desplazamiento del automóvil dependen del sistema de referencia</w:t>
      </w:r>
    </w:p>
    <w:p w14:paraId="7FCB78AF" w14:textId="77777777" w:rsidR="00221CE6" w:rsidRDefault="00221CE6" w:rsidP="00221CE6">
      <w:pPr>
        <w:tabs>
          <w:tab w:val="left" w:pos="350"/>
          <w:tab w:val="left" w:pos="905"/>
          <w:tab w:val="left" w:pos="2366"/>
        </w:tabs>
        <w:rPr>
          <w:rFonts w:ascii="Arial" w:hAnsi="Arial" w:cs="Arial"/>
          <w:b/>
        </w:rPr>
      </w:pPr>
    </w:p>
    <w:p w14:paraId="3BE1DC58" w14:textId="77777777" w:rsidR="00221CE6" w:rsidRDefault="00221CE6" w:rsidP="00221CE6">
      <w:pPr>
        <w:tabs>
          <w:tab w:val="left" w:pos="350"/>
          <w:tab w:val="left" w:pos="905"/>
          <w:tab w:val="left" w:pos="2366"/>
        </w:tabs>
        <w:rPr>
          <w:rFonts w:ascii="Arial" w:hAnsi="Arial" w:cs="Arial"/>
          <w:b/>
        </w:rPr>
      </w:pPr>
    </w:p>
    <w:p w14:paraId="62CEDEBA" w14:textId="77777777" w:rsidR="00221CE6" w:rsidRDefault="00221CE6" w:rsidP="00221CE6">
      <w:pPr>
        <w:tabs>
          <w:tab w:val="left" w:pos="350"/>
          <w:tab w:val="left" w:pos="905"/>
          <w:tab w:val="left" w:pos="2366"/>
        </w:tabs>
        <w:rPr>
          <w:rFonts w:ascii="Arial" w:hAnsi="Arial" w:cs="Arial"/>
          <w:b/>
        </w:rPr>
      </w:pPr>
    </w:p>
    <w:p w14:paraId="200E280C" w14:textId="77777777" w:rsidR="00221CE6" w:rsidRDefault="00221CE6" w:rsidP="00221CE6">
      <w:pPr>
        <w:tabs>
          <w:tab w:val="left" w:pos="350"/>
          <w:tab w:val="left" w:pos="905"/>
          <w:tab w:val="left" w:pos="2366"/>
        </w:tabs>
        <w:rPr>
          <w:rFonts w:ascii="Arial" w:hAnsi="Arial" w:cs="Arial"/>
          <w:b/>
        </w:rPr>
      </w:pPr>
      <w:r w:rsidRPr="00A21315">
        <w:rPr>
          <w:rFonts w:ascii="Arial" w:hAnsi="Arial" w:cs="Arial"/>
          <w:b/>
        </w:rPr>
        <w:lastRenderedPageBreak/>
        <w:t xml:space="preserve">Ejercitación </w:t>
      </w:r>
    </w:p>
    <w:p w14:paraId="5A230A75" w14:textId="77777777" w:rsidR="00221CE6" w:rsidRPr="007B652B" w:rsidRDefault="00221CE6" w:rsidP="00221CE6">
      <w:pPr>
        <w:pStyle w:val="Prrafodelista"/>
        <w:numPr>
          <w:ilvl w:val="0"/>
          <w:numId w:val="39"/>
        </w:numPr>
        <w:tabs>
          <w:tab w:val="left" w:pos="350"/>
          <w:tab w:val="left" w:pos="905"/>
          <w:tab w:val="left" w:pos="2366"/>
        </w:tabs>
        <w:rPr>
          <w:rFonts w:ascii="Arial" w:hAnsi="Arial" w:cs="Arial"/>
          <w:sz w:val="18"/>
          <w:szCs w:val="18"/>
        </w:rPr>
      </w:pPr>
      <w:r w:rsidRPr="007B652B">
        <w:rPr>
          <w:rFonts w:ascii="Arial" w:hAnsi="Arial" w:cs="Arial"/>
          <w:sz w:val="18"/>
          <w:szCs w:val="18"/>
        </w:rPr>
        <w:t>En cada casilla describe el desplazamiento y la trayectoria del automóvil, de acuerdo a los siguientes sistemas de referencia.</w:t>
      </w:r>
    </w:p>
    <w:p w14:paraId="0D5509E4" w14:textId="77777777" w:rsidR="00221CE6" w:rsidRDefault="00221CE6" w:rsidP="00221CE6">
      <w:pPr>
        <w:tabs>
          <w:tab w:val="left" w:pos="350"/>
          <w:tab w:val="left" w:pos="905"/>
          <w:tab w:val="left" w:pos="2366"/>
        </w:tabs>
        <w:jc w:val="center"/>
        <w:rPr>
          <w:rFonts w:ascii="Arial" w:hAnsi="Arial" w:cs="Arial"/>
          <w:b/>
        </w:rPr>
      </w:pPr>
      <w:r>
        <w:rPr>
          <w:rFonts w:ascii="Arial" w:hAnsi="Arial" w:cs="Arial"/>
          <w:b/>
          <w:noProof/>
          <w:lang w:eastAsia="es-CO"/>
        </w:rPr>
        <w:drawing>
          <wp:inline distT="0" distB="0" distL="0" distR="0" wp14:anchorId="2F04AD36" wp14:editId="6175CD01">
            <wp:extent cx="5553075" cy="2105144"/>
            <wp:effectExtent l="0" t="0" r="0" b="952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59887" cy="2107726"/>
                    </a:xfrm>
                    <a:prstGeom prst="rect">
                      <a:avLst/>
                    </a:prstGeom>
                    <a:noFill/>
                    <a:ln>
                      <a:noFill/>
                    </a:ln>
                  </pic:spPr>
                </pic:pic>
              </a:graphicData>
            </a:graphic>
          </wp:inline>
        </w:drawing>
      </w:r>
    </w:p>
    <w:p w14:paraId="12692C13" w14:textId="77777777" w:rsidR="00221CE6" w:rsidRPr="00C50712" w:rsidRDefault="00221CE6" w:rsidP="00221CE6">
      <w:pPr>
        <w:pStyle w:val="Prrafodelista"/>
        <w:numPr>
          <w:ilvl w:val="0"/>
          <w:numId w:val="39"/>
        </w:numPr>
        <w:tabs>
          <w:tab w:val="left" w:pos="350"/>
          <w:tab w:val="left" w:pos="905"/>
          <w:tab w:val="left" w:pos="2366"/>
        </w:tabs>
        <w:jc w:val="both"/>
        <w:rPr>
          <w:rFonts w:ascii="Arial" w:hAnsi="Arial" w:cs="Arial"/>
          <w:b/>
          <w:sz w:val="18"/>
          <w:szCs w:val="18"/>
        </w:rPr>
      </w:pPr>
      <w:r w:rsidRPr="00C50712">
        <w:rPr>
          <w:rFonts w:ascii="Arial" w:hAnsi="Arial" w:cs="Arial"/>
          <w:sz w:val="18"/>
          <w:szCs w:val="18"/>
        </w:rPr>
        <w:t>Ilustra el movimiento de una mosca en términos del desplazamiento y la trayectoria tomando distintos sistemas de referencia.</w:t>
      </w:r>
    </w:p>
    <w:p w14:paraId="67CC89E0" w14:textId="77777777" w:rsidR="00221CE6" w:rsidRPr="00A418A5" w:rsidRDefault="00221CE6" w:rsidP="00221CE6">
      <w:pPr>
        <w:tabs>
          <w:tab w:val="left" w:pos="350"/>
          <w:tab w:val="left" w:pos="905"/>
          <w:tab w:val="left" w:pos="2366"/>
        </w:tabs>
        <w:jc w:val="center"/>
        <w:rPr>
          <w:rFonts w:ascii="Verdana" w:hAnsi="Verdana"/>
        </w:rPr>
      </w:pPr>
      <w:r>
        <w:rPr>
          <w:rFonts w:ascii="Arial" w:hAnsi="Arial" w:cs="Arial"/>
          <w:b/>
          <w:noProof/>
          <w:lang w:eastAsia="es-CO"/>
        </w:rPr>
        <w:drawing>
          <wp:inline distT="0" distB="0" distL="0" distR="0" wp14:anchorId="7F4677C6" wp14:editId="4D6DF405">
            <wp:extent cx="5829300" cy="234315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29300" cy="2343150"/>
                    </a:xfrm>
                    <a:prstGeom prst="rect">
                      <a:avLst/>
                    </a:prstGeom>
                    <a:noFill/>
                    <a:ln>
                      <a:noFill/>
                    </a:ln>
                  </pic:spPr>
                </pic:pic>
              </a:graphicData>
            </a:graphic>
          </wp:inline>
        </w:drawing>
      </w:r>
    </w:p>
    <w:p w14:paraId="2CD24053" w14:textId="77777777" w:rsidR="00221CE6" w:rsidRDefault="00221CE6" w:rsidP="00221CE6">
      <w:pPr>
        <w:rPr>
          <w:lang w:val="es-MX"/>
        </w:rPr>
      </w:pPr>
    </w:p>
    <w:p w14:paraId="025F8046" w14:textId="77777777" w:rsidR="00221CE6" w:rsidRDefault="00221CE6" w:rsidP="00221CE6">
      <w:pPr>
        <w:rPr>
          <w:lang w:val="es-MX"/>
        </w:rPr>
      </w:pPr>
    </w:p>
    <w:p w14:paraId="24C8ACF0" w14:textId="77777777" w:rsidR="00221CE6" w:rsidRDefault="00221CE6" w:rsidP="00221CE6">
      <w:pPr>
        <w:rPr>
          <w:lang w:val="es-MX"/>
        </w:rPr>
      </w:pPr>
    </w:p>
    <w:p w14:paraId="0454A21D" w14:textId="77777777" w:rsidR="00221CE6" w:rsidRDefault="00221CE6" w:rsidP="00221CE6">
      <w:pPr>
        <w:rPr>
          <w:lang w:val="es-MX"/>
        </w:rPr>
      </w:pPr>
    </w:p>
    <w:p w14:paraId="3781395C" w14:textId="77777777" w:rsidR="00221CE6" w:rsidRDefault="00221CE6" w:rsidP="00221CE6">
      <w:pPr>
        <w:rPr>
          <w:lang w:val="es-MX"/>
        </w:rPr>
      </w:pPr>
    </w:p>
    <w:tbl>
      <w:tblPr>
        <w:tblStyle w:val="Tablaconcuadrcula"/>
        <w:tblW w:w="11011" w:type="dxa"/>
        <w:jc w:val="center"/>
        <w:tblLook w:val="04A0" w:firstRow="1" w:lastRow="0" w:firstColumn="1" w:lastColumn="0" w:noHBand="0" w:noVBand="1"/>
      </w:tblPr>
      <w:tblGrid>
        <w:gridCol w:w="3921"/>
        <w:gridCol w:w="7090"/>
      </w:tblGrid>
      <w:tr w:rsidR="00221CE6" w:rsidRPr="00377BB7" w14:paraId="0CD4A278" w14:textId="77777777" w:rsidTr="00221CE6">
        <w:trPr>
          <w:trHeight w:val="640"/>
          <w:jc w:val="center"/>
        </w:trPr>
        <w:tc>
          <w:tcPr>
            <w:tcW w:w="3921" w:type="dxa"/>
            <w:tcBorders>
              <w:top w:val="single" w:sz="4" w:space="0" w:color="auto"/>
              <w:left w:val="single" w:sz="4" w:space="0" w:color="auto"/>
              <w:bottom w:val="single" w:sz="4" w:space="0" w:color="auto"/>
              <w:right w:val="single" w:sz="4" w:space="0" w:color="auto"/>
            </w:tcBorders>
            <w:hideMark/>
          </w:tcPr>
          <w:p w14:paraId="177E79FC" w14:textId="77777777" w:rsidR="00221CE6" w:rsidRDefault="00221CE6" w:rsidP="00B74746">
            <w:pPr>
              <w:rPr>
                <w:rFonts w:ascii="Arial" w:eastAsia="Calibri" w:hAnsi="Arial" w:cs="Arial"/>
                <w:b/>
                <w:sz w:val="18"/>
                <w:szCs w:val="18"/>
              </w:rPr>
            </w:pPr>
            <w:r>
              <w:rPr>
                <w:rFonts w:ascii="Arial" w:eastAsia="Calibri" w:hAnsi="Arial" w:cs="Arial"/>
                <w:b/>
                <w:sz w:val="18"/>
                <w:szCs w:val="18"/>
              </w:rPr>
              <w:lastRenderedPageBreak/>
              <w:t>DOCENTE:</w:t>
            </w:r>
          </w:p>
          <w:p w14:paraId="6A1A6FFE" w14:textId="77777777" w:rsidR="00221CE6" w:rsidRDefault="00221CE6" w:rsidP="00B74746">
            <w:pPr>
              <w:rPr>
                <w:rFonts w:ascii="Arial" w:eastAsia="Calibri" w:hAnsi="Arial" w:cs="Arial"/>
                <w:b/>
                <w:sz w:val="18"/>
                <w:szCs w:val="18"/>
              </w:rPr>
            </w:pPr>
            <w:r>
              <w:rPr>
                <w:rFonts w:ascii="Arial" w:eastAsia="Calibri" w:hAnsi="Arial" w:cs="Arial"/>
                <w:b/>
                <w:sz w:val="18"/>
                <w:szCs w:val="18"/>
              </w:rPr>
              <w:t xml:space="preserve"> Lic. Y Esp. Farah Ivette Ortega Hernández</w:t>
            </w:r>
          </w:p>
        </w:tc>
        <w:tc>
          <w:tcPr>
            <w:tcW w:w="7090" w:type="dxa"/>
            <w:tcBorders>
              <w:top w:val="single" w:sz="4" w:space="0" w:color="auto"/>
              <w:left w:val="single" w:sz="4" w:space="0" w:color="auto"/>
              <w:bottom w:val="single" w:sz="4" w:space="0" w:color="auto"/>
              <w:right w:val="single" w:sz="4" w:space="0" w:color="auto"/>
            </w:tcBorders>
            <w:hideMark/>
          </w:tcPr>
          <w:p w14:paraId="13474D00" w14:textId="77777777" w:rsidR="00221CE6" w:rsidRDefault="00221CE6" w:rsidP="00B74746">
            <w:pPr>
              <w:rPr>
                <w:rFonts w:ascii="Arial" w:eastAsia="Calibri" w:hAnsi="Arial" w:cs="Arial"/>
                <w:b/>
                <w:sz w:val="18"/>
                <w:szCs w:val="18"/>
              </w:rPr>
            </w:pPr>
            <w:r>
              <w:rPr>
                <w:rFonts w:ascii="Arial" w:eastAsia="Calibri" w:hAnsi="Arial" w:cs="Arial"/>
                <w:b/>
                <w:sz w:val="18"/>
                <w:szCs w:val="18"/>
              </w:rPr>
              <w:t>ÁREA: CIENCIAS NATURALES -- GRADO 8- FISICA</w:t>
            </w:r>
          </w:p>
          <w:p w14:paraId="3161B7CB" w14:textId="77777777" w:rsidR="00221CE6" w:rsidRDefault="00221CE6" w:rsidP="00B74746">
            <w:pPr>
              <w:rPr>
                <w:rFonts w:ascii="Arial" w:eastAsia="Calibri" w:hAnsi="Arial" w:cs="Arial"/>
                <w:b/>
                <w:sz w:val="18"/>
                <w:szCs w:val="18"/>
              </w:rPr>
            </w:pPr>
            <w:r>
              <w:rPr>
                <w:rFonts w:ascii="Arial" w:eastAsia="Calibri" w:hAnsi="Arial" w:cs="Arial"/>
                <w:b/>
                <w:sz w:val="18"/>
                <w:szCs w:val="18"/>
              </w:rPr>
              <w:t>TEMA : MECANICA CLASICA             GUIA : 9</w:t>
            </w:r>
          </w:p>
        </w:tc>
      </w:tr>
    </w:tbl>
    <w:p w14:paraId="54698027" w14:textId="77777777" w:rsidR="00221CE6" w:rsidRDefault="00221CE6" w:rsidP="00221CE6">
      <w:pPr>
        <w:tabs>
          <w:tab w:val="left" w:pos="350"/>
          <w:tab w:val="left" w:pos="905"/>
          <w:tab w:val="left" w:pos="2366"/>
        </w:tabs>
        <w:jc w:val="center"/>
        <w:rPr>
          <w:rFonts w:ascii="Arial" w:hAnsi="Arial" w:cs="Arial"/>
          <w:b/>
        </w:rPr>
      </w:pPr>
      <w:r w:rsidRPr="00140A4B">
        <w:rPr>
          <w:rFonts w:ascii="Arial" w:hAnsi="Arial" w:cs="Arial"/>
          <w:b/>
        </w:rPr>
        <w:t>Motivación</w:t>
      </w:r>
    </w:p>
    <w:p w14:paraId="6E663899" w14:textId="77777777" w:rsidR="00221CE6" w:rsidRDefault="00221CE6" w:rsidP="00221CE6">
      <w:pPr>
        <w:tabs>
          <w:tab w:val="left" w:pos="350"/>
          <w:tab w:val="left" w:pos="905"/>
          <w:tab w:val="left" w:pos="2366"/>
        </w:tabs>
        <w:jc w:val="center"/>
        <w:rPr>
          <w:rFonts w:ascii="Arial" w:hAnsi="Arial" w:cs="Arial"/>
          <w:b/>
        </w:rPr>
      </w:pPr>
      <w:r>
        <w:rPr>
          <w:rFonts w:ascii="Arial" w:hAnsi="Arial" w:cs="Arial"/>
          <w:b/>
          <w:noProof/>
          <w:lang w:eastAsia="es-CO"/>
        </w:rPr>
        <w:drawing>
          <wp:anchor distT="0" distB="0" distL="114300" distR="114300" simplePos="0" relativeHeight="251783168" behindDoc="1" locked="0" layoutInCell="1" allowOverlap="1" wp14:anchorId="0E373EDC" wp14:editId="787325A1">
            <wp:simplePos x="0" y="0"/>
            <wp:positionH relativeFrom="column">
              <wp:posOffset>367665</wp:posOffset>
            </wp:positionH>
            <wp:positionV relativeFrom="paragraph">
              <wp:posOffset>120650</wp:posOffset>
            </wp:positionV>
            <wp:extent cx="2143125" cy="1083488"/>
            <wp:effectExtent l="0" t="0" r="0" b="2540"/>
            <wp:wrapTight wrapText="bothSides">
              <wp:wrapPolygon edited="0">
                <wp:start x="0" y="0"/>
                <wp:lineTo x="0" y="21271"/>
                <wp:lineTo x="21312" y="21271"/>
                <wp:lineTo x="21312" y="0"/>
                <wp:lineTo x="0" y="0"/>
              </wp:wrapPolygon>
            </wp:wrapTight>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43125" cy="1083488"/>
                    </a:xfrm>
                    <a:prstGeom prst="rect">
                      <a:avLst/>
                    </a:prstGeom>
                    <a:noFill/>
                    <a:ln>
                      <a:noFill/>
                    </a:ln>
                  </pic:spPr>
                </pic:pic>
              </a:graphicData>
            </a:graphic>
          </wp:anchor>
        </w:drawing>
      </w:r>
    </w:p>
    <w:p w14:paraId="62963D04" w14:textId="77777777" w:rsidR="00221CE6" w:rsidRPr="00D65E6A" w:rsidRDefault="00221CE6" w:rsidP="00221CE6">
      <w:pPr>
        <w:tabs>
          <w:tab w:val="left" w:pos="350"/>
          <w:tab w:val="left" w:pos="905"/>
          <w:tab w:val="left" w:pos="2366"/>
        </w:tabs>
        <w:jc w:val="center"/>
        <w:rPr>
          <w:rFonts w:ascii="Arial" w:hAnsi="Arial" w:cs="Arial"/>
          <w:b/>
          <w:lang w:val="es-MX"/>
        </w:rPr>
      </w:pPr>
      <w:proofErr w:type="gramStart"/>
      <w:r w:rsidRPr="00D65E6A">
        <w:rPr>
          <w:rFonts w:ascii="Arial" w:hAnsi="Arial" w:cs="Arial"/>
          <w:b/>
          <w:lang w:val="es-MX"/>
        </w:rPr>
        <w:t>¡¡¡</w:t>
      </w:r>
      <w:proofErr w:type="gramEnd"/>
      <w:r w:rsidRPr="00D65E6A">
        <w:rPr>
          <w:rFonts w:ascii="Arial" w:hAnsi="Arial" w:cs="Arial"/>
          <w:b/>
          <w:lang w:val="es-MX"/>
        </w:rPr>
        <w:t>RECUERDA QUE PARA CONTINUAR CON ESTA GRAN AVENTURA FISICA DEBES ACUDIR A LOS CONCEPTOS DE TRAYECTORIA, DESPLAZAMIENTO, RAPIDEZ Y VELOCIDAD¡¡¡¡</w:t>
      </w:r>
    </w:p>
    <w:p w14:paraId="38AFB0F9" w14:textId="77777777" w:rsidR="00221CE6" w:rsidRPr="00D65E6A" w:rsidRDefault="00221CE6" w:rsidP="00221CE6">
      <w:pPr>
        <w:tabs>
          <w:tab w:val="left" w:pos="350"/>
          <w:tab w:val="left" w:pos="905"/>
          <w:tab w:val="left" w:pos="2366"/>
        </w:tabs>
        <w:jc w:val="center"/>
        <w:rPr>
          <w:rFonts w:ascii="Arial" w:hAnsi="Arial" w:cs="Arial"/>
          <w:b/>
          <w:lang w:val="es-MX"/>
        </w:rPr>
      </w:pPr>
      <w:r w:rsidRPr="00D65E6A">
        <w:rPr>
          <w:rFonts w:ascii="Arial" w:hAnsi="Arial" w:cs="Arial"/>
          <w:b/>
          <w:lang w:val="es-MX"/>
        </w:rPr>
        <w:t>Conceptualización</w:t>
      </w:r>
    </w:p>
    <w:p w14:paraId="47251739" w14:textId="77777777" w:rsidR="00221CE6" w:rsidRPr="00D65E6A" w:rsidRDefault="00221CE6" w:rsidP="00221CE6">
      <w:pPr>
        <w:tabs>
          <w:tab w:val="left" w:pos="350"/>
          <w:tab w:val="left" w:pos="905"/>
          <w:tab w:val="left" w:pos="2366"/>
        </w:tabs>
        <w:jc w:val="both"/>
        <w:rPr>
          <w:rFonts w:ascii="Arial" w:hAnsi="Arial" w:cs="Arial"/>
          <w:b/>
          <w:lang w:val="es-MX"/>
        </w:rPr>
      </w:pPr>
      <w:r w:rsidRPr="00D65E6A">
        <w:rPr>
          <w:rFonts w:ascii="Arial" w:hAnsi="Arial" w:cs="Arial"/>
          <w:b/>
          <w:lang w:val="es-MX"/>
        </w:rPr>
        <w:t>POSICIÓN Y TIEMPO</w:t>
      </w:r>
    </w:p>
    <w:p w14:paraId="74F8CC95" w14:textId="77777777" w:rsidR="00221CE6" w:rsidRPr="00D65E6A" w:rsidRDefault="00221CE6" w:rsidP="00221CE6">
      <w:pPr>
        <w:tabs>
          <w:tab w:val="left" w:pos="350"/>
          <w:tab w:val="left" w:pos="905"/>
          <w:tab w:val="left" w:pos="2366"/>
        </w:tabs>
        <w:jc w:val="both"/>
        <w:rPr>
          <w:rFonts w:ascii="Arial" w:hAnsi="Arial" w:cs="Arial"/>
          <w:lang w:val="es-MX"/>
        </w:rPr>
      </w:pPr>
      <w:r w:rsidRPr="00D65E6A">
        <w:rPr>
          <w:rFonts w:ascii="Arial" w:hAnsi="Arial" w:cs="Arial"/>
          <w:b/>
          <w:lang w:val="es-MX"/>
        </w:rPr>
        <w:t>Posición</w:t>
      </w:r>
      <w:r w:rsidRPr="00D65E6A">
        <w:rPr>
          <w:rFonts w:ascii="Arial" w:hAnsi="Arial" w:cs="Arial"/>
          <w:lang w:val="es-MX"/>
        </w:rPr>
        <w:t xml:space="preserve">: es una magnitud que indica la localización de un objeto en el espacio </w:t>
      </w:r>
    </w:p>
    <w:p w14:paraId="07CD5908" w14:textId="77777777" w:rsidR="00221CE6" w:rsidRPr="00D65E6A" w:rsidRDefault="00221CE6" w:rsidP="00221CE6">
      <w:pPr>
        <w:tabs>
          <w:tab w:val="left" w:pos="350"/>
          <w:tab w:val="left" w:pos="905"/>
          <w:tab w:val="left" w:pos="2366"/>
        </w:tabs>
        <w:jc w:val="both"/>
        <w:rPr>
          <w:rFonts w:ascii="Arial" w:hAnsi="Arial" w:cs="Arial"/>
          <w:lang w:val="es-MX"/>
        </w:rPr>
      </w:pPr>
      <w:r w:rsidRPr="00D65E6A">
        <w:rPr>
          <w:rFonts w:ascii="Arial" w:hAnsi="Arial" w:cs="Arial"/>
          <w:b/>
          <w:lang w:val="es-MX"/>
        </w:rPr>
        <w:t>Tiempo:</w:t>
      </w:r>
      <w:r w:rsidRPr="00D65E6A">
        <w:rPr>
          <w:rFonts w:ascii="Arial" w:hAnsi="Arial" w:cs="Arial"/>
          <w:lang w:val="es-MX"/>
        </w:rPr>
        <w:t xml:space="preserve"> periodo de duración en que se realiza una acción. Una forma básica para establecer la relación entre dos cantidades medidas es representarlas mediante una gráfica. En el caso del estudio del movimiento de los objetos, vamos a establecer relaciones entre las siguientes cantidades: el tiempo que le toma a un objeto moverse de un punto a otro, la rapidez con que se mueve y su aceleración, si tiene alguna. (Sepúlveda, 2012).</w:t>
      </w:r>
    </w:p>
    <w:p w14:paraId="6BDD46C5" w14:textId="77777777" w:rsidR="00221CE6" w:rsidRPr="00D65E6A" w:rsidRDefault="00221CE6" w:rsidP="00221CE6">
      <w:pPr>
        <w:tabs>
          <w:tab w:val="left" w:pos="350"/>
          <w:tab w:val="left" w:pos="905"/>
          <w:tab w:val="left" w:pos="2366"/>
        </w:tabs>
        <w:rPr>
          <w:rFonts w:ascii="Arial" w:hAnsi="Arial" w:cs="Arial"/>
          <w:b/>
          <w:lang w:val="es-MX"/>
        </w:rPr>
      </w:pPr>
      <w:r>
        <w:rPr>
          <w:rFonts w:ascii="Arial" w:hAnsi="Arial" w:cs="Arial"/>
          <w:b/>
          <w:noProof/>
          <w:sz w:val="24"/>
          <w:szCs w:val="24"/>
          <w:lang w:eastAsia="es-CO"/>
        </w:rPr>
        <w:drawing>
          <wp:anchor distT="0" distB="0" distL="114300" distR="114300" simplePos="0" relativeHeight="251778048" behindDoc="1" locked="0" layoutInCell="1" allowOverlap="1" wp14:anchorId="74779C07" wp14:editId="2BA9B334">
            <wp:simplePos x="0" y="0"/>
            <wp:positionH relativeFrom="page">
              <wp:posOffset>4457700</wp:posOffset>
            </wp:positionH>
            <wp:positionV relativeFrom="paragraph">
              <wp:posOffset>8255</wp:posOffset>
            </wp:positionV>
            <wp:extent cx="2476500" cy="1171575"/>
            <wp:effectExtent l="0" t="0" r="0" b="9525"/>
            <wp:wrapTight wrapText="bothSides">
              <wp:wrapPolygon edited="0">
                <wp:start x="0" y="0"/>
                <wp:lineTo x="0" y="21424"/>
                <wp:lineTo x="21434" y="21424"/>
                <wp:lineTo x="21434" y="0"/>
                <wp:lineTo x="0" y="0"/>
              </wp:wrapPolygon>
            </wp:wrapTight>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765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5E6A">
        <w:rPr>
          <w:rFonts w:ascii="Arial" w:hAnsi="Arial" w:cs="Arial"/>
          <w:b/>
          <w:lang w:val="es-MX"/>
        </w:rPr>
        <w:t>ANÁLISIS DE LAS GRÁFICAS</w:t>
      </w:r>
    </w:p>
    <w:p w14:paraId="22F0DC9E" w14:textId="77777777" w:rsidR="00221CE6" w:rsidRPr="00D65E6A" w:rsidRDefault="00221CE6" w:rsidP="00221CE6">
      <w:pPr>
        <w:tabs>
          <w:tab w:val="left" w:pos="350"/>
          <w:tab w:val="left" w:pos="905"/>
          <w:tab w:val="left" w:pos="2366"/>
        </w:tabs>
        <w:jc w:val="both"/>
        <w:rPr>
          <w:rFonts w:ascii="Arial" w:hAnsi="Arial" w:cs="Arial"/>
          <w:sz w:val="20"/>
          <w:szCs w:val="20"/>
          <w:lang w:val="es-MX"/>
        </w:rPr>
      </w:pPr>
      <w:r w:rsidRPr="00D65E6A">
        <w:rPr>
          <w:rFonts w:ascii="Arial" w:hAnsi="Arial" w:cs="Arial"/>
          <w:sz w:val="20"/>
          <w:szCs w:val="20"/>
          <w:lang w:val="es-MX"/>
        </w:rPr>
        <w:t>Considera a un objeto que se mueve en línea recta, como por ejemplo un automóvil que viaja por una autopista recta. Imagina que tomamos alguna información, tal como su posición y tiempo en momentos distintos. El Punto A será el punto que tomaremos como referencia, o como origen. La tabla de la derecha ilustra los datos de posición y tiempo observados</w:t>
      </w:r>
    </w:p>
    <w:p w14:paraId="0D4C665A" w14:textId="77777777" w:rsidR="00221CE6" w:rsidRPr="00D65E6A" w:rsidRDefault="00221CE6" w:rsidP="00221CE6">
      <w:pPr>
        <w:tabs>
          <w:tab w:val="left" w:pos="350"/>
          <w:tab w:val="left" w:pos="905"/>
          <w:tab w:val="left" w:pos="2366"/>
        </w:tabs>
        <w:jc w:val="both"/>
        <w:rPr>
          <w:rFonts w:ascii="Arial" w:hAnsi="Arial" w:cs="Arial"/>
          <w:sz w:val="20"/>
          <w:szCs w:val="20"/>
          <w:lang w:val="es-MX"/>
        </w:rPr>
      </w:pPr>
      <w:r w:rsidRPr="00D65E6A">
        <w:rPr>
          <w:rFonts w:ascii="Arial" w:hAnsi="Arial" w:cs="Arial"/>
          <w:b/>
          <w:noProof/>
          <w:sz w:val="20"/>
          <w:szCs w:val="20"/>
          <w:lang w:eastAsia="es-CO"/>
        </w:rPr>
        <w:drawing>
          <wp:anchor distT="0" distB="0" distL="114300" distR="114300" simplePos="0" relativeHeight="251782144" behindDoc="1" locked="0" layoutInCell="1" allowOverlap="1" wp14:anchorId="284C92B5" wp14:editId="1CA4E1CE">
            <wp:simplePos x="0" y="0"/>
            <wp:positionH relativeFrom="column">
              <wp:posOffset>-137160</wp:posOffset>
            </wp:positionH>
            <wp:positionV relativeFrom="paragraph">
              <wp:posOffset>14605</wp:posOffset>
            </wp:positionV>
            <wp:extent cx="3448050" cy="1504950"/>
            <wp:effectExtent l="0" t="0" r="0" b="0"/>
            <wp:wrapTight wrapText="bothSides">
              <wp:wrapPolygon edited="0">
                <wp:start x="0" y="0"/>
                <wp:lineTo x="0" y="21327"/>
                <wp:lineTo x="21481" y="21327"/>
                <wp:lineTo x="21481" y="0"/>
                <wp:lineTo x="0" y="0"/>
              </wp:wrapPolygon>
            </wp:wrapTight>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48050" cy="1504950"/>
                    </a:xfrm>
                    <a:prstGeom prst="rect">
                      <a:avLst/>
                    </a:prstGeom>
                    <a:noFill/>
                    <a:ln>
                      <a:noFill/>
                    </a:ln>
                  </pic:spPr>
                </pic:pic>
              </a:graphicData>
            </a:graphic>
            <wp14:sizeRelV relativeFrom="margin">
              <wp14:pctHeight>0</wp14:pctHeight>
            </wp14:sizeRelV>
          </wp:anchor>
        </w:drawing>
      </w:r>
      <w:r w:rsidRPr="00D65E6A">
        <w:rPr>
          <w:rFonts w:ascii="Arial" w:hAnsi="Arial" w:cs="Arial"/>
          <w:sz w:val="20"/>
          <w:szCs w:val="20"/>
          <w:lang w:val="es-MX"/>
        </w:rPr>
        <w:t>Observa que a medida que el tiempo transcurre el auto se mueve de una forma uniforme. Si tomamos una foto del auto cada 10 segundos de su movimiento rectilíneo y sobreponemos las fotos obtendríamos la imagen de la figura 6. Podemos incluir unos puntos rojos para marcar su posición promedio cada 10 segundos como se observa en esta figura.</w:t>
      </w:r>
    </w:p>
    <w:p w14:paraId="46FF5313" w14:textId="77777777" w:rsidR="00221CE6" w:rsidRPr="00FE5D68" w:rsidRDefault="00221CE6" w:rsidP="00221CE6">
      <w:pPr>
        <w:tabs>
          <w:tab w:val="left" w:pos="350"/>
          <w:tab w:val="left" w:pos="905"/>
          <w:tab w:val="left" w:pos="2366"/>
        </w:tabs>
        <w:jc w:val="both"/>
        <w:rPr>
          <w:rFonts w:ascii="Arial" w:hAnsi="Arial" w:cs="Arial"/>
          <w:b/>
          <w:sz w:val="20"/>
          <w:szCs w:val="20"/>
          <w:lang w:val="es-MX"/>
        </w:rPr>
      </w:pPr>
      <w:r w:rsidRPr="00FE5D68">
        <w:rPr>
          <w:rFonts w:ascii="Arial" w:hAnsi="Arial" w:cs="Arial"/>
          <w:sz w:val="20"/>
          <w:szCs w:val="20"/>
          <w:lang w:val="es-MX"/>
        </w:rPr>
        <w:t>Esto significa que podemos marcar puntos a través del transcurso del tiempo. Debemos mantener el incremento del tiempo constante para observar si hay cambios en el incremento de la posición del objeto. Si eliminamos el auto y simplificamos nuestro modelo obtenemos la figura anterior.</w:t>
      </w:r>
    </w:p>
    <w:p w14:paraId="6DCA7CEF" w14:textId="77777777" w:rsidR="00221CE6" w:rsidRDefault="00221CE6" w:rsidP="00221CE6">
      <w:pPr>
        <w:tabs>
          <w:tab w:val="left" w:pos="350"/>
          <w:tab w:val="left" w:pos="905"/>
          <w:tab w:val="left" w:pos="2366"/>
        </w:tabs>
        <w:jc w:val="both"/>
        <w:rPr>
          <w:rFonts w:ascii="Arial" w:hAnsi="Arial" w:cs="Arial"/>
          <w:b/>
          <w:sz w:val="24"/>
          <w:szCs w:val="24"/>
          <w:lang w:val="es-MX"/>
        </w:rPr>
      </w:pPr>
    </w:p>
    <w:p w14:paraId="0C27C667" w14:textId="77777777" w:rsidR="00221CE6" w:rsidRDefault="00221CE6" w:rsidP="00221CE6">
      <w:pPr>
        <w:tabs>
          <w:tab w:val="left" w:pos="350"/>
          <w:tab w:val="left" w:pos="905"/>
          <w:tab w:val="left" w:pos="2366"/>
        </w:tabs>
        <w:jc w:val="both"/>
        <w:rPr>
          <w:rFonts w:ascii="Arial" w:hAnsi="Arial" w:cs="Arial"/>
          <w:b/>
          <w:sz w:val="24"/>
          <w:szCs w:val="24"/>
          <w:lang w:val="es-MX"/>
        </w:rPr>
      </w:pPr>
    </w:p>
    <w:p w14:paraId="4C22EB93" w14:textId="77777777" w:rsidR="00221CE6" w:rsidRPr="00D65E6A" w:rsidRDefault="00221CE6" w:rsidP="00221CE6">
      <w:pPr>
        <w:tabs>
          <w:tab w:val="left" w:pos="350"/>
          <w:tab w:val="left" w:pos="905"/>
          <w:tab w:val="left" w:pos="2366"/>
        </w:tabs>
        <w:jc w:val="both"/>
        <w:rPr>
          <w:rFonts w:ascii="Arial" w:hAnsi="Arial" w:cs="Arial"/>
          <w:b/>
          <w:sz w:val="24"/>
          <w:szCs w:val="24"/>
          <w:lang w:val="es-MX"/>
        </w:rPr>
      </w:pPr>
      <w:r w:rsidRPr="00D65E6A">
        <w:rPr>
          <w:rFonts w:ascii="Arial" w:hAnsi="Arial" w:cs="Arial"/>
          <w:b/>
          <w:sz w:val="24"/>
          <w:szCs w:val="24"/>
          <w:lang w:val="es-MX"/>
        </w:rPr>
        <w:lastRenderedPageBreak/>
        <w:t>Desarrollo de la actividad</w:t>
      </w:r>
    </w:p>
    <w:p w14:paraId="72B440EA" w14:textId="77777777" w:rsidR="00221CE6" w:rsidRPr="00D65E6A" w:rsidRDefault="00221CE6" w:rsidP="00221CE6">
      <w:pPr>
        <w:tabs>
          <w:tab w:val="left" w:pos="350"/>
          <w:tab w:val="left" w:pos="905"/>
          <w:tab w:val="left" w:pos="2366"/>
        </w:tabs>
        <w:rPr>
          <w:lang w:val="es-MX"/>
        </w:rPr>
      </w:pPr>
      <w:r w:rsidRPr="00D65E6A">
        <w:rPr>
          <w:lang w:val="es-MX"/>
        </w:rPr>
        <w:t xml:space="preserve">Observa y establece la relación entre los valores tabulados de posición y tiempo y los puntos con los que se representan en la gráfica. </w:t>
      </w:r>
    </w:p>
    <w:p w14:paraId="082B3B09" w14:textId="77777777" w:rsidR="00221CE6" w:rsidRPr="00D65E6A" w:rsidRDefault="00221CE6" w:rsidP="00221CE6">
      <w:pPr>
        <w:tabs>
          <w:tab w:val="left" w:pos="350"/>
          <w:tab w:val="left" w:pos="905"/>
          <w:tab w:val="left" w:pos="2366"/>
        </w:tabs>
        <w:rPr>
          <w:lang w:val="es-MX"/>
        </w:rPr>
      </w:pPr>
      <w:r>
        <w:rPr>
          <w:rFonts w:ascii="Arial" w:hAnsi="Arial" w:cs="Arial"/>
          <w:b/>
          <w:noProof/>
          <w:sz w:val="24"/>
          <w:szCs w:val="24"/>
          <w:lang w:eastAsia="es-CO"/>
        </w:rPr>
        <w:drawing>
          <wp:anchor distT="0" distB="0" distL="114300" distR="114300" simplePos="0" relativeHeight="251780096" behindDoc="1" locked="0" layoutInCell="1" allowOverlap="1" wp14:anchorId="7C774A37" wp14:editId="07670A88">
            <wp:simplePos x="0" y="0"/>
            <wp:positionH relativeFrom="margin">
              <wp:posOffset>-651510</wp:posOffset>
            </wp:positionH>
            <wp:positionV relativeFrom="paragraph">
              <wp:posOffset>386080</wp:posOffset>
            </wp:positionV>
            <wp:extent cx="2486025" cy="1219200"/>
            <wp:effectExtent l="0" t="0" r="9525" b="0"/>
            <wp:wrapTight wrapText="bothSides">
              <wp:wrapPolygon edited="0">
                <wp:start x="0" y="0"/>
                <wp:lineTo x="0" y="21263"/>
                <wp:lineTo x="21517" y="21263"/>
                <wp:lineTo x="21517" y="0"/>
                <wp:lineTo x="0" y="0"/>
              </wp:wrapPolygon>
            </wp:wrapTight>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8602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5E6A">
        <w:rPr>
          <w:b/>
          <w:lang w:val="es-MX"/>
        </w:rPr>
        <w:t>Ejemplo 1</w:t>
      </w:r>
      <w:r w:rsidRPr="00D65E6A">
        <w:rPr>
          <w:lang w:val="es-MX"/>
        </w:rPr>
        <w:t>. Pista de BMX del mundial 2013 y tabla de datos en el que fue campeona Mariana Pajón</w:t>
      </w:r>
    </w:p>
    <w:p w14:paraId="7D847CA4" w14:textId="77777777" w:rsidR="00221CE6" w:rsidRPr="00D65E6A" w:rsidRDefault="00221CE6" w:rsidP="00221CE6">
      <w:pPr>
        <w:tabs>
          <w:tab w:val="left" w:pos="350"/>
          <w:tab w:val="left" w:pos="905"/>
          <w:tab w:val="left" w:pos="2366"/>
        </w:tabs>
        <w:jc w:val="center"/>
        <w:rPr>
          <w:rFonts w:ascii="Arial" w:hAnsi="Arial" w:cs="Arial"/>
          <w:b/>
          <w:sz w:val="24"/>
          <w:szCs w:val="24"/>
          <w:lang w:val="es-MX"/>
        </w:rPr>
      </w:pPr>
      <w:r>
        <w:rPr>
          <w:rFonts w:ascii="Arial" w:hAnsi="Arial" w:cs="Arial"/>
          <w:b/>
          <w:noProof/>
          <w:sz w:val="24"/>
          <w:szCs w:val="24"/>
          <w:lang w:eastAsia="es-CO"/>
        </w:rPr>
        <w:drawing>
          <wp:anchor distT="0" distB="0" distL="114300" distR="114300" simplePos="0" relativeHeight="251781120" behindDoc="1" locked="0" layoutInCell="1" allowOverlap="1" wp14:anchorId="170BC246" wp14:editId="3928BA1E">
            <wp:simplePos x="0" y="0"/>
            <wp:positionH relativeFrom="margin">
              <wp:posOffset>1914525</wp:posOffset>
            </wp:positionH>
            <wp:positionV relativeFrom="paragraph">
              <wp:posOffset>6350</wp:posOffset>
            </wp:positionV>
            <wp:extent cx="2455545" cy="1319530"/>
            <wp:effectExtent l="0" t="0" r="1905" b="0"/>
            <wp:wrapTight wrapText="bothSides">
              <wp:wrapPolygon edited="0">
                <wp:start x="0" y="0"/>
                <wp:lineTo x="0" y="21205"/>
                <wp:lineTo x="21449" y="21205"/>
                <wp:lineTo x="21449" y="0"/>
                <wp:lineTo x="0" y="0"/>
              </wp:wrapPolygon>
            </wp:wrapTight>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55545"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lang w:eastAsia="es-CO"/>
        </w:rPr>
        <w:drawing>
          <wp:anchor distT="0" distB="0" distL="114300" distR="114300" simplePos="0" relativeHeight="251779072" behindDoc="1" locked="0" layoutInCell="1" allowOverlap="1" wp14:anchorId="6A78DDB3" wp14:editId="39DDFCD6">
            <wp:simplePos x="0" y="0"/>
            <wp:positionH relativeFrom="column">
              <wp:posOffset>4406265</wp:posOffset>
            </wp:positionH>
            <wp:positionV relativeFrom="paragraph">
              <wp:posOffset>33655</wp:posOffset>
            </wp:positionV>
            <wp:extent cx="1304925" cy="1343660"/>
            <wp:effectExtent l="0" t="0" r="9525" b="8890"/>
            <wp:wrapTight wrapText="bothSides">
              <wp:wrapPolygon edited="0">
                <wp:start x="0" y="0"/>
                <wp:lineTo x="0" y="21437"/>
                <wp:lineTo x="21442" y="21437"/>
                <wp:lineTo x="21442" y="0"/>
                <wp:lineTo x="0" y="0"/>
              </wp:wrapPolygon>
            </wp:wrapTight>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04925" cy="1343660"/>
                    </a:xfrm>
                    <a:prstGeom prst="rect">
                      <a:avLst/>
                    </a:prstGeom>
                    <a:noFill/>
                    <a:ln>
                      <a:noFill/>
                    </a:ln>
                  </pic:spPr>
                </pic:pic>
              </a:graphicData>
            </a:graphic>
          </wp:anchor>
        </w:drawing>
      </w:r>
      <w:r w:rsidRPr="00D65E6A">
        <w:rPr>
          <w:rFonts w:ascii="Arial" w:hAnsi="Arial" w:cs="Arial"/>
          <w:b/>
          <w:sz w:val="24"/>
          <w:szCs w:val="24"/>
          <w:lang w:val="es-MX"/>
        </w:rPr>
        <w:t>Ejercitación</w:t>
      </w:r>
    </w:p>
    <w:p w14:paraId="5EAE9E81" w14:textId="77777777" w:rsidR="00221CE6" w:rsidRPr="00D65E6A" w:rsidRDefault="00221CE6" w:rsidP="00221CE6">
      <w:pPr>
        <w:tabs>
          <w:tab w:val="left" w:pos="350"/>
          <w:tab w:val="left" w:pos="905"/>
          <w:tab w:val="left" w:pos="2366"/>
        </w:tabs>
        <w:rPr>
          <w:lang w:val="es-MX"/>
        </w:rPr>
      </w:pPr>
      <w:r w:rsidRPr="00D65E6A">
        <w:rPr>
          <w:lang w:val="es-MX"/>
        </w:rPr>
        <w:t>Pon a prueba tus conocimientos.</w:t>
      </w:r>
    </w:p>
    <w:p w14:paraId="6C03AFAD" w14:textId="77777777" w:rsidR="00221CE6" w:rsidRPr="00990D7E" w:rsidRDefault="00221CE6" w:rsidP="00221CE6">
      <w:pPr>
        <w:pStyle w:val="Prrafodelista"/>
        <w:numPr>
          <w:ilvl w:val="0"/>
          <w:numId w:val="40"/>
        </w:numPr>
        <w:tabs>
          <w:tab w:val="left" w:pos="350"/>
          <w:tab w:val="left" w:pos="905"/>
          <w:tab w:val="left" w:pos="2366"/>
        </w:tabs>
        <w:rPr>
          <w:rFonts w:ascii="Arial" w:hAnsi="Arial" w:cs="Arial"/>
          <w:b/>
          <w:sz w:val="24"/>
          <w:szCs w:val="24"/>
        </w:rPr>
      </w:pPr>
      <w:r>
        <w:t>Relaciona los datos tabulados de posición y tiempo con los puntos de la gráfica 3. Indica si los datos de la tabla 3 son correctos (verdadero) o incorrectos (falso)</w:t>
      </w:r>
    </w:p>
    <w:p w14:paraId="64776081" w14:textId="77777777" w:rsidR="00221CE6" w:rsidRDefault="00221CE6" w:rsidP="00221CE6">
      <w:pPr>
        <w:tabs>
          <w:tab w:val="left" w:pos="350"/>
          <w:tab w:val="left" w:pos="905"/>
          <w:tab w:val="left" w:pos="2366"/>
        </w:tabs>
        <w:ind w:left="360"/>
        <w:jc w:val="center"/>
        <w:rPr>
          <w:rFonts w:ascii="Arial" w:hAnsi="Arial" w:cs="Arial"/>
          <w:b/>
          <w:sz w:val="24"/>
          <w:szCs w:val="24"/>
        </w:rPr>
      </w:pPr>
      <w:r>
        <w:rPr>
          <w:noProof/>
          <w:lang w:eastAsia="es-CO"/>
        </w:rPr>
        <w:drawing>
          <wp:inline distT="0" distB="0" distL="0" distR="0" wp14:anchorId="14396B4C" wp14:editId="79D5F602">
            <wp:extent cx="4162425" cy="1550670"/>
            <wp:effectExtent l="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77914" cy="1556440"/>
                    </a:xfrm>
                    <a:prstGeom prst="rect">
                      <a:avLst/>
                    </a:prstGeom>
                    <a:noFill/>
                    <a:ln>
                      <a:noFill/>
                    </a:ln>
                  </pic:spPr>
                </pic:pic>
              </a:graphicData>
            </a:graphic>
          </wp:inline>
        </w:drawing>
      </w:r>
    </w:p>
    <w:p w14:paraId="52BE1AFD" w14:textId="77777777" w:rsidR="00221CE6" w:rsidRPr="00990D7E" w:rsidRDefault="00221CE6" w:rsidP="00221CE6">
      <w:pPr>
        <w:pStyle w:val="Prrafodelista"/>
        <w:numPr>
          <w:ilvl w:val="0"/>
          <w:numId w:val="40"/>
        </w:numPr>
        <w:tabs>
          <w:tab w:val="left" w:pos="350"/>
          <w:tab w:val="left" w:pos="905"/>
          <w:tab w:val="left" w:pos="2366"/>
        </w:tabs>
        <w:jc w:val="both"/>
        <w:rPr>
          <w:rFonts w:ascii="Arial" w:hAnsi="Arial" w:cs="Arial"/>
          <w:b/>
          <w:sz w:val="24"/>
          <w:szCs w:val="24"/>
        </w:rPr>
      </w:pPr>
      <w:r>
        <w:t>Completa la tabla de datos a partir de la información de la gráfica de posición y tiempo</w:t>
      </w:r>
    </w:p>
    <w:p w14:paraId="621E4BDA" w14:textId="77777777" w:rsidR="00221CE6" w:rsidRPr="00D85929" w:rsidRDefault="00221CE6" w:rsidP="00221CE6">
      <w:pPr>
        <w:tabs>
          <w:tab w:val="left" w:pos="350"/>
          <w:tab w:val="left" w:pos="905"/>
          <w:tab w:val="left" w:pos="2366"/>
        </w:tabs>
        <w:jc w:val="center"/>
        <w:rPr>
          <w:rFonts w:ascii="Arial" w:hAnsi="Arial" w:cs="Arial"/>
          <w:sz w:val="24"/>
          <w:szCs w:val="24"/>
        </w:rPr>
      </w:pPr>
      <w:r>
        <w:rPr>
          <w:rFonts w:ascii="Arial" w:hAnsi="Arial" w:cs="Arial"/>
          <w:b/>
          <w:noProof/>
          <w:sz w:val="24"/>
          <w:szCs w:val="24"/>
          <w:lang w:eastAsia="es-CO"/>
        </w:rPr>
        <w:drawing>
          <wp:inline distT="0" distB="0" distL="0" distR="0" wp14:anchorId="204B9BCC" wp14:editId="0FA49856">
            <wp:extent cx="3857625" cy="1435735"/>
            <wp:effectExtent l="0" t="0" r="952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72322" cy="1441205"/>
                    </a:xfrm>
                    <a:prstGeom prst="rect">
                      <a:avLst/>
                    </a:prstGeom>
                    <a:noFill/>
                    <a:ln>
                      <a:noFill/>
                    </a:ln>
                  </pic:spPr>
                </pic:pic>
              </a:graphicData>
            </a:graphic>
          </wp:inline>
        </w:drawing>
      </w:r>
    </w:p>
    <w:p w14:paraId="3F50D245" w14:textId="77777777" w:rsidR="00221CE6" w:rsidRPr="00377BB7" w:rsidRDefault="00221CE6" w:rsidP="00221CE6">
      <w:pPr>
        <w:rPr>
          <w:lang w:val="es-MX"/>
        </w:rPr>
      </w:pPr>
    </w:p>
    <w:p w14:paraId="37858363" w14:textId="77777777" w:rsidR="00E5277A" w:rsidRDefault="00E5277A" w:rsidP="001A46F5">
      <w:pPr>
        <w:pStyle w:val="Prrafodelista"/>
        <w:tabs>
          <w:tab w:val="left" w:pos="350"/>
          <w:tab w:val="left" w:pos="905"/>
          <w:tab w:val="left" w:pos="2366"/>
        </w:tabs>
        <w:autoSpaceDE w:val="0"/>
        <w:autoSpaceDN w:val="0"/>
        <w:adjustRightInd w:val="0"/>
        <w:spacing w:after="0" w:line="240" w:lineRule="auto"/>
        <w:ind w:left="360"/>
        <w:jc w:val="both"/>
        <w:rPr>
          <w:rFonts w:cs="Arial"/>
          <w:color w:val="000000"/>
          <w:sz w:val="24"/>
          <w:szCs w:val="24"/>
        </w:rPr>
        <w:sectPr w:rsidR="00E5277A" w:rsidSect="001A46F5">
          <w:pgSz w:w="12240" w:h="15840" w:code="1"/>
          <w:pgMar w:top="338" w:right="335"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5211"/>
        <w:gridCol w:w="993"/>
        <w:gridCol w:w="2551"/>
        <w:gridCol w:w="1701"/>
      </w:tblGrid>
      <w:tr w:rsidR="00E5277A" w:rsidRPr="00C604D8" w14:paraId="168943CB" w14:textId="77777777" w:rsidTr="00B74746">
        <w:tc>
          <w:tcPr>
            <w:tcW w:w="10456" w:type="dxa"/>
            <w:gridSpan w:val="4"/>
            <w:shd w:val="clear" w:color="auto" w:fill="DBE5F1" w:themeFill="accent1" w:themeFillTint="33"/>
          </w:tcPr>
          <w:p w14:paraId="0DBC9413" w14:textId="77777777" w:rsidR="00E5277A" w:rsidRPr="00EC3D99" w:rsidRDefault="00E5277A" w:rsidP="00B74746">
            <w:pPr>
              <w:pStyle w:val="Sinespaciado"/>
              <w:jc w:val="center"/>
              <w:rPr>
                <w:rFonts w:ascii="Arial Narrow" w:hAnsi="Arial Narrow"/>
                <w:b/>
              </w:rPr>
            </w:pPr>
            <w:r w:rsidRPr="00EC3D99">
              <w:rPr>
                <w:rFonts w:ascii="Arial Narrow" w:hAnsi="Arial Narrow"/>
                <w:b/>
              </w:rPr>
              <w:lastRenderedPageBreak/>
              <w:t>INFORMACIÓN GENERAL</w:t>
            </w:r>
          </w:p>
        </w:tc>
      </w:tr>
      <w:tr w:rsidR="00E5277A" w:rsidRPr="00C604D8" w14:paraId="0A383949" w14:textId="77777777" w:rsidTr="00B74746">
        <w:tc>
          <w:tcPr>
            <w:tcW w:w="6204" w:type="dxa"/>
            <w:gridSpan w:val="2"/>
          </w:tcPr>
          <w:p w14:paraId="2AFA80A3" w14:textId="77777777" w:rsidR="00E5277A" w:rsidRPr="00402770" w:rsidRDefault="00E5277A" w:rsidP="00B74746">
            <w:pPr>
              <w:jc w:val="center"/>
              <w:rPr>
                <w:rFonts w:ascii="Arial" w:eastAsia="Calibri" w:hAnsi="Arial" w:cs="Arial"/>
                <w:b/>
                <w:sz w:val="20"/>
              </w:rPr>
            </w:pPr>
            <w:r w:rsidRPr="00402770">
              <w:rPr>
                <w:rFonts w:ascii="Arial" w:eastAsia="Calibri" w:hAnsi="Arial" w:cs="Arial"/>
                <w:b/>
                <w:sz w:val="20"/>
              </w:rPr>
              <w:t>DOCENTE:</w:t>
            </w:r>
            <w:r>
              <w:rPr>
                <w:rFonts w:ascii="Arial" w:eastAsia="Calibri" w:hAnsi="Arial" w:cs="Arial"/>
                <w:b/>
                <w:sz w:val="20"/>
              </w:rPr>
              <w:t xml:space="preserve"> Hermes Julián Mora Santos</w:t>
            </w:r>
          </w:p>
          <w:p w14:paraId="6725C867" w14:textId="77777777" w:rsidR="00E5277A" w:rsidRPr="00402770" w:rsidRDefault="00E5277A" w:rsidP="00B74746">
            <w:pPr>
              <w:jc w:val="center"/>
              <w:rPr>
                <w:rFonts w:ascii="Arial" w:eastAsia="Calibri" w:hAnsi="Arial" w:cs="Arial"/>
                <w:b/>
                <w:sz w:val="20"/>
              </w:rPr>
            </w:pPr>
          </w:p>
        </w:tc>
        <w:tc>
          <w:tcPr>
            <w:tcW w:w="2551" w:type="dxa"/>
          </w:tcPr>
          <w:p w14:paraId="2F85F36E" w14:textId="6388BE30" w:rsidR="00E5277A" w:rsidRPr="00402770" w:rsidRDefault="00E5277A" w:rsidP="00B74746">
            <w:pPr>
              <w:jc w:val="center"/>
              <w:rPr>
                <w:rFonts w:ascii="Arial" w:eastAsia="Calibri" w:hAnsi="Arial" w:cs="Arial"/>
                <w:b/>
                <w:sz w:val="20"/>
              </w:rPr>
            </w:pPr>
            <w:r>
              <w:rPr>
                <w:rFonts w:ascii="Arial" w:eastAsia="Calibri" w:hAnsi="Arial" w:cs="Arial"/>
                <w:b/>
                <w:sz w:val="20"/>
              </w:rPr>
              <w:t>Guía VIII</w:t>
            </w:r>
            <w:r w:rsidR="00260159">
              <w:rPr>
                <w:rFonts w:ascii="Arial" w:eastAsia="Calibri" w:hAnsi="Arial" w:cs="Arial"/>
                <w:b/>
                <w:sz w:val="20"/>
              </w:rPr>
              <w:t>-IX</w:t>
            </w:r>
          </w:p>
          <w:p w14:paraId="40D89EE6" w14:textId="77777777" w:rsidR="00E5277A" w:rsidRPr="00402770" w:rsidRDefault="00E5277A" w:rsidP="00B74746">
            <w:pPr>
              <w:jc w:val="center"/>
              <w:rPr>
                <w:rFonts w:ascii="Arial" w:eastAsia="Calibri" w:hAnsi="Arial" w:cs="Arial"/>
                <w:b/>
                <w:sz w:val="20"/>
              </w:rPr>
            </w:pPr>
          </w:p>
        </w:tc>
        <w:tc>
          <w:tcPr>
            <w:tcW w:w="1701" w:type="dxa"/>
          </w:tcPr>
          <w:p w14:paraId="5154B286" w14:textId="77777777" w:rsidR="00E5277A" w:rsidRPr="00402770" w:rsidRDefault="00E5277A" w:rsidP="00B74746">
            <w:pPr>
              <w:jc w:val="center"/>
              <w:rPr>
                <w:rFonts w:ascii="Arial" w:eastAsia="Calibri" w:hAnsi="Arial" w:cs="Arial"/>
                <w:b/>
                <w:sz w:val="20"/>
              </w:rPr>
            </w:pPr>
            <w:r w:rsidRPr="00402770">
              <w:rPr>
                <w:rFonts w:ascii="Arial" w:eastAsia="Calibri" w:hAnsi="Arial" w:cs="Arial"/>
                <w:b/>
                <w:sz w:val="20"/>
              </w:rPr>
              <w:t>GRADO:</w:t>
            </w:r>
            <w:r>
              <w:rPr>
                <w:rFonts w:ascii="Arial" w:eastAsia="Calibri" w:hAnsi="Arial" w:cs="Arial"/>
                <w:b/>
                <w:sz w:val="20"/>
              </w:rPr>
              <w:t xml:space="preserve"> 8</w:t>
            </w:r>
          </w:p>
          <w:p w14:paraId="395197C5" w14:textId="77777777" w:rsidR="00E5277A" w:rsidRPr="00402770" w:rsidRDefault="00E5277A" w:rsidP="00B74746">
            <w:pPr>
              <w:jc w:val="center"/>
              <w:rPr>
                <w:rFonts w:ascii="Arial" w:eastAsia="Calibri" w:hAnsi="Arial" w:cs="Arial"/>
                <w:b/>
                <w:sz w:val="20"/>
              </w:rPr>
            </w:pPr>
          </w:p>
        </w:tc>
      </w:tr>
      <w:tr w:rsidR="00E5277A" w:rsidRPr="00C604D8" w14:paraId="7B007BB0" w14:textId="77777777" w:rsidTr="00B74746">
        <w:tc>
          <w:tcPr>
            <w:tcW w:w="5211" w:type="dxa"/>
          </w:tcPr>
          <w:p w14:paraId="29FA5B65" w14:textId="77777777" w:rsidR="00E5277A" w:rsidRPr="00402770" w:rsidRDefault="00E5277A" w:rsidP="00B74746">
            <w:pPr>
              <w:jc w:val="center"/>
              <w:rPr>
                <w:rFonts w:ascii="Arial" w:eastAsia="Calibri" w:hAnsi="Arial" w:cs="Arial"/>
                <w:b/>
                <w:sz w:val="20"/>
              </w:rPr>
            </w:pPr>
            <w:r w:rsidRPr="00402770">
              <w:rPr>
                <w:rFonts w:ascii="Arial" w:eastAsia="Calibri" w:hAnsi="Arial" w:cs="Arial"/>
                <w:b/>
                <w:sz w:val="20"/>
              </w:rPr>
              <w:t>TEMA:</w:t>
            </w:r>
            <w:r>
              <w:rPr>
                <w:rFonts w:ascii="Arial" w:eastAsia="Calibri" w:hAnsi="Arial" w:cs="Arial"/>
                <w:b/>
                <w:sz w:val="20"/>
              </w:rPr>
              <w:t xml:space="preserve"> Animación e Historieta</w:t>
            </w:r>
          </w:p>
          <w:p w14:paraId="0490FC2D" w14:textId="77777777" w:rsidR="00E5277A" w:rsidRPr="00402770" w:rsidRDefault="00E5277A" w:rsidP="00B74746">
            <w:pPr>
              <w:jc w:val="center"/>
              <w:rPr>
                <w:rFonts w:ascii="Arial" w:eastAsia="Calibri" w:hAnsi="Arial" w:cs="Arial"/>
                <w:b/>
                <w:sz w:val="20"/>
              </w:rPr>
            </w:pPr>
          </w:p>
        </w:tc>
        <w:tc>
          <w:tcPr>
            <w:tcW w:w="5245" w:type="dxa"/>
            <w:gridSpan w:val="3"/>
          </w:tcPr>
          <w:p w14:paraId="4926EC97" w14:textId="77777777" w:rsidR="00E5277A" w:rsidRPr="00402770" w:rsidRDefault="00E5277A" w:rsidP="00B74746">
            <w:pPr>
              <w:jc w:val="center"/>
              <w:rPr>
                <w:rFonts w:ascii="Arial" w:eastAsia="Calibri" w:hAnsi="Arial" w:cs="Arial"/>
                <w:b/>
                <w:sz w:val="20"/>
              </w:rPr>
            </w:pPr>
            <w:r w:rsidRPr="00402770">
              <w:rPr>
                <w:rFonts w:ascii="Arial" w:eastAsia="Calibri" w:hAnsi="Arial" w:cs="Arial"/>
                <w:b/>
                <w:sz w:val="20"/>
              </w:rPr>
              <w:t>ÁREA:</w:t>
            </w:r>
          </w:p>
          <w:p w14:paraId="754F3711" w14:textId="77777777" w:rsidR="00E5277A" w:rsidRPr="00402770" w:rsidRDefault="00E5277A" w:rsidP="00B74746">
            <w:pPr>
              <w:jc w:val="center"/>
              <w:rPr>
                <w:rFonts w:ascii="Arial" w:eastAsia="Calibri" w:hAnsi="Arial" w:cs="Arial"/>
                <w:b/>
                <w:sz w:val="20"/>
              </w:rPr>
            </w:pPr>
            <w:r>
              <w:rPr>
                <w:rFonts w:ascii="Arial" w:eastAsia="Calibri" w:hAnsi="Arial" w:cs="Arial"/>
                <w:b/>
                <w:sz w:val="20"/>
              </w:rPr>
              <w:t>Artes</w:t>
            </w:r>
          </w:p>
        </w:tc>
      </w:tr>
    </w:tbl>
    <w:p w14:paraId="5C95FA29" w14:textId="77777777" w:rsidR="00E5277A" w:rsidRPr="00F45F24" w:rsidRDefault="00E5277A" w:rsidP="00E5277A">
      <w:pPr>
        <w:shd w:val="clear" w:color="auto" w:fill="FFFFFF"/>
        <w:spacing w:after="96" w:line="240" w:lineRule="auto"/>
        <w:jc w:val="center"/>
        <w:rPr>
          <w:rFonts w:ascii="Times New Roman" w:eastAsia="Times New Roman" w:hAnsi="Times New Roman" w:cs="Times New Roman"/>
          <w:color w:val="212529"/>
          <w:lang w:val="es-ES" w:eastAsia="es-ES"/>
        </w:rPr>
      </w:pPr>
      <w:r w:rsidRPr="00F45F24">
        <w:rPr>
          <w:rFonts w:ascii="Times New Roman" w:eastAsia="Times New Roman" w:hAnsi="Times New Roman" w:cs="Times New Roman"/>
          <w:color w:val="212529"/>
          <w:lang w:val="es-ES" w:eastAsia="es-ES"/>
        </w:rPr>
        <w:t>Ningún gran artista ve las cosas como son en realidad; si lo hiciera, dejaría de ser artista.</w:t>
      </w:r>
    </w:p>
    <w:p w14:paraId="00AACE0A" w14:textId="77777777" w:rsidR="00E5277A" w:rsidRDefault="00BE218A" w:rsidP="00E5277A">
      <w:pPr>
        <w:spacing w:line="240" w:lineRule="atLeast"/>
        <w:jc w:val="center"/>
        <w:rPr>
          <w:rFonts w:ascii="Verdana" w:hAnsi="Verdana"/>
          <w:b/>
        </w:rPr>
      </w:pPr>
      <w:hyperlink r:id="rId137" w:tooltip="Frases de Oscar Wilde" w:history="1">
        <w:r w:rsidR="00E5277A" w:rsidRPr="00F45F24">
          <w:rPr>
            <w:rFonts w:ascii="Times New Roman" w:eastAsia="Times New Roman" w:hAnsi="Times New Roman" w:cs="Times New Roman"/>
            <w:color w:val="6699CC"/>
            <w:sz w:val="24"/>
            <w:szCs w:val="24"/>
            <w:u w:val="single"/>
            <w:lang w:val="es-ES" w:eastAsia="es-ES"/>
          </w:rPr>
          <w:t>Oscar Wilde</w:t>
        </w:r>
      </w:hyperlink>
      <w:r w:rsidR="00E5277A" w:rsidRPr="00F45F24">
        <w:rPr>
          <w:rFonts w:ascii="Times New Roman" w:eastAsia="Times New Roman" w:hAnsi="Times New Roman" w:cs="Times New Roman"/>
          <w:sz w:val="24"/>
          <w:szCs w:val="24"/>
          <w:lang w:val="es-ES" w:eastAsia="es-ES"/>
        </w:rPr>
        <w:t> </w:t>
      </w:r>
      <w:r w:rsidR="00E5277A" w:rsidRPr="00F45F24">
        <w:rPr>
          <w:rFonts w:ascii="Times New Roman" w:eastAsia="Times New Roman" w:hAnsi="Times New Roman" w:cs="Times New Roman"/>
          <w:i/>
          <w:iCs/>
          <w:sz w:val="19"/>
          <w:szCs w:val="19"/>
          <w:lang w:val="es-ES" w:eastAsia="es-ES"/>
        </w:rPr>
        <w:t>(1854-1900) Dramaturgo y novelista irlandés.</w:t>
      </w:r>
    </w:p>
    <w:p w14:paraId="33AF12A0" w14:textId="77777777" w:rsidR="00E5277A" w:rsidRDefault="00E5277A" w:rsidP="00E5277A">
      <w:pPr>
        <w:spacing w:line="240" w:lineRule="atLeast"/>
        <w:jc w:val="both"/>
        <w:rPr>
          <w:rFonts w:ascii="Times New Roman" w:hAnsi="Times New Roman" w:cs="Times New Roman"/>
          <w:bCs/>
          <w:sz w:val="24"/>
          <w:szCs w:val="24"/>
        </w:rPr>
      </w:pPr>
      <w:r w:rsidRPr="009925BF">
        <w:rPr>
          <w:rFonts w:ascii="Times New Roman" w:hAnsi="Times New Roman" w:cs="Times New Roman"/>
          <w:b/>
          <w:sz w:val="24"/>
          <w:szCs w:val="24"/>
        </w:rPr>
        <w:t xml:space="preserve">Historia </w:t>
      </w:r>
      <w:proofErr w:type="gramStart"/>
      <w:r w:rsidRPr="009925BF">
        <w:rPr>
          <w:rFonts w:ascii="Times New Roman" w:hAnsi="Times New Roman" w:cs="Times New Roman"/>
          <w:b/>
          <w:sz w:val="24"/>
          <w:szCs w:val="24"/>
        </w:rPr>
        <w:t>del</w:t>
      </w:r>
      <w:proofErr w:type="gramEnd"/>
      <w:r w:rsidRPr="009925BF">
        <w:rPr>
          <w:rFonts w:ascii="Times New Roman" w:hAnsi="Times New Roman" w:cs="Times New Roman"/>
          <w:b/>
          <w:sz w:val="24"/>
          <w:szCs w:val="24"/>
        </w:rPr>
        <w:t xml:space="preserve"> manga</w:t>
      </w:r>
      <w:r>
        <w:rPr>
          <w:rFonts w:ascii="Times New Roman" w:hAnsi="Times New Roman" w:cs="Times New Roman"/>
          <w:b/>
          <w:sz w:val="24"/>
          <w:szCs w:val="24"/>
        </w:rPr>
        <w:t xml:space="preserve">: </w:t>
      </w:r>
      <w:r w:rsidRPr="009925BF">
        <w:rPr>
          <w:rFonts w:ascii="Times New Roman" w:hAnsi="Times New Roman" w:cs="Times New Roman"/>
          <w:bCs/>
          <w:sz w:val="24"/>
          <w:szCs w:val="24"/>
        </w:rPr>
        <w:t>El manga es la forma en la cual se conocen las historietas o cómics japoneses.</w:t>
      </w:r>
      <w:r w:rsidRPr="009925BF">
        <w:rPr>
          <w:bCs/>
        </w:rPr>
        <w:t xml:space="preserve"> </w:t>
      </w:r>
      <w:proofErr w:type="gramStart"/>
      <w:r w:rsidRPr="009925BF">
        <w:rPr>
          <w:rFonts w:ascii="Times New Roman" w:hAnsi="Times New Roman" w:cs="Times New Roman"/>
          <w:bCs/>
          <w:sz w:val="24"/>
          <w:szCs w:val="24"/>
        </w:rPr>
        <w:t>podría</w:t>
      </w:r>
      <w:proofErr w:type="gramEnd"/>
      <w:r w:rsidRPr="009925BF">
        <w:rPr>
          <w:rFonts w:ascii="Times New Roman" w:hAnsi="Times New Roman" w:cs="Times New Roman"/>
          <w:bCs/>
          <w:sz w:val="24"/>
          <w:szCs w:val="24"/>
        </w:rPr>
        <w:t xml:space="preserve"> traducirse en el sentido más literal como “dibujos informales” o “garabatos”</w:t>
      </w:r>
      <w:r>
        <w:rPr>
          <w:rFonts w:ascii="Times New Roman" w:hAnsi="Times New Roman" w:cs="Times New Roman"/>
          <w:bCs/>
          <w:sz w:val="24"/>
          <w:szCs w:val="24"/>
        </w:rPr>
        <w:t>.</w:t>
      </w:r>
      <w:r w:rsidRPr="009925BF">
        <w:t xml:space="preserve"> </w:t>
      </w:r>
      <w:r w:rsidRPr="009925BF">
        <w:rPr>
          <w:rFonts w:ascii="Times New Roman" w:hAnsi="Times New Roman" w:cs="Times New Roman"/>
          <w:bCs/>
          <w:sz w:val="24"/>
          <w:szCs w:val="24"/>
        </w:rPr>
        <w:t xml:space="preserve">El mejor momento que vivió </w:t>
      </w:r>
      <w:proofErr w:type="gramStart"/>
      <w:r w:rsidRPr="009925BF">
        <w:rPr>
          <w:rFonts w:ascii="Times New Roman" w:hAnsi="Times New Roman" w:cs="Times New Roman"/>
          <w:bCs/>
          <w:sz w:val="24"/>
          <w:szCs w:val="24"/>
        </w:rPr>
        <w:t>el</w:t>
      </w:r>
      <w:proofErr w:type="gramEnd"/>
      <w:r w:rsidRPr="009925BF">
        <w:rPr>
          <w:rFonts w:ascii="Times New Roman" w:hAnsi="Times New Roman" w:cs="Times New Roman"/>
          <w:bCs/>
          <w:sz w:val="24"/>
          <w:szCs w:val="24"/>
        </w:rPr>
        <w:t xml:space="preserve"> manga se comprende entre los años 1920 y 1930, ya que se enfocó concretamente en los jóvenes y niños.</w:t>
      </w:r>
    </w:p>
    <w:p w14:paraId="30CEF37A" w14:textId="77777777" w:rsidR="00E5277A" w:rsidRDefault="00E5277A" w:rsidP="00E5277A">
      <w:pPr>
        <w:spacing w:line="240" w:lineRule="atLeast"/>
        <w:jc w:val="both"/>
        <w:rPr>
          <w:rFonts w:ascii="Times New Roman" w:hAnsi="Times New Roman" w:cs="Times New Roman"/>
          <w:bCs/>
          <w:sz w:val="24"/>
          <w:szCs w:val="24"/>
        </w:rPr>
      </w:pPr>
      <w:r>
        <w:rPr>
          <w:rFonts w:ascii="Times New Roman" w:hAnsi="Times New Roman" w:cs="Times New Roman"/>
          <w:bCs/>
          <w:noProof/>
          <w:sz w:val="24"/>
          <w:szCs w:val="24"/>
          <w:lang w:eastAsia="es-CO"/>
        </w:rPr>
        <w:drawing>
          <wp:inline distT="0" distB="0" distL="0" distR="0" wp14:anchorId="5D3E1F8B" wp14:editId="334D04BE">
            <wp:extent cx="2828925" cy="1927860"/>
            <wp:effectExtent l="0" t="0" r="952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28925" cy="1927860"/>
                    </a:xfrm>
                    <a:prstGeom prst="rect">
                      <a:avLst/>
                    </a:prstGeom>
                    <a:noFill/>
                  </pic:spPr>
                </pic:pic>
              </a:graphicData>
            </a:graphic>
          </wp:inline>
        </w:drawing>
      </w:r>
      <w:r>
        <w:rPr>
          <w:rFonts w:ascii="Times New Roman" w:hAnsi="Times New Roman" w:cs="Times New Roman"/>
          <w:bCs/>
          <w:noProof/>
          <w:sz w:val="24"/>
          <w:szCs w:val="24"/>
          <w:lang w:eastAsia="es-CO"/>
        </w:rPr>
        <w:drawing>
          <wp:inline distT="0" distB="0" distL="0" distR="0" wp14:anchorId="2CBBC06C" wp14:editId="39D1A914">
            <wp:extent cx="2143125" cy="2143125"/>
            <wp:effectExtent l="0" t="0" r="9525" b="952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r>
        <w:rPr>
          <w:rFonts w:ascii="Times New Roman" w:hAnsi="Times New Roman" w:cs="Times New Roman"/>
          <w:bCs/>
          <w:noProof/>
          <w:sz w:val="24"/>
          <w:szCs w:val="24"/>
          <w:lang w:eastAsia="es-CO"/>
        </w:rPr>
        <w:drawing>
          <wp:inline distT="0" distB="0" distL="0" distR="0" wp14:anchorId="3B5046CC" wp14:editId="11B8D47B">
            <wp:extent cx="1562100" cy="15621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pic:spPr>
                </pic:pic>
              </a:graphicData>
            </a:graphic>
          </wp:inline>
        </w:drawing>
      </w:r>
    </w:p>
    <w:p w14:paraId="0E5F4F03" w14:textId="77777777" w:rsidR="00E5277A" w:rsidRDefault="00E5277A" w:rsidP="00E5277A">
      <w:pPr>
        <w:spacing w:line="240" w:lineRule="atLeast"/>
        <w:jc w:val="both"/>
        <w:rPr>
          <w:rFonts w:ascii="Times New Roman" w:hAnsi="Times New Roman" w:cs="Times New Roman"/>
          <w:bCs/>
          <w:sz w:val="24"/>
          <w:szCs w:val="24"/>
        </w:rPr>
      </w:pPr>
      <w:r w:rsidRPr="007105AB">
        <w:rPr>
          <w:rFonts w:ascii="Times New Roman" w:hAnsi="Times New Roman" w:cs="Times New Roman"/>
          <w:b/>
          <w:sz w:val="24"/>
          <w:szCs w:val="24"/>
        </w:rPr>
        <w:t>La Historieta:</w:t>
      </w:r>
      <w:r>
        <w:rPr>
          <w:rFonts w:ascii="Times New Roman" w:hAnsi="Times New Roman" w:cs="Times New Roman"/>
          <w:bCs/>
          <w:sz w:val="24"/>
          <w:szCs w:val="24"/>
        </w:rPr>
        <w:t xml:space="preserve"> </w:t>
      </w:r>
      <w:r w:rsidRPr="007105AB">
        <w:rPr>
          <w:rFonts w:ascii="Times New Roman" w:hAnsi="Times New Roman" w:cs="Times New Roman"/>
          <w:bCs/>
          <w:sz w:val="24"/>
          <w:szCs w:val="24"/>
        </w:rPr>
        <w:t>La historieta o cómic es una forma de expresión artística y un medio de comunicación que consisten en una serie de dibujos, dotados o no de texto de acompañamiento, que leídos en secuencia componen un relato o una serie de ellos. Suelen ir enmarcadas en viñetas, que son recuadros adaptados en forma y estilo al contenido narrativo o humorístico de la historia</w:t>
      </w:r>
      <w:r>
        <w:rPr>
          <w:rFonts w:ascii="Times New Roman" w:hAnsi="Times New Roman" w:cs="Times New Roman"/>
          <w:bCs/>
          <w:sz w:val="24"/>
          <w:szCs w:val="24"/>
        </w:rPr>
        <w:t xml:space="preserve">. </w:t>
      </w:r>
    </w:p>
    <w:p w14:paraId="7966E8B3" w14:textId="77777777" w:rsidR="00E5277A" w:rsidRPr="007105AB" w:rsidRDefault="00E5277A" w:rsidP="00E5277A">
      <w:pPr>
        <w:spacing w:line="240" w:lineRule="atLeast"/>
        <w:jc w:val="both"/>
        <w:rPr>
          <w:rFonts w:ascii="Times New Roman" w:hAnsi="Times New Roman" w:cs="Times New Roman"/>
          <w:b/>
          <w:sz w:val="24"/>
          <w:szCs w:val="24"/>
        </w:rPr>
      </w:pPr>
      <w:r w:rsidRPr="007105AB">
        <w:rPr>
          <w:rFonts w:ascii="Times New Roman" w:hAnsi="Times New Roman" w:cs="Times New Roman"/>
          <w:b/>
          <w:sz w:val="24"/>
          <w:szCs w:val="24"/>
        </w:rPr>
        <w:t>Elementos de una historieta</w:t>
      </w:r>
    </w:p>
    <w:p w14:paraId="7BFA0738" w14:textId="77777777" w:rsidR="00E5277A" w:rsidRPr="007105AB" w:rsidRDefault="00E5277A" w:rsidP="00E5277A">
      <w:pPr>
        <w:spacing w:line="240" w:lineRule="atLeast"/>
        <w:jc w:val="both"/>
        <w:rPr>
          <w:rFonts w:ascii="Times New Roman" w:hAnsi="Times New Roman" w:cs="Times New Roman"/>
          <w:bCs/>
          <w:sz w:val="24"/>
          <w:szCs w:val="24"/>
        </w:rPr>
      </w:pPr>
      <w:r w:rsidRPr="007105AB">
        <w:rPr>
          <w:rFonts w:ascii="Times New Roman" w:hAnsi="Times New Roman" w:cs="Times New Roman"/>
          <w:b/>
          <w:sz w:val="24"/>
          <w:szCs w:val="24"/>
        </w:rPr>
        <w:t>Viñetas.</w:t>
      </w:r>
      <w:r w:rsidRPr="007105AB">
        <w:rPr>
          <w:rFonts w:ascii="Times New Roman" w:hAnsi="Times New Roman" w:cs="Times New Roman"/>
          <w:bCs/>
          <w:sz w:val="24"/>
          <w:szCs w:val="24"/>
        </w:rPr>
        <w:t> Los recuadros en los que tiene lugar la acción (y la ilustración) de la historia, y que sirven para separarla del resto del contenido de la página. Entre una viñeta y otra se considera que transcurrió un intervalo de tiempo, que puede ser largo (años) o brevísimo (segundos) a conveniencia del autor.</w:t>
      </w:r>
    </w:p>
    <w:p w14:paraId="41F3FAA3" w14:textId="77777777" w:rsidR="00E5277A" w:rsidRPr="007105AB" w:rsidRDefault="00E5277A" w:rsidP="00E5277A">
      <w:pPr>
        <w:spacing w:line="240" w:lineRule="atLeast"/>
        <w:jc w:val="both"/>
        <w:rPr>
          <w:rFonts w:ascii="Times New Roman" w:hAnsi="Times New Roman" w:cs="Times New Roman"/>
          <w:bCs/>
          <w:sz w:val="24"/>
          <w:szCs w:val="24"/>
        </w:rPr>
      </w:pPr>
      <w:r w:rsidRPr="007105AB">
        <w:rPr>
          <w:rFonts w:ascii="Times New Roman" w:hAnsi="Times New Roman" w:cs="Times New Roman"/>
          <w:b/>
          <w:sz w:val="24"/>
          <w:szCs w:val="24"/>
        </w:rPr>
        <w:t>Ilustraciones.</w:t>
      </w:r>
      <w:r w:rsidRPr="007105AB">
        <w:rPr>
          <w:rFonts w:ascii="Times New Roman" w:hAnsi="Times New Roman" w:cs="Times New Roman"/>
          <w:bCs/>
          <w:sz w:val="24"/>
          <w:szCs w:val="24"/>
        </w:rPr>
        <w:t> Los dibujos que transmiten al lector lo que ocurre. Estos pueden ser de diversa naturaleza, desde dibujos simples y caricaturescos hasta ilustraciones </w:t>
      </w:r>
      <w:proofErr w:type="spellStart"/>
      <w:r w:rsidRPr="007105AB">
        <w:rPr>
          <w:rFonts w:ascii="Times New Roman" w:hAnsi="Times New Roman" w:cs="Times New Roman"/>
          <w:bCs/>
          <w:sz w:val="24"/>
          <w:szCs w:val="24"/>
        </w:rPr>
        <w:t>pseudofotográficas</w:t>
      </w:r>
      <w:proofErr w:type="spellEnd"/>
      <w:r w:rsidRPr="007105AB">
        <w:rPr>
          <w:rFonts w:ascii="Times New Roman" w:hAnsi="Times New Roman" w:cs="Times New Roman"/>
          <w:bCs/>
          <w:sz w:val="24"/>
          <w:szCs w:val="24"/>
        </w:rPr>
        <w:t> y de enorme realismo.</w:t>
      </w:r>
    </w:p>
    <w:p w14:paraId="47E30C77" w14:textId="77777777" w:rsidR="00E5277A" w:rsidRPr="007105AB" w:rsidRDefault="00E5277A" w:rsidP="00E5277A">
      <w:pPr>
        <w:spacing w:line="240" w:lineRule="atLeast"/>
        <w:jc w:val="both"/>
        <w:rPr>
          <w:rFonts w:ascii="Times New Roman" w:hAnsi="Times New Roman" w:cs="Times New Roman"/>
          <w:bCs/>
          <w:sz w:val="24"/>
          <w:szCs w:val="24"/>
        </w:rPr>
      </w:pPr>
      <w:r w:rsidRPr="007105AB">
        <w:rPr>
          <w:rFonts w:ascii="Times New Roman" w:hAnsi="Times New Roman" w:cs="Times New Roman"/>
          <w:b/>
          <w:sz w:val="24"/>
          <w:szCs w:val="24"/>
        </w:rPr>
        <w:t>Globos de texto.</w:t>
      </w:r>
      <w:r w:rsidRPr="007105AB">
        <w:rPr>
          <w:rFonts w:ascii="Times New Roman" w:hAnsi="Times New Roman" w:cs="Times New Roman"/>
          <w:bCs/>
          <w:sz w:val="24"/>
          <w:szCs w:val="24"/>
        </w:rPr>
        <w:t> No siempre aparecen en las historietas, pero sirven para englobar los diálogos de los personajes y dejar en claro quién dice qué. También se los conoce como </w:t>
      </w:r>
      <w:proofErr w:type="spellStart"/>
      <w:r w:rsidRPr="007105AB">
        <w:rPr>
          <w:rFonts w:ascii="Times New Roman" w:hAnsi="Times New Roman" w:cs="Times New Roman"/>
          <w:bCs/>
          <w:sz w:val="24"/>
          <w:szCs w:val="24"/>
        </w:rPr>
        <w:t>fumetti</w:t>
      </w:r>
      <w:proofErr w:type="spellEnd"/>
      <w:r w:rsidRPr="007105AB">
        <w:rPr>
          <w:rFonts w:ascii="Times New Roman" w:hAnsi="Times New Roman" w:cs="Times New Roman"/>
          <w:bCs/>
          <w:sz w:val="24"/>
          <w:szCs w:val="24"/>
        </w:rPr>
        <w:t> o bocadillos.</w:t>
      </w:r>
    </w:p>
    <w:p w14:paraId="6C62157B" w14:textId="77777777" w:rsidR="00E5277A" w:rsidRDefault="00E5277A" w:rsidP="00E5277A">
      <w:pPr>
        <w:spacing w:line="240" w:lineRule="atLeast"/>
        <w:jc w:val="both"/>
        <w:rPr>
          <w:rFonts w:ascii="Times New Roman" w:hAnsi="Times New Roman" w:cs="Times New Roman"/>
          <w:bCs/>
          <w:sz w:val="24"/>
          <w:szCs w:val="24"/>
        </w:rPr>
      </w:pPr>
      <w:r w:rsidRPr="007105AB">
        <w:rPr>
          <w:rFonts w:ascii="Times New Roman" w:hAnsi="Times New Roman" w:cs="Times New Roman"/>
          <w:b/>
          <w:sz w:val="24"/>
          <w:szCs w:val="24"/>
        </w:rPr>
        <w:t>Íconos y signos propios.</w:t>
      </w:r>
      <w:r w:rsidRPr="007105AB">
        <w:rPr>
          <w:rFonts w:ascii="Times New Roman" w:hAnsi="Times New Roman" w:cs="Times New Roman"/>
          <w:bCs/>
          <w:sz w:val="24"/>
          <w:szCs w:val="24"/>
        </w:rPr>
        <w:t xml:space="preserve"> Los cómics emplean una simbología propia que constituye su lenguaje para representar movimiento, emociones, etc. Este tipo de signos son convencionales (hay que aprender qué significan) pero </w:t>
      </w:r>
      <w:r w:rsidRPr="007105AB">
        <w:rPr>
          <w:rFonts w:ascii="Times New Roman" w:hAnsi="Times New Roman" w:cs="Times New Roman"/>
          <w:bCs/>
          <w:sz w:val="24"/>
          <w:szCs w:val="24"/>
        </w:rPr>
        <w:lastRenderedPageBreak/>
        <w:t xml:space="preserve">constituyen un lenguaje bastante universal. Existe una vertiente nipona (heredera del manga) y otra occidental y más tradicional. </w:t>
      </w:r>
    </w:p>
    <w:p w14:paraId="4DA506E2" w14:textId="77777777" w:rsidR="00E5277A" w:rsidRDefault="00E5277A" w:rsidP="00E5277A">
      <w:pPr>
        <w:spacing w:line="240" w:lineRule="atLeast"/>
        <w:jc w:val="center"/>
        <w:rPr>
          <w:rFonts w:ascii="Times New Roman" w:hAnsi="Times New Roman" w:cs="Times New Roman"/>
          <w:bCs/>
          <w:sz w:val="24"/>
          <w:szCs w:val="24"/>
        </w:rPr>
      </w:pPr>
      <w:r>
        <w:rPr>
          <w:rFonts w:ascii="Times New Roman" w:hAnsi="Times New Roman" w:cs="Times New Roman"/>
          <w:bCs/>
          <w:noProof/>
          <w:sz w:val="24"/>
          <w:szCs w:val="24"/>
          <w:lang w:eastAsia="es-CO"/>
        </w:rPr>
        <w:drawing>
          <wp:inline distT="0" distB="0" distL="0" distR="0" wp14:anchorId="7ABC3A63" wp14:editId="2218E1A7">
            <wp:extent cx="5715000" cy="169545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15000" cy="1695450"/>
                    </a:xfrm>
                    <a:prstGeom prst="rect">
                      <a:avLst/>
                    </a:prstGeom>
                    <a:noFill/>
                  </pic:spPr>
                </pic:pic>
              </a:graphicData>
            </a:graphic>
          </wp:inline>
        </w:drawing>
      </w:r>
    </w:p>
    <w:p w14:paraId="4F05EF02" w14:textId="77777777" w:rsidR="00E5277A" w:rsidRDefault="00E5277A" w:rsidP="00E5277A">
      <w:pPr>
        <w:spacing w:line="240" w:lineRule="atLeast"/>
        <w:jc w:val="both"/>
        <w:rPr>
          <w:rFonts w:ascii="Times New Roman" w:hAnsi="Times New Roman" w:cs="Times New Roman"/>
          <w:bCs/>
          <w:sz w:val="24"/>
          <w:szCs w:val="24"/>
        </w:rPr>
      </w:pPr>
      <w:r w:rsidRPr="007105AB">
        <w:rPr>
          <w:rFonts w:ascii="Times New Roman" w:hAnsi="Times New Roman" w:cs="Times New Roman"/>
          <w:b/>
          <w:sz w:val="24"/>
          <w:szCs w:val="24"/>
        </w:rPr>
        <w:t>La animación</w:t>
      </w:r>
      <w:proofErr w:type="gramStart"/>
      <w:r>
        <w:rPr>
          <w:rFonts w:ascii="Times New Roman" w:hAnsi="Times New Roman" w:cs="Times New Roman"/>
          <w:b/>
          <w:sz w:val="24"/>
          <w:szCs w:val="24"/>
        </w:rPr>
        <w:t xml:space="preserve">: </w:t>
      </w:r>
      <w:r w:rsidRPr="007105AB">
        <w:rPr>
          <w:rFonts w:ascii="Times New Roman" w:hAnsi="Times New Roman" w:cs="Times New Roman"/>
          <w:bCs/>
          <w:sz w:val="24"/>
          <w:szCs w:val="24"/>
        </w:rPr>
        <w:t xml:space="preserve"> es</w:t>
      </w:r>
      <w:proofErr w:type="gramEnd"/>
      <w:r w:rsidRPr="007105AB">
        <w:rPr>
          <w:rFonts w:ascii="Times New Roman" w:hAnsi="Times New Roman" w:cs="Times New Roman"/>
          <w:bCs/>
          <w:sz w:val="24"/>
          <w:szCs w:val="24"/>
        </w:rPr>
        <w:t xml:space="preserve"> el proceso que logra dar movimiento a dibujos u objetos inanimados por lo general. Esto es posible gracias a una secuencia de dibujos o fotografías que al estar ordenadas consecutivamente logran generar un movimiento creíble ante nuestros ojos, los cuales se prestan al juego de la ilusión visual.</w:t>
      </w:r>
    </w:p>
    <w:p w14:paraId="31AEF093" w14:textId="77777777" w:rsidR="00E5277A" w:rsidRDefault="00E5277A" w:rsidP="00E5277A">
      <w:pPr>
        <w:spacing w:line="240" w:lineRule="atLeast"/>
        <w:jc w:val="both"/>
        <w:rPr>
          <w:rFonts w:ascii="Times New Roman" w:hAnsi="Times New Roman" w:cs="Times New Roman"/>
          <w:bCs/>
          <w:sz w:val="24"/>
          <w:szCs w:val="24"/>
        </w:rPr>
      </w:pPr>
      <w:r>
        <w:rPr>
          <w:rFonts w:ascii="Times New Roman" w:hAnsi="Times New Roman" w:cs="Times New Roman"/>
          <w:bCs/>
          <w:noProof/>
          <w:sz w:val="24"/>
          <w:szCs w:val="24"/>
          <w:lang w:eastAsia="es-CO"/>
        </w:rPr>
        <w:drawing>
          <wp:inline distT="0" distB="0" distL="0" distR="0" wp14:anchorId="2F95768C" wp14:editId="13F19927">
            <wp:extent cx="3760512" cy="1771619"/>
            <wp:effectExtent l="0" t="0" r="0" b="63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87097" cy="1784143"/>
                    </a:xfrm>
                    <a:prstGeom prst="rect">
                      <a:avLst/>
                    </a:prstGeom>
                    <a:noFill/>
                  </pic:spPr>
                </pic:pic>
              </a:graphicData>
            </a:graphic>
          </wp:inline>
        </w:drawing>
      </w:r>
      <w:r>
        <w:rPr>
          <w:rFonts w:ascii="Times New Roman" w:hAnsi="Times New Roman" w:cs="Times New Roman"/>
          <w:bCs/>
          <w:noProof/>
          <w:sz w:val="24"/>
          <w:szCs w:val="24"/>
          <w:lang w:eastAsia="es-CO"/>
        </w:rPr>
        <w:drawing>
          <wp:inline distT="0" distB="0" distL="0" distR="0" wp14:anchorId="368D1ACD" wp14:editId="5E49F5B3">
            <wp:extent cx="2839766" cy="196215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41862" cy="1963598"/>
                    </a:xfrm>
                    <a:prstGeom prst="rect">
                      <a:avLst/>
                    </a:prstGeom>
                    <a:noFill/>
                  </pic:spPr>
                </pic:pic>
              </a:graphicData>
            </a:graphic>
          </wp:inline>
        </w:drawing>
      </w:r>
    </w:p>
    <w:p w14:paraId="1F5010DE" w14:textId="77777777" w:rsidR="00E5277A" w:rsidRDefault="00E5277A" w:rsidP="00E5277A">
      <w:pPr>
        <w:spacing w:line="240" w:lineRule="atLeast"/>
        <w:jc w:val="center"/>
        <w:rPr>
          <w:rFonts w:ascii="Times New Roman" w:hAnsi="Times New Roman" w:cs="Times New Roman"/>
          <w:bCs/>
          <w:sz w:val="24"/>
          <w:szCs w:val="24"/>
        </w:rPr>
      </w:pPr>
      <w:r>
        <w:rPr>
          <w:rFonts w:ascii="Times New Roman" w:hAnsi="Times New Roman" w:cs="Times New Roman"/>
          <w:bCs/>
          <w:noProof/>
          <w:sz w:val="24"/>
          <w:szCs w:val="24"/>
          <w:lang w:eastAsia="es-CO"/>
        </w:rPr>
        <w:drawing>
          <wp:inline distT="0" distB="0" distL="0" distR="0" wp14:anchorId="5663BBF4" wp14:editId="4B2E5702">
            <wp:extent cx="2994025" cy="1936760"/>
            <wp:effectExtent l="0" t="0" r="0" b="635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002654" cy="1942342"/>
                    </a:xfrm>
                    <a:prstGeom prst="rect">
                      <a:avLst/>
                    </a:prstGeom>
                    <a:noFill/>
                  </pic:spPr>
                </pic:pic>
              </a:graphicData>
            </a:graphic>
          </wp:inline>
        </w:drawing>
      </w:r>
    </w:p>
    <w:p w14:paraId="50D74F43" w14:textId="77777777" w:rsidR="00B74746" w:rsidRDefault="00E5277A" w:rsidP="00E5277A">
      <w:pPr>
        <w:spacing w:line="240" w:lineRule="atLeast"/>
        <w:jc w:val="both"/>
        <w:rPr>
          <w:rFonts w:ascii="Times New Roman" w:hAnsi="Times New Roman" w:cs="Times New Roman"/>
          <w:bCs/>
          <w:sz w:val="24"/>
          <w:szCs w:val="24"/>
        </w:rPr>
        <w:sectPr w:rsidR="00B74746" w:rsidSect="001A46F5">
          <w:pgSz w:w="12240" w:h="15840" w:code="1"/>
          <w:pgMar w:top="338" w:right="335" w:bottom="720" w:left="720" w:header="568" w:footer="720" w:gutter="0"/>
          <w:cols w:space="708"/>
          <w:docGrid w:linePitch="360"/>
        </w:sectPr>
      </w:pPr>
      <w:r w:rsidRPr="00497A27">
        <w:rPr>
          <w:rFonts w:ascii="Times New Roman" w:hAnsi="Times New Roman" w:cs="Times New Roman"/>
          <w:b/>
          <w:sz w:val="24"/>
          <w:szCs w:val="24"/>
        </w:rPr>
        <w:t>Actividad:</w:t>
      </w:r>
      <w:r>
        <w:rPr>
          <w:rFonts w:ascii="Times New Roman" w:hAnsi="Times New Roman" w:cs="Times New Roman"/>
          <w:bCs/>
          <w:sz w:val="24"/>
          <w:szCs w:val="24"/>
        </w:rPr>
        <w:t xml:space="preserve"> Elaborar una ilustración manga o una historieta o una animación que sea de su propia autoría. </w:t>
      </w:r>
    </w:p>
    <w:tbl>
      <w:tblPr>
        <w:tblStyle w:val="Tablaconcuadrcula"/>
        <w:tblW w:w="10456" w:type="dxa"/>
        <w:tblLook w:val="04A0" w:firstRow="1" w:lastRow="0" w:firstColumn="1" w:lastColumn="0" w:noHBand="0" w:noVBand="1"/>
      </w:tblPr>
      <w:tblGrid>
        <w:gridCol w:w="5211"/>
        <w:gridCol w:w="993"/>
        <w:gridCol w:w="2551"/>
        <w:gridCol w:w="1701"/>
      </w:tblGrid>
      <w:tr w:rsidR="00B74746" w:rsidRPr="00C604D8" w14:paraId="699200EB" w14:textId="77777777" w:rsidTr="00B74746">
        <w:tc>
          <w:tcPr>
            <w:tcW w:w="10456" w:type="dxa"/>
            <w:gridSpan w:val="4"/>
            <w:shd w:val="clear" w:color="auto" w:fill="DBE5F1" w:themeFill="accent1" w:themeFillTint="33"/>
          </w:tcPr>
          <w:p w14:paraId="2E46B4C7" w14:textId="77777777" w:rsidR="00B74746" w:rsidRPr="00EC3D99" w:rsidRDefault="00B74746" w:rsidP="00B74746">
            <w:pPr>
              <w:pStyle w:val="Sinespaciado"/>
              <w:rPr>
                <w:rFonts w:ascii="Arial Narrow" w:hAnsi="Arial Narrow"/>
                <w:b/>
              </w:rPr>
            </w:pPr>
            <w:r w:rsidRPr="00EC3D99">
              <w:rPr>
                <w:rFonts w:ascii="Arial Narrow" w:hAnsi="Arial Narrow"/>
                <w:b/>
              </w:rPr>
              <w:lastRenderedPageBreak/>
              <w:t xml:space="preserve">INFORMACIÓN GENERAL </w:t>
            </w:r>
          </w:p>
        </w:tc>
      </w:tr>
      <w:tr w:rsidR="00B74746" w:rsidRPr="00C604D8" w14:paraId="1377DECF" w14:textId="77777777" w:rsidTr="00B74746">
        <w:tc>
          <w:tcPr>
            <w:tcW w:w="6204" w:type="dxa"/>
            <w:gridSpan w:val="2"/>
          </w:tcPr>
          <w:p w14:paraId="213A3447" w14:textId="77777777" w:rsidR="00B74746" w:rsidRPr="00402770" w:rsidRDefault="00B74746" w:rsidP="00B74746">
            <w:pPr>
              <w:jc w:val="center"/>
              <w:rPr>
                <w:rFonts w:ascii="Arial" w:eastAsia="Calibri" w:hAnsi="Arial" w:cs="Arial"/>
                <w:b/>
                <w:sz w:val="20"/>
              </w:rPr>
            </w:pPr>
            <w:r w:rsidRPr="00402770">
              <w:rPr>
                <w:rFonts w:ascii="Arial" w:eastAsia="Calibri" w:hAnsi="Arial" w:cs="Arial"/>
                <w:b/>
                <w:sz w:val="20"/>
              </w:rPr>
              <w:t>DOCENTE:</w:t>
            </w:r>
          </w:p>
          <w:p w14:paraId="50F459C4" w14:textId="77777777" w:rsidR="00B74746" w:rsidRPr="00402770" w:rsidRDefault="00B74746" w:rsidP="00B74746">
            <w:pPr>
              <w:jc w:val="center"/>
              <w:rPr>
                <w:rFonts w:ascii="Arial" w:eastAsia="Calibri" w:hAnsi="Arial" w:cs="Arial"/>
                <w:b/>
                <w:sz w:val="20"/>
              </w:rPr>
            </w:pPr>
            <w:r>
              <w:rPr>
                <w:rFonts w:ascii="Arial" w:eastAsia="Calibri" w:hAnsi="Arial" w:cs="Arial"/>
                <w:b/>
                <w:sz w:val="20"/>
              </w:rPr>
              <w:t>Hermes Julián Mora Santos</w:t>
            </w:r>
          </w:p>
        </w:tc>
        <w:tc>
          <w:tcPr>
            <w:tcW w:w="2551" w:type="dxa"/>
          </w:tcPr>
          <w:p w14:paraId="4924831A" w14:textId="77777777" w:rsidR="00B74746" w:rsidRPr="00402770" w:rsidRDefault="00B74746" w:rsidP="00B74746">
            <w:pPr>
              <w:jc w:val="center"/>
              <w:rPr>
                <w:rFonts w:ascii="Arial" w:eastAsia="Calibri" w:hAnsi="Arial" w:cs="Arial"/>
                <w:b/>
                <w:sz w:val="20"/>
              </w:rPr>
            </w:pPr>
            <w:r>
              <w:rPr>
                <w:rFonts w:ascii="Arial" w:eastAsia="Calibri" w:hAnsi="Arial" w:cs="Arial"/>
                <w:b/>
                <w:sz w:val="20"/>
              </w:rPr>
              <w:t>Guía VI</w:t>
            </w:r>
          </w:p>
          <w:p w14:paraId="18C6608D" w14:textId="77777777" w:rsidR="00B74746" w:rsidRPr="00402770" w:rsidRDefault="00B74746" w:rsidP="00B74746">
            <w:pPr>
              <w:jc w:val="center"/>
              <w:rPr>
                <w:rFonts w:ascii="Arial" w:eastAsia="Calibri" w:hAnsi="Arial" w:cs="Arial"/>
                <w:b/>
                <w:sz w:val="20"/>
              </w:rPr>
            </w:pPr>
          </w:p>
        </w:tc>
        <w:tc>
          <w:tcPr>
            <w:tcW w:w="1701" w:type="dxa"/>
          </w:tcPr>
          <w:p w14:paraId="0D72CE7A" w14:textId="77777777" w:rsidR="00B74746" w:rsidRPr="00402770" w:rsidRDefault="00B74746" w:rsidP="00B74746">
            <w:pPr>
              <w:jc w:val="center"/>
              <w:rPr>
                <w:rFonts w:ascii="Arial" w:eastAsia="Calibri" w:hAnsi="Arial" w:cs="Arial"/>
                <w:b/>
                <w:sz w:val="20"/>
              </w:rPr>
            </w:pPr>
            <w:r w:rsidRPr="00402770">
              <w:rPr>
                <w:rFonts w:ascii="Arial" w:eastAsia="Calibri" w:hAnsi="Arial" w:cs="Arial"/>
                <w:b/>
                <w:sz w:val="20"/>
              </w:rPr>
              <w:t>GRADO:</w:t>
            </w:r>
            <w:r>
              <w:rPr>
                <w:rFonts w:ascii="Arial" w:eastAsia="Calibri" w:hAnsi="Arial" w:cs="Arial"/>
                <w:b/>
                <w:sz w:val="20"/>
              </w:rPr>
              <w:t xml:space="preserve"> 8</w:t>
            </w:r>
          </w:p>
          <w:p w14:paraId="0867DC37" w14:textId="77777777" w:rsidR="00B74746" w:rsidRPr="00402770" w:rsidRDefault="00B74746" w:rsidP="00B74746">
            <w:pPr>
              <w:jc w:val="center"/>
              <w:rPr>
                <w:rFonts w:ascii="Arial" w:eastAsia="Calibri" w:hAnsi="Arial" w:cs="Arial"/>
                <w:b/>
                <w:sz w:val="20"/>
              </w:rPr>
            </w:pPr>
          </w:p>
        </w:tc>
      </w:tr>
      <w:tr w:rsidR="00B74746" w:rsidRPr="00C604D8" w14:paraId="355772FD" w14:textId="77777777" w:rsidTr="00B74746">
        <w:tc>
          <w:tcPr>
            <w:tcW w:w="5211" w:type="dxa"/>
          </w:tcPr>
          <w:p w14:paraId="78AB60D8" w14:textId="77777777" w:rsidR="00B74746" w:rsidRDefault="00B74746" w:rsidP="00B74746">
            <w:pPr>
              <w:jc w:val="center"/>
              <w:rPr>
                <w:rFonts w:ascii="Arial" w:eastAsia="Calibri" w:hAnsi="Arial" w:cs="Arial"/>
                <w:b/>
                <w:sz w:val="20"/>
              </w:rPr>
            </w:pPr>
            <w:r w:rsidRPr="00402770">
              <w:rPr>
                <w:rFonts w:ascii="Arial" w:eastAsia="Calibri" w:hAnsi="Arial" w:cs="Arial"/>
                <w:b/>
                <w:sz w:val="20"/>
              </w:rPr>
              <w:t>TEMA:</w:t>
            </w:r>
          </w:p>
          <w:p w14:paraId="61AF40C4" w14:textId="77777777" w:rsidR="00B74746" w:rsidRPr="00402770" w:rsidRDefault="00B74746" w:rsidP="00B74746">
            <w:pPr>
              <w:jc w:val="center"/>
              <w:rPr>
                <w:rFonts w:ascii="Arial" w:eastAsia="Calibri" w:hAnsi="Arial" w:cs="Arial"/>
                <w:b/>
                <w:sz w:val="20"/>
              </w:rPr>
            </w:pPr>
          </w:p>
          <w:p w14:paraId="1B549A9D" w14:textId="77777777" w:rsidR="00B74746" w:rsidRDefault="00B74746" w:rsidP="00B74746">
            <w:pPr>
              <w:jc w:val="center"/>
              <w:rPr>
                <w:rFonts w:ascii="Arial" w:eastAsia="Calibri" w:hAnsi="Arial" w:cs="Arial"/>
                <w:b/>
                <w:sz w:val="20"/>
              </w:rPr>
            </w:pPr>
            <w:r>
              <w:rPr>
                <w:rFonts w:ascii="Arial" w:eastAsia="Calibri" w:hAnsi="Arial" w:cs="Arial"/>
                <w:b/>
                <w:sz w:val="20"/>
              </w:rPr>
              <w:t xml:space="preserve">Comunidad y Géneros Literarios </w:t>
            </w:r>
          </w:p>
          <w:p w14:paraId="17BC32BC" w14:textId="77777777" w:rsidR="00B74746" w:rsidRPr="00402770" w:rsidRDefault="00B74746" w:rsidP="00B74746">
            <w:pPr>
              <w:jc w:val="center"/>
              <w:rPr>
                <w:rFonts w:ascii="Arial" w:eastAsia="Calibri" w:hAnsi="Arial" w:cs="Arial"/>
                <w:b/>
                <w:sz w:val="20"/>
              </w:rPr>
            </w:pPr>
          </w:p>
        </w:tc>
        <w:tc>
          <w:tcPr>
            <w:tcW w:w="5245" w:type="dxa"/>
            <w:gridSpan w:val="3"/>
          </w:tcPr>
          <w:p w14:paraId="29F30488" w14:textId="77777777" w:rsidR="00B74746" w:rsidRPr="00402770" w:rsidRDefault="00B74746" w:rsidP="00B74746">
            <w:pPr>
              <w:jc w:val="center"/>
              <w:rPr>
                <w:rFonts w:ascii="Arial" w:eastAsia="Calibri" w:hAnsi="Arial" w:cs="Arial"/>
                <w:b/>
                <w:sz w:val="20"/>
              </w:rPr>
            </w:pPr>
            <w:r w:rsidRPr="00402770">
              <w:rPr>
                <w:rFonts w:ascii="Arial" w:eastAsia="Calibri" w:hAnsi="Arial" w:cs="Arial"/>
                <w:b/>
                <w:sz w:val="20"/>
              </w:rPr>
              <w:t>ÁREA:</w:t>
            </w:r>
          </w:p>
          <w:p w14:paraId="6B018BA7" w14:textId="77777777" w:rsidR="00B74746" w:rsidRPr="00402770" w:rsidRDefault="00B74746" w:rsidP="00B74746">
            <w:pPr>
              <w:jc w:val="center"/>
              <w:rPr>
                <w:rFonts w:ascii="Arial" w:eastAsia="Calibri" w:hAnsi="Arial" w:cs="Arial"/>
                <w:b/>
                <w:sz w:val="20"/>
              </w:rPr>
            </w:pPr>
            <w:r>
              <w:rPr>
                <w:rFonts w:ascii="Arial" w:eastAsia="Calibri" w:hAnsi="Arial" w:cs="Arial"/>
                <w:b/>
                <w:sz w:val="20"/>
              </w:rPr>
              <w:t>ERE</w:t>
            </w:r>
          </w:p>
        </w:tc>
      </w:tr>
    </w:tbl>
    <w:p w14:paraId="76E32E58" w14:textId="77777777" w:rsidR="00B74746" w:rsidRPr="00A62182" w:rsidRDefault="00B74746" w:rsidP="00B74746">
      <w:pPr>
        <w:jc w:val="both"/>
        <w:rPr>
          <w:rFonts w:ascii="Times New Roman" w:hAnsi="Times New Roman" w:cs="Times New Roman"/>
          <w:b/>
          <w:bCs/>
          <w:sz w:val="24"/>
          <w:szCs w:val="24"/>
        </w:rPr>
      </w:pPr>
      <w:r w:rsidRPr="00A62182">
        <w:rPr>
          <w:rFonts w:ascii="Times New Roman" w:hAnsi="Times New Roman" w:cs="Times New Roman"/>
          <w:b/>
          <w:bCs/>
          <w:sz w:val="24"/>
          <w:szCs w:val="24"/>
        </w:rPr>
        <w:t>« Si alguien quiere ser el primero, deberá ser el último de todos, y servirlos a todos » (Marcos 9: 35).</w:t>
      </w:r>
    </w:p>
    <w:p w14:paraId="0475EF64" w14:textId="77777777" w:rsidR="00B74746" w:rsidRDefault="00B74746" w:rsidP="00B74746">
      <w:pPr>
        <w:jc w:val="both"/>
        <w:rPr>
          <w:rFonts w:ascii="Times New Roman" w:hAnsi="Times New Roman" w:cs="Times New Roman"/>
          <w:sz w:val="24"/>
          <w:szCs w:val="24"/>
        </w:rPr>
      </w:pPr>
      <w:r w:rsidRPr="00A62182">
        <w:rPr>
          <w:rFonts w:ascii="Times New Roman" w:hAnsi="Times New Roman" w:cs="Times New Roman"/>
          <w:b/>
          <w:bCs/>
          <w:sz w:val="24"/>
          <w:szCs w:val="24"/>
        </w:rPr>
        <w:t>La comunidad:</w:t>
      </w:r>
      <w:r>
        <w:rPr>
          <w:rFonts w:ascii="Times New Roman" w:hAnsi="Times New Roman" w:cs="Times New Roman"/>
          <w:sz w:val="24"/>
          <w:szCs w:val="24"/>
        </w:rPr>
        <w:t xml:space="preserve"> </w:t>
      </w:r>
      <w:r w:rsidRPr="00A62182">
        <w:rPr>
          <w:rFonts w:ascii="Times New Roman" w:hAnsi="Times New Roman" w:cs="Times New Roman"/>
          <w:sz w:val="24"/>
          <w:szCs w:val="24"/>
        </w:rPr>
        <w:t xml:space="preserve">El término comunidad tiene su origen en el vocablo latino </w:t>
      </w:r>
      <w:proofErr w:type="spellStart"/>
      <w:r w:rsidRPr="00A62182">
        <w:rPr>
          <w:rFonts w:ascii="Times New Roman" w:hAnsi="Times New Roman" w:cs="Times New Roman"/>
          <w:sz w:val="24"/>
          <w:szCs w:val="24"/>
        </w:rPr>
        <w:t>communitas</w:t>
      </w:r>
      <w:proofErr w:type="spellEnd"/>
      <w:r w:rsidRPr="00A62182">
        <w:rPr>
          <w:rFonts w:ascii="Times New Roman" w:hAnsi="Times New Roman" w:cs="Times New Roman"/>
          <w:sz w:val="24"/>
          <w:szCs w:val="24"/>
        </w:rPr>
        <w:t>, y se refiere a un conjunto, una asociación o un grupo de individuos, pueden ser de seres humanos, de animales o de cualquier otro tipo de vida, que comparten elementos, características, intereses, propiedades u objetivos en común.</w:t>
      </w:r>
    </w:p>
    <w:p w14:paraId="3B6D87E6" w14:textId="77777777" w:rsidR="00B74746" w:rsidRPr="00A62182" w:rsidRDefault="00B74746" w:rsidP="00B74746">
      <w:pPr>
        <w:jc w:val="both"/>
        <w:rPr>
          <w:rFonts w:ascii="Times New Roman" w:hAnsi="Times New Roman" w:cs="Times New Roman"/>
          <w:sz w:val="24"/>
          <w:szCs w:val="24"/>
        </w:rPr>
      </w:pPr>
      <w:r w:rsidRPr="00A62182">
        <w:rPr>
          <w:rFonts w:ascii="Times New Roman" w:hAnsi="Times New Roman" w:cs="Times New Roman"/>
          <w:sz w:val="24"/>
          <w:szCs w:val="24"/>
        </w:rPr>
        <w:t>Algunos elementos necesarios para que exista una comunidad son:</w:t>
      </w:r>
    </w:p>
    <w:p w14:paraId="740361B6" w14:textId="77777777" w:rsidR="00B74746" w:rsidRPr="00A62182" w:rsidRDefault="00B74746" w:rsidP="00B74746">
      <w:pPr>
        <w:pStyle w:val="Prrafodelista"/>
        <w:numPr>
          <w:ilvl w:val="0"/>
          <w:numId w:val="41"/>
        </w:numPr>
        <w:jc w:val="both"/>
        <w:rPr>
          <w:rFonts w:ascii="Times New Roman" w:hAnsi="Times New Roman" w:cs="Times New Roman"/>
          <w:sz w:val="24"/>
          <w:szCs w:val="24"/>
        </w:rPr>
      </w:pPr>
      <w:r w:rsidRPr="00A62182">
        <w:rPr>
          <w:rFonts w:ascii="Times New Roman" w:hAnsi="Times New Roman" w:cs="Times New Roman"/>
          <w:sz w:val="24"/>
          <w:szCs w:val="24"/>
        </w:rPr>
        <w:t>la pertenencia o membresía, es decir, la historia, la identidad, los símbolos, los derechos y los deberes de la comunidad, entre otros;</w:t>
      </w:r>
    </w:p>
    <w:p w14:paraId="40C8772E" w14:textId="77777777" w:rsidR="00B74746" w:rsidRPr="00A62182" w:rsidRDefault="00B74746" w:rsidP="00B74746">
      <w:pPr>
        <w:pStyle w:val="Prrafodelista"/>
        <w:numPr>
          <w:ilvl w:val="0"/>
          <w:numId w:val="41"/>
        </w:numPr>
        <w:jc w:val="both"/>
        <w:rPr>
          <w:rFonts w:ascii="Times New Roman" w:hAnsi="Times New Roman" w:cs="Times New Roman"/>
          <w:sz w:val="24"/>
          <w:szCs w:val="24"/>
        </w:rPr>
      </w:pPr>
      <w:r w:rsidRPr="00A62182">
        <w:rPr>
          <w:rFonts w:ascii="Times New Roman" w:hAnsi="Times New Roman" w:cs="Times New Roman"/>
          <w:sz w:val="24"/>
          <w:szCs w:val="24"/>
        </w:rPr>
        <w:t>la influencia, que es la capacidad que se tiene para inducir o influenciar a otros individuos para realizar una determinada acción conjunta;</w:t>
      </w:r>
    </w:p>
    <w:p w14:paraId="6591077C" w14:textId="77777777" w:rsidR="00B74746" w:rsidRPr="00A62182" w:rsidRDefault="00B74746" w:rsidP="00B74746">
      <w:pPr>
        <w:pStyle w:val="Prrafodelista"/>
        <w:numPr>
          <w:ilvl w:val="0"/>
          <w:numId w:val="41"/>
        </w:numPr>
        <w:jc w:val="both"/>
        <w:rPr>
          <w:rFonts w:ascii="Times New Roman" w:hAnsi="Times New Roman" w:cs="Times New Roman"/>
          <w:sz w:val="24"/>
          <w:szCs w:val="24"/>
        </w:rPr>
      </w:pPr>
      <w:r w:rsidRPr="00A62182">
        <w:rPr>
          <w:rFonts w:ascii="Times New Roman" w:hAnsi="Times New Roman" w:cs="Times New Roman"/>
          <w:sz w:val="24"/>
          <w:szCs w:val="24"/>
        </w:rPr>
        <w:t>la integración, que busca el respeto, la popularidad, el estatus, la satisfacción de todas las necesidades del grupo;</w:t>
      </w:r>
    </w:p>
    <w:p w14:paraId="07D90FD8" w14:textId="77777777" w:rsidR="00B74746" w:rsidRDefault="00B74746" w:rsidP="00B74746">
      <w:pPr>
        <w:pStyle w:val="Prrafodelista"/>
        <w:numPr>
          <w:ilvl w:val="0"/>
          <w:numId w:val="41"/>
        </w:numPr>
        <w:jc w:val="both"/>
        <w:rPr>
          <w:rFonts w:ascii="Times New Roman" w:hAnsi="Times New Roman" w:cs="Times New Roman"/>
          <w:sz w:val="24"/>
          <w:szCs w:val="24"/>
        </w:rPr>
      </w:pPr>
      <w:r w:rsidRPr="00A62182">
        <w:rPr>
          <w:rFonts w:ascii="Times New Roman" w:hAnsi="Times New Roman" w:cs="Times New Roman"/>
          <w:sz w:val="24"/>
          <w:szCs w:val="24"/>
        </w:rPr>
        <w:t>el compromiso, donde el deseo por llegar a las metas y el conocimiento de los miembros del grupo es suficiente para crear lazos emocionales firmes y brindar afecto, contención y seguridad.</w:t>
      </w:r>
    </w:p>
    <w:p w14:paraId="2D41853F" w14:textId="77777777" w:rsidR="00B74746" w:rsidRPr="00A62182" w:rsidRDefault="00B74746" w:rsidP="00B74746">
      <w:pPr>
        <w:ind w:left="360"/>
        <w:jc w:val="center"/>
        <w:rPr>
          <w:rFonts w:ascii="Times New Roman" w:hAnsi="Times New Roman" w:cs="Times New Roman"/>
          <w:sz w:val="24"/>
          <w:szCs w:val="24"/>
        </w:rPr>
      </w:pPr>
      <w:r w:rsidRPr="00A62182">
        <w:rPr>
          <w:rFonts w:ascii="Times New Roman" w:hAnsi="Times New Roman" w:cs="Times New Roman"/>
          <w:sz w:val="24"/>
          <w:szCs w:val="24"/>
        </w:rPr>
        <w:t>---- ---- ----</w:t>
      </w:r>
    </w:p>
    <w:p w14:paraId="45A18912" w14:textId="77777777" w:rsidR="00B74746" w:rsidRDefault="00B74746" w:rsidP="00B74746">
      <w:pPr>
        <w:tabs>
          <w:tab w:val="left" w:pos="350"/>
          <w:tab w:val="left" w:pos="905"/>
          <w:tab w:val="left" w:pos="2366"/>
        </w:tabs>
        <w:jc w:val="center"/>
        <w:rPr>
          <w:rFonts w:ascii="Times New Roman" w:hAnsi="Times New Roman" w:cs="Times New Roman"/>
          <w:b/>
          <w:iCs/>
          <w:color w:val="444444"/>
          <w:sz w:val="24"/>
          <w:szCs w:val="24"/>
          <w:shd w:val="clear" w:color="auto" w:fill="F4F4F4"/>
        </w:rPr>
      </w:pPr>
      <w:r w:rsidRPr="002E3895">
        <w:rPr>
          <w:rFonts w:ascii="Arial" w:hAnsi="Arial" w:cs="Arial"/>
        </w:rPr>
        <w:t xml:space="preserve"> </w:t>
      </w:r>
      <w:r w:rsidRPr="004F7525">
        <w:rPr>
          <w:rFonts w:ascii="Times New Roman" w:hAnsi="Times New Roman" w:cs="Times New Roman"/>
          <w:b/>
          <w:iCs/>
          <w:color w:val="444444"/>
          <w:sz w:val="24"/>
          <w:szCs w:val="24"/>
          <w:shd w:val="clear" w:color="auto" w:fill="F4F4F4"/>
        </w:rPr>
        <w:t>La Biblia no es puro cuento. Es evangelio, carta, poesía, historia y profecía</w:t>
      </w:r>
    </w:p>
    <w:p w14:paraId="61144071" w14:textId="77777777" w:rsidR="00B74746" w:rsidRPr="004F7525" w:rsidRDefault="00B74746" w:rsidP="00B74746">
      <w:pPr>
        <w:tabs>
          <w:tab w:val="left" w:pos="350"/>
          <w:tab w:val="left" w:pos="905"/>
          <w:tab w:val="left" w:pos="2366"/>
        </w:tabs>
        <w:jc w:val="both"/>
        <w:rPr>
          <w:rFonts w:ascii="Times New Roman" w:hAnsi="Times New Roman" w:cs="Times New Roman"/>
          <w:bCs/>
          <w:iCs/>
          <w:color w:val="444444"/>
          <w:sz w:val="24"/>
          <w:szCs w:val="24"/>
          <w:shd w:val="clear" w:color="auto" w:fill="F4F4F4"/>
        </w:rPr>
      </w:pPr>
      <w:r w:rsidRPr="004F7525">
        <w:rPr>
          <w:rFonts w:ascii="Times New Roman" w:hAnsi="Times New Roman" w:cs="Times New Roman"/>
          <w:b/>
          <w:iCs/>
          <w:color w:val="444444"/>
          <w:sz w:val="24"/>
          <w:szCs w:val="24"/>
          <w:shd w:val="clear" w:color="auto" w:fill="F4F4F4"/>
        </w:rPr>
        <w:t>Qué son los géneros literarios</w:t>
      </w:r>
      <w:r>
        <w:rPr>
          <w:rFonts w:ascii="Times New Roman" w:hAnsi="Times New Roman" w:cs="Times New Roman"/>
          <w:b/>
          <w:iCs/>
          <w:color w:val="444444"/>
          <w:sz w:val="24"/>
          <w:szCs w:val="24"/>
          <w:shd w:val="clear" w:color="auto" w:fill="F4F4F4"/>
        </w:rPr>
        <w:t xml:space="preserve">: </w:t>
      </w:r>
      <w:r w:rsidRPr="004F7525">
        <w:rPr>
          <w:rFonts w:ascii="Times New Roman" w:hAnsi="Times New Roman" w:cs="Times New Roman"/>
          <w:bCs/>
          <w:iCs/>
          <w:color w:val="444444"/>
          <w:sz w:val="24"/>
          <w:szCs w:val="24"/>
          <w:shd w:val="clear" w:color="auto" w:fill="F4F4F4"/>
        </w:rPr>
        <w:t>Los géneros literarios son las diversas formas literarias en que un autor puede expresarse al hablar o al escribir: La Biblia no cayó del cielo, en una sola lengua y con un mismo lenguaje. El autor principal de la Palabra Divina es Dios, los autores son el pueblo porque ellos vivieron esa experiencia y los escritores son los encargados de redactar esa experiencia del pueblo, de interpretarla. Con ello se busca darnos a conocer la presencia amorosa y salvadora de Dios en la vida (</w:t>
      </w:r>
      <w:proofErr w:type="spellStart"/>
      <w:r w:rsidRPr="004F7525">
        <w:rPr>
          <w:rFonts w:ascii="Times New Roman" w:hAnsi="Times New Roman" w:cs="Times New Roman"/>
          <w:bCs/>
          <w:iCs/>
          <w:color w:val="444444"/>
          <w:sz w:val="24"/>
          <w:szCs w:val="24"/>
          <w:shd w:val="clear" w:color="auto" w:fill="F4F4F4"/>
        </w:rPr>
        <w:t>J.Luis</w:t>
      </w:r>
      <w:proofErr w:type="spellEnd"/>
      <w:r w:rsidRPr="004F7525">
        <w:rPr>
          <w:rFonts w:ascii="Times New Roman" w:hAnsi="Times New Roman" w:cs="Times New Roman"/>
          <w:bCs/>
          <w:iCs/>
          <w:color w:val="444444"/>
          <w:sz w:val="24"/>
          <w:szCs w:val="24"/>
          <w:shd w:val="clear" w:color="auto" w:fill="F4F4F4"/>
        </w:rPr>
        <w:t xml:space="preserve"> </w:t>
      </w:r>
      <w:proofErr w:type="spellStart"/>
      <w:r w:rsidRPr="004F7525">
        <w:rPr>
          <w:rFonts w:ascii="Times New Roman" w:hAnsi="Times New Roman" w:cs="Times New Roman"/>
          <w:bCs/>
          <w:iCs/>
          <w:color w:val="444444"/>
          <w:sz w:val="24"/>
          <w:szCs w:val="24"/>
          <w:shd w:val="clear" w:color="auto" w:fill="F4F4F4"/>
        </w:rPr>
        <w:t>Caravias</w:t>
      </w:r>
      <w:proofErr w:type="spellEnd"/>
      <w:r w:rsidRPr="004F7525">
        <w:rPr>
          <w:rFonts w:ascii="Times New Roman" w:hAnsi="Times New Roman" w:cs="Times New Roman"/>
          <w:bCs/>
          <w:iCs/>
          <w:color w:val="444444"/>
          <w:sz w:val="24"/>
          <w:szCs w:val="24"/>
          <w:shd w:val="clear" w:color="auto" w:fill="F4F4F4"/>
        </w:rPr>
        <w:t>). Algunos son de familias de pastores, otros son sacerdotes, otros son sabios y muchas más son mujeres. Todos escriben de forma diferente. En sus escritos influye su temperamento o su carácter, la situación por la que esté viviendo y su intención.</w:t>
      </w:r>
    </w:p>
    <w:p w14:paraId="60F92523" w14:textId="77777777" w:rsidR="00B74746" w:rsidRPr="004F7525" w:rsidRDefault="00B74746" w:rsidP="00B74746">
      <w:pPr>
        <w:tabs>
          <w:tab w:val="left" w:pos="350"/>
          <w:tab w:val="left" w:pos="905"/>
          <w:tab w:val="left" w:pos="2366"/>
        </w:tabs>
        <w:jc w:val="both"/>
        <w:rPr>
          <w:rFonts w:ascii="Times New Roman" w:hAnsi="Times New Roman" w:cs="Times New Roman"/>
          <w:b/>
          <w:iCs/>
          <w:color w:val="444444"/>
          <w:sz w:val="24"/>
          <w:szCs w:val="24"/>
          <w:shd w:val="clear" w:color="auto" w:fill="F4F4F4"/>
        </w:rPr>
      </w:pPr>
      <w:r w:rsidRPr="004F7525">
        <w:rPr>
          <w:rFonts w:ascii="Times New Roman" w:hAnsi="Times New Roman" w:cs="Times New Roman"/>
          <w:b/>
          <w:iCs/>
          <w:color w:val="444444"/>
          <w:sz w:val="24"/>
          <w:szCs w:val="24"/>
          <w:shd w:val="clear" w:color="auto" w:fill="F4F4F4"/>
        </w:rPr>
        <w:t>Símbolos en la biblia</w:t>
      </w:r>
      <w:r>
        <w:rPr>
          <w:rFonts w:ascii="Times New Roman" w:hAnsi="Times New Roman" w:cs="Times New Roman"/>
          <w:b/>
          <w:iCs/>
          <w:color w:val="444444"/>
          <w:sz w:val="24"/>
          <w:szCs w:val="24"/>
          <w:shd w:val="clear" w:color="auto" w:fill="F4F4F4"/>
        </w:rPr>
        <w:t xml:space="preserve">: </w:t>
      </w:r>
      <w:r w:rsidRPr="004F7525">
        <w:rPr>
          <w:rFonts w:ascii="Times New Roman" w:hAnsi="Times New Roman" w:cs="Times New Roman"/>
          <w:bCs/>
          <w:iCs/>
          <w:color w:val="444444"/>
          <w:sz w:val="24"/>
          <w:szCs w:val="24"/>
          <w:shd w:val="clear" w:color="auto" w:fill="F4F4F4"/>
        </w:rPr>
        <w:t>La mayoría de los escritores usan símbolos, imágenes, comparaciones. Por ejemplo el # 7 significa plenitud, totalidad, perfección. Cuando Jesús habla que debes perdonar no solo 7 sino 70 veces 7, no se refiere a una cantidad exacta, sino que a que lo hagas siempre.</w:t>
      </w:r>
    </w:p>
    <w:p w14:paraId="511293BE" w14:textId="77777777" w:rsidR="00B74746" w:rsidRPr="004F7525" w:rsidRDefault="00B74746" w:rsidP="00B74746">
      <w:pPr>
        <w:tabs>
          <w:tab w:val="left" w:pos="350"/>
          <w:tab w:val="left" w:pos="905"/>
          <w:tab w:val="left" w:pos="2366"/>
        </w:tabs>
        <w:jc w:val="both"/>
        <w:rPr>
          <w:rFonts w:ascii="Times New Roman" w:hAnsi="Times New Roman" w:cs="Times New Roman"/>
          <w:bCs/>
          <w:iCs/>
          <w:color w:val="444444"/>
          <w:sz w:val="24"/>
          <w:szCs w:val="24"/>
          <w:shd w:val="clear" w:color="auto" w:fill="F4F4F4"/>
        </w:rPr>
      </w:pPr>
      <w:r w:rsidRPr="004F7525">
        <w:rPr>
          <w:rFonts w:ascii="Times New Roman" w:hAnsi="Times New Roman" w:cs="Times New Roman"/>
          <w:b/>
          <w:iCs/>
          <w:color w:val="444444"/>
          <w:sz w:val="24"/>
          <w:szCs w:val="24"/>
          <w:shd w:val="clear" w:color="auto" w:fill="F4F4F4"/>
        </w:rPr>
        <w:t>Formas Literarias:</w:t>
      </w:r>
      <w:r>
        <w:rPr>
          <w:rFonts w:ascii="Times New Roman" w:hAnsi="Times New Roman" w:cs="Times New Roman"/>
          <w:bCs/>
          <w:iCs/>
          <w:color w:val="444444"/>
          <w:sz w:val="24"/>
          <w:szCs w:val="24"/>
          <w:shd w:val="clear" w:color="auto" w:fill="F4F4F4"/>
        </w:rPr>
        <w:t xml:space="preserve"> </w:t>
      </w:r>
      <w:r w:rsidRPr="004F7525">
        <w:rPr>
          <w:rFonts w:ascii="Times New Roman" w:hAnsi="Times New Roman" w:cs="Times New Roman"/>
          <w:bCs/>
          <w:iCs/>
          <w:color w:val="444444"/>
          <w:sz w:val="24"/>
          <w:szCs w:val="24"/>
          <w:shd w:val="clear" w:color="auto" w:fill="F4F4F4"/>
        </w:rPr>
        <w:t>Cada una de estas formas literarias que usan los autores bíblicos tiene sus propias reglas, su estilo, una intención y nos posiciona con una actitud.</w:t>
      </w:r>
      <w:r>
        <w:rPr>
          <w:rFonts w:ascii="Times New Roman" w:hAnsi="Times New Roman" w:cs="Times New Roman"/>
          <w:bCs/>
          <w:iCs/>
          <w:color w:val="444444"/>
          <w:sz w:val="24"/>
          <w:szCs w:val="24"/>
          <w:shd w:val="clear" w:color="auto" w:fill="F4F4F4"/>
        </w:rPr>
        <w:t xml:space="preserve"> </w:t>
      </w:r>
      <w:r w:rsidRPr="004F7525">
        <w:rPr>
          <w:rFonts w:ascii="Times New Roman" w:hAnsi="Times New Roman" w:cs="Times New Roman"/>
          <w:bCs/>
          <w:iCs/>
          <w:color w:val="444444"/>
          <w:sz w:val="24"/>
          <w:szCs w:val="24"/>
          <w:shd w:val="clear" w:color="auto" w:fill="F4F4F4"/>
        </w:rPr>
        <w:t>Sería un grave error tomar un texto al pie de la letra “Si tu ojo es ocasión de pecado, sácatelo”.  Sin embargo este error lo cometemos con frecuencia cuando leemos la Biblia porque creemos que como es palabra de Dios debe cumplirse a como está escrita. Y esto no es así.</w:t>
      </w:r>
    </w:p>
    <w:p w14:paraId="50BACCAB" w14:textId="77777777" w:rsidR="00B74746" w:rsidRDefault="00B74746" w:rsidP="00B74746">
      <w:pPr>
        <w:tabs>
          <w:tab w:val="left" w:pos="350"/>
          <w:tab w:val="left" w:pos="905"/>
          <w:tab w:val="left" w:pos="2366"/>
        </w:tabs>
        <w:jc w:val="both"/>
        <w:rPr>
          <w:rFonts w:ascii="Times New Roman" w:hAnsi="Times New Roman" w:cs="Times New Roman"/>
          <w:bCs/>
          <w:iCs/>
          <w:color w:val="444444"/>
          <w:sz w:val="24"/>
          <w:szCs w:val="24"/>
          <w:shd w:val="clear" w:color="auto" w:fill="F4F4F4"/>
        </w:rPr>
      </w:pPr>
      <w:r w:rsidRPr="00260FA6">
        <w:rPr>
          <w:rFonts w:ascii="Times New Roman" w:hAnsi="Times New Roman" w:cs="Times New Roman"/>
          <w:b/>
          <w:iCs/>
          <w:color w:val="444444"/>
          <w:sz w:val="24"/>
          <w:szCs w:val="24"/>
          <w:shd w:val="clear" w:color="auto" w:fill="F4F4F4"/>
        </w:rPr>
        <w:lastRenderedPageBreak/>
        <w:t>Los géneros literarios en la Biblia</w:t>
      </w:r>
      <w:r>
        <w:rPr>
          <w:rFonts w:ascii="Times New Roman" w:hAnsi="Times New Roman" w:cs="Times New Roman"/>
          <w:b/>
          <w:iCs/>
          <w:color w:val="444444"/>
          <w:sz w:val="24"/>
          <w:szCs w:val="24"/>
          <w:shd w:val="clear" w:color="auto" w:fill="F4F4F4"/>
        </w:rPr>
        <w:t xml:space="preserve">: </w:t>
      </w:r>
      <w:r w:rsidRPr="00260FA6">
        <w:rPr>
          <w:rFonts w:ascii="Times New Roman" w:hAnsi="Times New Roman" w:cs="Times New Roman"/>
          <w:bCs/>
          <w:iCs/>
          <w:color w:val="444444"/>
          <w:sz w:val="24"/>
          <w:szCs w:val="24"/>
          <w:shd w:val="clear" w:color="auto" w:fill="F4F4F4"/>
        </w:rPr>
        <w:t xml:space="preserve">Hace unas décadas se creía que en la Biblia solo habían tres géneros: el histórico, el profético y el didáctico. Pero con el paso del tiempo y con los estudios literarios se ha llegado a saber que en la Biblia hay relatos históricos, cuentos, parábolas, fábulas, exhortaciones, salmos, leyes, profecías, narraciones jurídicas, discursos, oraciones, evangelio, refranes y muchos más. Podríamos decir que la palabra de Dios está mezclada con la palabra humana. En el siguiente recuadro de Alberto </w:t>
      </w:r>
      <w:proofErr w:type="spellStart"/>
      <w:r w:rsidRPr="00260FA6">
        <w:rPr>
          <w:rFonts w:ascii="Times New Roman" w:hAnsi="Times New Roman" w:cs="Times New Roman"/>
          <w:bCs/>
          <w:iCs/>
          <w:color w:val="444444"/>
          <w:sz w:val="24"/>
          <w:szCs w:val="24"/>
          <w:shd w:val="clear" w:color="auto" w:fill="F4F4F4"/>
        </w:rPr>
        <w:t>Noguez</w:t>
      </w:r>
      <w:proofErr w:type="spellEnd"/>
      <w:r w:rsidRPr="00260FA6">
        <w:rPr>
          <w:rFonts w:ascii="Times New Roman" w:hAnsi="Times New Roman" w:cs="Times New Roman"/>
          <w:bCs/>
          <w:iCs/>
          <w:color w:val="444444"/>
          <w:sz w:val="24"/>
          <w:szCs w:val="24"/>
          <w:shd w:val="clear" w:color="auto" w:fill="F4F4F4"/>
        </w:rPr>
        <w:t>, podrás ver, de manera más ilustrativa, la variedad de estilos literarios que hay en los conjuntos de libros sagrados.</w:t>
      </w:r>
    </w:p>
    <w:p w14:paraId="294AA47F" w14:textId="77777777" w:rsidR="00B74746" w:rsidRPr="005255FA" w:rsidRDefault="00B74746" w:rsidP="00B74746">
      <w:pPr>
        <w:tabs>
          <w:tab w:val="left" w:pos="350"/>
          <w:tab w:val="left" w:pos="905"/>
          <w:tab w:val="left" w:pos="2366"/>
        </w:tabs>
        <w:jc w:val="both"/>
        <w:rPr>
          <w:rFonts w:ascii="Times New Roman" w:hAnsi="Times New Roman" w:cs="Times New Roman"/>
          <w:bCs/>
          <w:iCs/>
          <w:color w:val="444444"/>
          <w:sz w:val="24"/>
          <w:szCs w:val="24"/>
          <w:shd w:val="clear" w:color="auto" w:fill="F4F4F4"/>
        </w:rPr>
      </w:pPr>
      <w:r w:rsidRPr="00260FA6">
        <w:rPr>
          <w:rFonts w:ascii="Times New Roman" w:hAnsi="Times New Roman" w:cs="Times New Roman"/>
          <w:b/>
          <w:iCs/>
          <w:color w:val="444444"/>
          <w:sz w:val="24"/>
          <w:szCs w:val="24"/>
          <w:shd w:val="clear" w:color="auto" w:fill="F4F4F4"/>
        </w:rPr>
        <w:t xml:space="preserve">Género </w:t>
      </w:r>
      <w:r>
        <w:rPr>
          <w:rFonts w:ascii="Times New Roman" w:hAnsi="Times New Roman" w:cs="Times New Roman"/>
          <w:b/>
          <w:iCs/>
          <w:color w:val="444444"/>
          <w:sz w:val="24"/>
          <w:szCs w:val="24"/>
          <w:shd w:val="clear" w:color="auto" w:fill="F4F4F4"/>
        </w:rPr>
        <w:t xml:space="preserve"> </w:t>
      </w:r>
      <w:r w:rsidRPr="00260FA6">
        <w:rPr>
          <w:rFonts w:ascii="Times New Roman" w:hAnsi="Times New Roman" w:cs="Times New Roman"/>
          <w:b/>
          <w:iCs/>
          <w:color w:val="444444"/>
          <w:sz w:val="24"/>
          <w:szCs w:val="24"/>
          <w:shd w:val="clear" w:color="auto" w:fill="F4F4F4"/>
        </w:rPr>
        <w:t xml:space="preserve">Histórico: </w:t>
      </w:r>
      <w:r w:rsidRPr="005255FA">
        <w:rPr>
          <w:rFonts w:ascii="Times New Roman" w:hAnsi="Times New Roman" w:cs="Times New Roman"/>
          <w:bCs/>
          <w:iCs/>
          <w:color w:val="444444"/>
          <w:sz w:val="24"/>
          <w:szCs w:val="24"/>
          <w:shd w:val="clear" w:color="auto" w:fill="F4F4F4"/>
        </w:rPr>
        <w:t xml:space="preserve">pertenecen los relatos, narraciones, acontecimientos y hechos.  </w:t>
      </w:r>
    </w:p>
    <w:p w14:paraId="2F9576F3" w14:textId="77777777" w:rsidR="00B74746" w:rsidRDefault="00B74746" w:rsidP="00B74746">
      <w:pPr>
        <w:tabs>
          <w:tab w:val="left" w:pos="350"/>
          <w:tab w:val="left" w:pos="905"/>
          <w:tab w:val="left" w:pos="2366"/>
        </w:tabs>
        <w:jc w:val="both"/>
        <w:rPr>
          <w:rFonts w:ascii="Times New Roman" w:hAnsi="Times New Roman" w:cs="Times New Roman"/>
          <w:bCs/>
          <w:iCs/>
          <w:color w:val="444444"/>
          <w:sz w:val="24"/>
          <w:szCs w:val="24"/>
          <w:shd w:val="clear" w:color="auto" w:fill="F4F4F4"/>
        </w:rPr>
      </w:pPr>
      <w:r>
        <w:rPr>
          <w:rFonts w:ascii="Times New Roman" w:hAnsi="Times New Roman" w:cs="Times New Roman"/>
          <w:b/>
          <w:iCs/>
          <w:color w:val="444444"/>
          <w:sz w:val="24"/>
          <w:szCs w:val="24"/>
          <w:shd w:val="clear" w:color="auto" w:fill="F4F4F4"/>
        </w:rPr>
        <w:t xml:space="preserve">Género Jurídico: </w:t>
      </w:r>
      <w:r w:rsidRPr="005255FA">
        <w:rPr>
          <w:rFonts w:ascii="Times New Roman" w:hAnsi="Times New Roman" w:cs="Times New Roman"/>
          <w:bCs/>
          <w:iCs/>
          <w:color w:val="444444"/>
          <w:sz w:val="24"/>
          <w:szCs w:val="24"/>
          <w:shd w:val="clear" w:color="auto" w:fill="F4F4F4"/>
        </w:rPr>
        <w:t>está formado por colecciones de normas, leyes, costumbres, principios, ordenanzas y preceptos.</w:t>
      </w:r>
    </w:p>
    <w:p w14:paraId="140127D0" w14:textId="77777777" w:rsidR="00B74746" w:rsidRDefault="00B74746" w:rsidP="00B74746">
      <w:pPr>
        <w:tabs>
          <w:tab w:val="left" w:pos="350"/>
          <w:tab w:val="left" w:pos="905"/>
          <w:tab w:val="left" w:pos="2366"/>
        </w:tabs>
        <w:jc w:val="both"/>
        <w:rPr>
          <w:rFonts w:ascii="Times New Roman" w:hAnsi="Times New Roman" w:cs="Times New Roman"/>
          <w:bCs/>
          <w:iCs/>
          <w:color w:val="444444"/>
          <w:sz w:val="24"/>
          <w:szCs w:val="24"/>
          <w:shd w:val="clear" w:color="auto" w:fill="F4F4F4"/>
        </w:rPr>
      </w:pPr>
      <w:r w:rsidRPr="005255FA">
        <w:rPr>
          <w:rFonts w:ascii="Times New Roman" w:hAnsi="Times New Roman" w:cs="Times New Roman"/>
          <w:b/>
          <w:iCs/>
          <w:color w:val="444444"/>
          <w:sz w:val="24"/>
          <w:szCs w:val="24"/>
          <w:shd w:val="clear" w:color="auto" w:fill="F4F4F4"/>
        </w:rPr>
        <w:t>Género profético:</w:t>
      </w:r>
      <w:r>
        <w:rPr>
          <w:rFonts w:ascii="Times New Roman" w:hAnsi="Times New Roman" w:cs="Times New Roman"/>
          <w:bCs/>
          <w:iCs/>
          <w:color w:val="444444"/>
          <w:sz w:val="24"/>
          <w:szCs w:val="24"/>
          <w:shd w:val="clear" w:color="auto" w:fill="F4F4F4"/>
        </w:rPr>
        <w:t xml:space="preserve"> se caracteriza por hablar de la cruda realidad que vive el pueblo, usa la denuncia, el anuncio y el discernimiento. </w:t>
      </w:r>
    </w:p>
    <w:p w14:paraId="0B6120BF" w14:textId="77777777" w:rsidR="00B74746" w:rsidRDefault="00B74746" w:rsidP="00B74746">
      <w:pPr>
        <w:tabs>
          <w:tab w:val="left" w:pos="350"/>
          <w:tab w:val="left" w:pos="905"/>
          <w:tab w:val="left" w:pos="2366"/>
        </w:tabs>
        <w:jc w:val="both"/>
        <w:rPr>
          <w:rFonts w:ascii="Times New Roman" w:hAnsi="Times New Roman" w:cs="Times New Roman"/>
          <w:bCs/>
          <w:iCs/>
          <w:color w:val="444444"/>
          <w:sz w:val="24"/>
          <w:szCs w:val="24"/>
          <w:shd w:val="clear" w:color="auto" w:fill="F4F4F4"/>
        </w:rPr>
      </w:pPr>
      <w:r w:rsidRPr="004A0880">
        <w:rPr>
          <w:rFonts w:ascii="Times New Roman" w:hAnsi="Times New Roman" w:cs="Times New Roman"/>
          <w:b/>
          <w:iCs/>
          <w:color w:val="444444"/>
          <w:sz w:val="24"/>
          <w:szCs w:val="24"/>
          <w:shd w:val="clear" w:color="auto" w:fill="F4F4F4"/>
        </w:rPr>
        <w:t>Poético:</w:t>
      </w:r>
      <w:r>
        <w:rPr>
          <w:rFonts w:ascii="Times New Roman" w:hAnsi="Times New Roman" w:cs="Times New Roman"/>
          <w:bCs/>
          <w:iCs/>
          <w:color w:val="444444"/>
          <w:sz w:val="24"/>
          <w:szCs w:val="24"/>
          <w:shd w:val="clear" w:color="auto" w:fill="F4F4F4"/>
        </w:rPr>
        <w:t xml:space="preserve"> expresa la reflexión, meditación, estudio, del pueblo sabio en forma de dichos populares, sentencias, proverbios, refranes. </w:t>
      </w:r>
    </w:p>
    <w:p w14:paraId="2831EC1F" w14:textId="77777777" w:rsidR="00B74746" w:rsidRDefault="00B74746" w:rsidP="00B74746">
      <w:pPr>
        <w:tabs>
          <w:tab w:val="left" w:pos="350"/>
          <w:tab w:val="left" w:pos="905"/>
          <w:tab w:val="left" w:pos="2366"/>
        </w:tabs>
        <w:jc w:val="both"/>
        <w:rPr>
          <w:rFonts w:ascii="Times New Roman" w:hAnsi="Times New Roman" w:cs="Times New Roman"/>
          <w:bCs/>
          <w:iCs/>
          <w:color w:val="444444"/>
          <w:sz w:val="24"/>
          <w:szCs w:val="24"/>
          <w:shd w:val="clear" w:color="auto" w:fill="F4F4F4"/>
        </w:rPr>
      </w:pPr>
      <w:r w:rsidRPr="009F22DE">
        <w:rPr>
          <w:rFonts w:ascii="Times New Roman" w:hAnsi="Times New Roman" w:cs="Times New Roman"/>
          <w:b/>
          <w:iCs/>
          <w:color w:val="444444"/>
          <w:sz w:val="24"/>
          <w:szCs w:val="24"/>
          <w:shd w:val="clear" w:color="auto" w:fill="F4F4F4"/>
        </w:rPr>
        <w:t>Evangelio:</w:t>
      </w:r>
      <w:r>
        <w:rPr>
          <w:rFonts w:ascii="Times New Roman" w:hAnsi="Times New Roman" w:cs="Times New Roman"/>
          <w:bCs/>
          <w:iCs/>
          <w:color w:val="444444"/>
          <w:sz w:val="24"/>
          <w:szCs w:val="24"/>
          <w:shd w:val="clear" w:color="auto" w:fill="F4F4F4"/>
        </w:rPr>
        <w:t xml:space="preserve"> Expresa la palabra de Dios en forma de anuncio, de buenas noticias de salvación para el pueblo. No es una biografía de alguien o Jesús, es un mensaje para despertar la fe en </w:t>
      </w:r>
      <w:proofErr w:type="spellStart"/>
      <w:r>
        <w:rPr>
          <w:rFonts w:ascii="Times New Roman" w:hAnsi="Times New Roman" w:cs="Times New Roman"/>
          <w:bCs/>
          <w:iCs/>
          <w:color w:val="444444"/>
          <w:sz w:val="24"/>
          <w:szCs w:val="24"/>
          <w:shd w:val="clear" w:color="auto" w:fill="F4F4F4"/>
        </w:rPr>
        <w:t>èl</w:t>
      </w:r>
      <w:proofErr w:type="spellEnd"/>
      <w:r>
        <w:rPr>
          <w:rFonts w:ascii="Times New Roman" w:hAnsi="Times New Roman" w:cs="Times New Roman"/>
          <w:bCs/>
          <w:iCs/>
          <w:color w:val="444444"/>
          <w:sz w:val="24"/>
          <w:szCs w:val="24"/>
          <w:shd w:val="clear" w:color="auto" w:fill="F4F4F4"/>
        </w:rPr>
        <w:t xml:space="preserve"> y en su proyecto. </w:t>
      </w:r>
    </w:p>
    <w:p w14:paraId="1E3C2599" w14:textId="77777777" w:rsidR="00B74746" w:rsidRDefault="00B74746" w:rsidP="00B74746">
      <w:pPr>
        <w:tabs>
          <w:tab w:val="left" w:pos="350"/>
          <w:tab w:val="left" w:pos="905"/>
          <w:tab w:val="left" w:pos="2366"/>
        </w:tabs>
        <w:jc w:val="both"/>
        <w:rPr>
          <w:rFonts w:ascii="Times New Roman" w:hAnsi="Times New Roman" w:cs="Times New Roman"/>
          <w:bCs/>
          <w:iCs/>
          <w:color w:val="444444"/>
          <w:sz w:val="24"/>
          <w:szCs w:val="24"/>
          <w:shd w:val="clear" w:color="auto" w:fill="F4F4F4"/>
        </w:rPr>
      </w:pPr>
      <w:r w:rsidRPr="0036087B">
        <w:rPr>
          <w:rFonts w:ascii="Times New Roman" w:hAnsi="Times New Roman" w:cs="Times New Roman"/>
          <w:b/>
          <w:iCs/>
          <w:color w:val="444444"/>
          <w:sz w:val="24"/>
          <w:szCs w:val="24"/>
          <w:shd w:val="clear" w:color="auto" w:fill="F4F4F4"/>
        </w:rPr>
        <w:t>Carta:</w:t>
      </w:r>
      <w:r>
        <w:rPr>
          <w:rFonts w:ascii="Times New Roman" w:hAnsi="Times New Roman" w:cs="Times New Roman"/>
          <w:bCs/>
          <w:iCs/>
          <w:color w:val="444444"/>
          <w:sz w:val="24"/>
          <w:szCs w:val="24"/>
          <w:shd w:val="clear" w:color="auto" w:fill="F4F4F4"/>
        </w:rPr>
        <w:t xml:space="preserve"> se dirige a un </w:t>
      </w:r>
      <w:proofErr w:type="spellStart"/>
      <w:proofErr w:type="gramStart"/>
      <w:r>
        <w:rPr>
          <w:rFonts w:ascii="Times New Roman" w:hAnsi="Times New Roman" w:cs="Times New Roman"/>
          <w:bCs/>
          <w:iCs/>
          <w:color w:val="444444"/>
          <w:sz w:val="24"/>
          <w:szCs w:val="24"/>
          <w:shd w:val="clear" w:color="auto" w:fill="F4F4F4"/>
        </w:rPr>
        <w:t>publico</w:t>
      </w:r>
      <w:proofErr w:type="spellEnd"/>
      <w:proofErr w:type="gramEnd"/>
      <w:r>
        <w:rPr>
          <w:rFonts w:ascii="Times New Roman" w:hAnsi="Times New Roman" w:cs="Times New Roman"/>
          <w:bCs/>
          <w:iCs/>
          <w:color w:val="444444"/>
          <w:sz w:val="24"/>
          <w:szCs w:val="24"/>
          <w:shd w:val="clear" w:color="auto" w:fill="F4F4F4"/>
        </w:rPr>
        <w:t xml:space="preserve"> dando un saludo inicial, mensaje, despedida. A veces el autor se presenta. Son más frecuentes en el nuevo testamento. </w:t>
      </w:r>
    </w:p>
    <w:p w14:paraId="047B2B3D" w14:textId="77777777" w:rsidR="00B74746" w:rsidRDefault="00B74746" w:rsidP="00B74746">
      <w:pPr>
        <w:tabs>
          <w:tab w:val="left" w:pos="350"/>
          <w:tab w:val="left" w:pos="905"/>
          <w:tab w:val="left" w:pos="2366"/>
        </w:tabs>
        <w:jc w:val="both"/>
        <w:rPr>
          <w:rFonts w:ascii="Times New Roman" w:hAnsi="Times New Roman" w:cs="Times New Roman"/>
          <w:bCs/>
          <w:iCs/>
          <w:color w:val="444444"/>
          <w:sz w:val="24"/>
          <w:szCs w:val="24"/>
          <w:shd w:val="clear" w:color="auto" w:fill="F4F4F4"/>
        </w:rPr>
      </w:pPr>
      <w:r>
        <w:rPr>
          <w:rFonts w:ascii="Times New Roman" w:hAnsi="Times New Roman" w:cs="Times New Roman"/>
          <w:bCs/>
          <w:iCs/>
          <w:color w:val="444444"/>
          <w:sz w:val="24"/>
          <w:szCs w:val="24"/>
          <w:shd w:val="clear" w:color="auto" w:fill="F4F4F4"/>
        </w:rPr>
        <w:t>Apocalíptico. Se caracteriza por un lenguaje cifrado, por la abundancia de símbolos, sueños, visiones.</w:t>
      </w:r>
    </w:p>
    <w:p w14:paraId="04366FAC" w14:textId="77777777" w:rsidR="00B74746" w:rsidRPr="005255FA" w:rsidRDefault="00B74746" w:rsidP="00B74746">
      <w:pPr>
        <w:tabs>
          <w:tab w:val="left" w:pos="350"/>
          <w:tab w:val="left" w:pos="905"/>
          <w:tab w:val="left" w:pos="2366"/>
        </w:tabs>
        <w:jc w:val="both"/>
        <w:rPr>
          <w:rFonts w:ascii="Times New Roman" w:hAnsi="Times New Roman" w:cs="Times New Roman"/>
          <w:bCs/>
          <w:iCs/>
          <w:color w:val="444444"/>
          <w:sz w:val="24"/>
          <w:szCs w:val="24"/>
          <w:shd w:val="clear" w:color="auto" w:fill="F4F4F4"/>
        </w:rPr>
      </w:pPr>
      <w:r>
        <w:rPr>
          <w:rFonts w:ascii="Times New Roman" w:hAnsi="Times New Roman" w:cs="Times New Roman"/>
          <w:bCs/>
          <w:iCs/>
          <w:color w:val="444444"/>
          <w:sz w:val="24"/>
          <w:szCs w:val="24"/>
          <w:shd w:val="clear" w:color="auto" w:fill="F4F4F4"/>
        </w:rPr>
        <w:t xml:space="preserve">Fuente (Ediciones </w:t>
      </w:r>
      <w:proofErr w:type="spellStart"/>
      <w:r>
        <w:rPr>
          <w:rFonts w:ascii="Times New Roman" w:hAnsi="Times New Roman" w:cs="Times New Roman"/>
          <w:bCs/>
          <w:iCs/>
          <w:color w:val="444444"/>
          <w:sz w:val="24"/>
          <w:szCs w:val="24"/>
          <w:shd w:val="clear" w:color="auto" w:fill="F4F4F4"/>
        </w:rPr>
        <w:t>Dabar</w:t>
      </w:r>
      <w:proofErr w:type="spellEnd"/>
      <w:r>
        <w:rPr>
          <w:rFonts w:ascii="Times New Roman" w:hAnsi="Times New Roman" w:cs="Times New Roman"/>
          <w:bCs/>
          <w:iCs/>
          <w:color w:val="444444"/>
          <w:sz w:val="24"/>
          <w:szCs w:val="24"/>
          <w:shd w:val="clear" w:color="auto" w:fill="F4F4F4"/>
        </w:rPr>
        <w:t xml:space="preserve">, </w:t>
      </w:r>
      <w:proofErr w:type="spellStart"/>
      <w:r>
        <w:rPr>
          <w:rFonts w:ascii="Times New Roman" w:hAnsi="Times New Roman" w:cs="Times New Roman"/>
          <w:bCs/>
          <w:iCs/>
          <w:color w:val="444444"/>
          <w:sz w:val="24"/>
          <w:szCs w:val="24"/>
          <w:shd w:val="clear" w:color="auto" w:fill="F4F4F4"/>
        </w:rPr>
        <w:t>sf</w:t>
      </w:r>
      <w:proofErr w:type="spellEnd"/>
      <w:r>
        <w:rPr>
          <w:rFonts w:ascii="Times New Roman" w:hAnsi="Times New Roman" w:cs="Times New Roman"/>
          <w:bCs/>
          <w:iCs/>
          <w:color w:val="444444"/>
          <w:sz w:val="24"/>
          <w:szCs w:val="24"/>
          <w:shd w:val="clear" w:color="auto" w:fill="F4F4F4"/>
        </w:rPr>
        <w:t xml:space="preserve">.  Recuperado de: </w:t>
      </w:r>
      <w:hyperlink r:id="rId145" w:history="1">
        <w:r w:rsidRPr="00207D31">
          <w:rPr>
            <w:rStyle w:val="Hipervnculo"/>
            <w:rFonts w:ascii="Times New Roman" w:hAnsi="Times New Roman" w:cs="Times New Roman"/>
            <w:bCs/>
            <w:iCs/>
            <w:sz w:val="24"/>
            <w:szCs w:val="24"/>
            <w:shd w:val="clear" w:color="auto" w:fill="F4F4F4"/>
          </w:rPr>
          <w:t>https://dabar.com.mx/descubre-diferentes-generos-literarios-biblia/</w:t>
        </w:r>
      </w:hyperlink>
      <w:r>
        <w:rPr>
          <w:rFonts w:ascii="Times New Roman" w:hAnsi="Times New Roman" w:cs="Times New Roman"/>
          <w:bCs/>
          <w:iCs/>
          <w:color w:val="444444"/>
          <w:sz w:val="24"/>
          <w:szCs w:val="24"/>
          <w:shd w:val="clear" w:color="auto" w:fill="F4F4F4"/>
        </w:rPr>
        <w:t xml:space="preserve"> )</w:t>
      </w:r>
    </w:p>
    <w:p w14:paraId="3766C8EA" w14:textId="77777777" w:rsidR="00B74746" w:rsidRDefault="00B74746" w:rsidP="00B74746">
      <w:pPr>
        <w:jc w:val="center"/>
        <w:rPr>
          <w:rFonts w:ascii="Times New Roman" w:hAnsi="Times New Roman" w:cs="Times New Roman"/>
          <w:b/>
          <w:bCs/>
          <w:i/>
          <w:iCs/>
          <w:sz w:val="24"/>
          <w:szCs w:val="24"/>
        </w:rPr>
      </w:pPr>
    </w:p>
    <w:p w14:paraId="7D369205" w14:textId="77777777" w:rsidR="00B74746" w:rsidRPr="001B64DA" w:rsidRDefault="00B74746" w:rsidP="00B74746">
      <w:pPr>
        <w:jc w:val="center"/>
        <w:rPr>
          <w:rFonts w:ascii="Times New Roman" w:hAnsi="Times New Roman" w:cs="Times New Roman"/>
          <w:b/>
          <w:bCs/>
          <w:i/>
          <w:iCs/>
          <w:sz w:val="24"/>
          <w:szCs w:val="24"/>
        </w:rPr>
      </w:pPr>
      <w:r w:rsidRPr="001B64DA">
        <w:rPr>
          <w:rFonts w:ascii="Times New Roman" w:hAnsi="Times New Roman" w:cs="Times New Roman"/>
          <w:b/>
          <w:bCs/>
          <w:i/>
          <w:iCs/>
          <w:sz w:val="24"/>
          <w:szCs w:val="24"/>
        </w:rPr>
        <w:t>Actividad:</w:t>
      </w:r>
    </w:p>
    <w:p w14:paraId="318CC1ED" w14:textId="77777777" w:rsidR="00B74746" w:rsidRPr="001B64DA" w:rsidRDefault="00B74746" w:rsidP="00B74746">
      <w:pPr>
        <w:jc w:val="both"/>
        <w:rPr>
          <w:rFonts w:ascii="Times New Roman" w:hAnsi="Times New Roman" w:cs="Times New Roman"/>
          <w:b/>
          <w:bCs/>
          <w:i/>
          <w:iCs/>
          <w:sz w:val="24"/>
          <w:szCs w:val="24"/>
        </w:rPr>
      </w:pPr>
      <w:r w:rsidRPr="001B64DA">
        <w:rPr>
          <w:rFonts w:ascii="Times New Roman" w:hAnsi="Times New Roman" w:cs="Times New Roman"/>
          <w:b/>
          <w:bCs/>
          <w:i/>
          <w:iCs/>
          <w:sz w:val="24"/>
          <w:szCs w:val="24"/>
        </w:rPr>
        <w:t>•</w:t>
      </w:r>
      <w:r w:rsidRPr="001B64DA">
        <w:rPr>
          <w:rFonts w:ascii="Times New Roman" w:hAnsi="Times New Roman" w:cs="Times New Roman"/>
          <w:b/>
          <w:bCs/>
          <w:i/>
          <w:iCs/>
          <w:sz w:val="24"/>
          <w:szCs w:val="24"/>
        </w:rPr>
        <w:tab/>
        <w:t xml:space="preserve">Transcriba a su cuaderno lo que considere más importante de la guía (Siga alimentando su libro de artista con sus composiciones-coplas, narraciones, poemas, dibujos…) </w:t>
      </w:r>
    </w:p>
    <w:p w14:paraId="7FF88187" w14:textId="77777777" w:rsidR="00B74746" w:rsidRPr="001B64DA" w:rsidRDefault="00B74746" w:rsidP="00B74746">
      <w:pPr>
        <w:jc w:val="both"/>
        <w:rPr>
          <w:rFonts w:ascii="Times New Roman" w:hAnsi="Times New Roman" w:cs="Times New Roman"/>
          <w:b/>
          <w:bCs/>
          <w:i/>
          <w:iCs/>
          <w:sz w:val="24"/>
          <w:szCs w:val="24"/>
        </w:rPr>
      </w:pPr>
      <w:r w:rsidRPr="001B64DA">
        <w:rPr>
          <w:rFonts w:ascii="Times New Roman" w:hAnsi="Times New Roman" w:cs="Times New Roman"/>
          <w:b/>
          <w:bCs/>
          <w:i/>
          <w:iCs/>
          <w:sz w:val="24"/>
          <w:szCs w:val="24"/>
        </w:rPr>
        <w:t>•</w:t>
      </w:r>
      <w:r w:rsidRPr="001B64DA">
        <w:rPr>
          <w:rFonts w:ascii="Times New Roman" w:hAnsi="Times New Roman" w:cs="Times New Roman"/>
          <w:b/>
          <w:bCs/>
          <w:i/>
          <w:iCs/>
          <w:sz w:val="24"/>
          <w:szCs w:val="24"/>
        </w:rPr>
        <w:tab/>
        <w:t xml:space="preserve">Elija uno de los libros de su Biblia (Génesis, Éxodo, Salmos… Mateo, Marcos, Apocalipsis… cualquiera de los 73 </w:t>
      </w:r>
      <w:proofErr w:type="gramStart"/>
      <w:r w:rsidRPr="001B64DA">
        <w:rPr>
          <w:rFonts w:ascii="Times New Roman" w:hAnsi="Times New Roman" w:cs="Times New Roman"/>
          <w:b/>
          <w:bCs/>
          <w:i/>
          <w:iCs/>
          <w:sz w:val="24"/>
          <w:szCs w:val="24"/>
        </w:rPr>
        <w:t>libros )</w:t>
      </w:r>
      <w:proofErr w:type="gramEnd"/>
      <w:r w:rsidRPr="001B64DA">
        <w:rPr>
          <w:rFonts w:ascii="Times New Roman" w:hAnsi="Times New Roman" w:cs="Times New Roman"/>
          <w:b/>
          <w:bCs/>
          <w:i/>
          <w:iCs/>
          <w:sz w:val="24"/>
          <w:szCs w:val="24"/>
        </w:rPr>
        <w:t xml:space="preserve">  y envíe un audio-por </w:t>
      </w:r>
      <w:proofErr w:type="spellStart"/>
      <w:r w:rsidRPr="001B64DA">
        <w:rPr>
          <w:rFonts w:ascii="Times New Roman" w:hAnsi="Times New Roman" w:cs="Times New Roman"/>
          <w:b/>
          <w:bCs/>
          <w:i/>
          <w:iCs/>
          <w:sz w:val="24"/>
          <w:szCs w:val="24"/>
        </w:rPr>
        <w:t>whastsapp</w:t>
      </w:r>
      <w:proofErr w:type="spellEnd"/>
      <w:r w:rsidRPr="001B64DA">
        <w:rPr>
          <w:rFonts w:ascii="Times New Roman" w:hAnsi="Times New Roman" w:cs="Times New Roman"/>
          <w:b/>
          <w:bCs/>
          <w:i/>
          <w:iCs/>
          <w:sz w:val="24"/>
          <w:szCs w:val="24"/>
        </w:rPr>
        <w:t>- con uno de los capítulos.</w:t>
      </w:r>
    </w:p>
    <w:p w14:paraId="5F547715" w14:textId="77777777" w:rsidR="008C78EF" w:rsidRDefault="008C78EF" w:rsidP="00B74746">
      <w:pPr>
        <w:jc w:val="both"/>
        <w:rPr>
          <w:rFonts w:ascii="Arial" w:hAnsi="Arial" w:cs="Arial"/>
          <w:sz w:val="16"/>
          <w:szCs w:val="16"/>
        </w:rPr>
        <w:sectPr w:rsidR="008C78EF" w:rsidSect="00B74746">
          <w:headerReference w:type="default" r:id="rId146"/>
          <w:footerReference w:type="default" r:id="rId147"/>
          <w:pgSz w:w="12240" w:h="15840" w:code="1"/>
          <w:pgMar w:top="338" w:right="335"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5211"/>
        <w:gridCol w:w="993"/>
        <w:gridCol w:w="2551"/>
        <w:gridCol w:w="1701"/>
      </w:tblGrid>
      <w:tr w:rsidR="008C78EF" w:rsidRPr="008B521B" w14:paraId="0A6E05B2" w14:textId="77777777" w:rsidTr="00510076">
        <w:tc>
          <w:tcPr>
            <w:tcW w:w="10456" w:type="dxa"/>
            <w:gridSpan w:val="4"/>
            <w:shd w:val="clear" w:color="auto" w:fill="DBE5F1" w:themeFill="accent1" w:themeFillTint="33"/>
          </w:tcPr>
          <w:p w14:paraId="1B50EBAD" w14:textId="77777777" w:rsidR="008C78EF" w:rsidRPr="008B521B" w:rsidRDefault="008C78EF" w:rsidP="00510076">
            <w:pPr>
              <w:pStyle w:val="Sinespaciado"/>
              <w:jc w:val="center"/>
              <w:rPr>
                <w:rFonts w:ascii="Times New Roman" w:hAnsi="Times New Roman" w:cs="Times New Roman"/>
                <w:b/>
              </w:rPr>
            </w:pPr>
            <w:r w:rsidRPr="008B521B">
              <w:rPr>
                <w:rFonts w:ascii="Times New Roman" w:hAnsi="Times New Roman" w:cs="Times New Roman"/>
                <w:b/>
              </w:rPr>
              <w:lastRenderedPageBreak/>
              <w:t>INFORMACIÓN GENERAL</w:t>
            </w:r>
          </w:p>
        </w:tc>
      </w:tr>
      <w:tr w:rsidR="008C78EF" w:rsidRPr="008B521B" w14:paraId="0AC176F6" w14:textId="77777777" w:rsidTr="00510076">
        <w:tc>
          <w:tcPr>
            <w:tcW w:w="6204" w:type="dxa"/>
            <w:gridSpan w:val="2"/>
          </w:tcPr>
          <w:p w14:paraId="39DD39D5" w14:textId="77777777" w:rsidR="008C78EF" w:rsidRPr="008B521B" w:rsidRDefault="008C78EF" w:rsidP="00510076">
            <w:pPr>
              <w:jc w:val="center"/>
              <w:rPr>
                <w:rFonts w:ascii="Times New Roman" w:eastAsia="Calibri" w:hAnsi="Times New Roman" w:cs="Times New Roman"/>
                <w:b/>
              </w:rPr>
            </w:pPr>
            <w:r w:rsidRPr="008B521B">
              <w:rPr>
                <w:rFonts w:ascii="Times New Roman" w:eastAsia="Calibri" w:hAnsi="Times New Roman" w:cs="Times New Roman"/>
                <w:b/>
              </w:rPr>
              <w:t>DOCENTE: Hermes Julián Mora Santos</w:t>
            </w:r>
          </w:p>
          <w:p w14:paraId="770074BF" w14:textId="77777777" w:rsidR="008C78EF" w:rsidRPr="008B521B" w:rsidRDefault="008C78EF" w:rsidP="00510076">
            <w:pPr>
              <w:jc w:val="center"/>
              <w:rPr>
                <w:rFonts w:ascii="Times New Roman" w:eastAsia="Calibri" w:hAnsi="Times New Roman" w:cs="Times New Roman"/>
                <w:b/>
              </w:rPr>
            </w:pPr>
          </w:p>
        </w:tc>
        <w:tc>
          <w:tcPr>
            <w:tcW w:w="2551" w:type="dxa"/>
          </w:tcPr>
          <w:p w14:paraId="678BB174" w14:textId="77777777" w:rsidR="008C78EF" w:rsidRPr="008B521B" w:rsidRDefault="008C78EF" w:rsidP="00510076">
            <w:pPr>
              <w:jc w:val="center"/>
              <w:rPr>
                <w:rFonts w:ascii="Times New Roman" w:eastAsia="Calibri" w:hAnsi="Times New Roman" w:cs="Times New Roman"/>
                <w:b/>
              </w:rPr>
            </w:pPr>
            <w:r w:rsidRPr="008B521B">
              <w:rPr>
                <w:rFonts w:ascii="Times New Roman" w:eastAsia="Calibri" w:hAnsi="Times New Roman" w:cs="Times New Roman"/>
                <w:b/>
              </w:rPr>
              <w:t>Guía</w:t>
            </w:r>
          </w:p>
          <w:p w14:paraId="7523A8E5" w14:textId="0FF531E0" w:rsidR="008C78EF" w:rsidRPr="008B521B" w:rsidRDefault="008C78EF" w:rsidP="00510076">
            <w:pPr>
              <w:jc w:val="center"/>
              <w:rPr>
                <w:rFonts w:ascii="Times New Roman" w:eastAsia="Calibri" w:hAnsi="Times New Roman" w:cs="Times New Roman"/>
                <w:b/>
              </w:rPr>
            </w:pPr>
            <w:r w:rsidRPr="008B521B">
              <w:rPr>
                <w:rFonts w:ascii="Times New Roman" w:eastAsia="Calibri" w:hAnsi="Times New Roman" w:cs="Times New Roman"/>
                <w:b/>
              </w:rPr>
              <w:t>VIII</w:t>
            </w:r>
            <w:r w:rsidR="00260159">
              <w:rPr>
                <w:rFonts w:ascii="Times New Roman" w:eastAsia="Calibri" w:hAnsi="Times New Roman" w:cs="Times New Roman"/>
                <w:b/>
              </w:rPr>
              <w:t>-IX</w:t>
            </w:r>
          </w:p>
        </w:tc>
        <w:tc>
          <w:tcPr>
            <w:tcW w:w="1701" w:type="dxa"/>
          </w:tcPr>
          <w:p w14:paraId="74135FC2" w14:textId="77777777" w:rsidR="008C78EF" w:rsidRPr="008B521B" w:rsidRDefault="008C78EF" w:rsidP="00510076">
            <w:pPr>
              <w:jc w:val="center"/>
              <w:rPr>
                <w:rFonts w:ascii="Times New Roman" w:eastAsia="Calibri" w:hAnsi="Times New Roman" w:cs="Times New Roman"/>
                <w:b/>
              </w:rPr>
            </w:pPr>
            <w:r w:rsidRPr="008B521B">
              <w:rPr>
                <w:rFonts w:ascii="Times New Roman" w:eastAsia="Calibri" w:hAnsi="Times New Roman" w:cs="Times New Roman"/>
                <w:b/>
              </w:rPr>
              <w:t>GRADO: 8</w:t>
            </w:r>
          </w:p>
          <w:p w14:paraId="264D9E5F" w14:textId="77777777" w:rsidR="008C78EF" w:rsidRPr="008B521B" w:rsidRDefault="008C78EF" w:rsidP="00510076">
            <w:pPr>
              <w:jc w:val="center"/>
              <w:rPr>
                <w:rFonts w:ascii="Times New Roman" w:eastAsia="Calibri" w:hAnsi="Times New Roman" w:cs="Times New Roman"/>
                <w:b/>
              </w:rPr>
            </w:pPr>
          </w:p>
        </w:tc>
      </w:tr>
      <w:tr w:rsidR="008C78EF" w:rsidRPr="008B521B" w14:paraId="22B021C9" w14:textId="77777777" w:rsidTr="00510076">
        <w:tc>
          <w:tcPr>
            <w:tcW w:w="5211" w:type="dxa"/>
          </w:tcPr>
          <w:p w14:paraId="3AFD63AE" w14:textId="77777777" w:rsidR="008C78EF" w:rsidRPr="008B521B" w:rsidRDefault="008C78EF" w:rsidP="00510076">
            <w:pPr>
              <w:jc w:val="center"/>
              <w:rPr>
                <w:rFonts w:ascii="Times New Roman" w:eastAsia="Calibri" w:hAnsi="Times New Roman" w:cs="Times New Roman"/>
                <w:b/>
              </w:rPr>
            </w:pPr>
            <w:r w:rsidRPr="008B521B">
              <w:rPr>
                <w:rFonts w:ascii="Times New Roman" w:eastAsia="Calibri" w:hAnsi="Times New Roman" w:cs="Times New Roman"/>
                <w:b/>
              </w:rPr>
              <w:t xml:space="preserve">TEMA: </w:t>
            </w:r>
          </w:p>
          <w:p w14:paraId="25E5D969" w14:textId="77777777" w:rsidR="008C78EF" w:rsidRPr="008B521B" w:rsidRDefault="008C78EF" w:rsidP="00510076">
            <w:pPr>
              <w:jc w:val="center"/>
              <w:rPr>
                <w:rFonts w:ascii="Times New Roman" w:eastAsia="Calibri" w:hAnsi="Times New Roman" w:cs="Times New Roman"/>
                <w:b/>
              </w:rPr>
            </w:pPr>
          </w:p>
          <w:p w14:paraId="7DD26AC1" w14:textId="77777777" w:rsidR="008C78EF" w:rsidRPr="008B521B" w:rsidRDefault="008C78EF" w:rsidP="00510076">
            <w:pPr>
              <w:jc w:val="center"/>
              <w:rPr>
                <w:rFonts w:ascii="Times New Roman" w:eastAsia="Calibri" w:hAnsi="Times New Roman" w:cs="Times New Roman"/>
                <w:b/>
              </w:rPr>
            </w:pPr>
            <w:proofErr w:type="spellStart"/>
            <w:r w:rsidRPr="008B521B">
              <w:rPr>
                <w:rFonts w:ascii="Times New Roman" w:eastAsia="Calibri" w:hAnsi="Times New Roman" w:cs="Times New Roman"/>
                <w:b/>
              </w:rPr>
              <w:t>Etica</w:t>
            </w:r>
            <w:proofErr w:type="spellEnd"/>
            <w:r w:rsidRPr="008B521B">
              <w:rPr>
                <w:rFonts w:ascii="Times New Roman" w:eastAsia="Calibri" w:hAnsi="Times New Roman" w:cs="Times New Roman"/>
                <w:b/>
              </w:rPr>
              <w:t xml:space="preserve"> y Moral</w:t>
            </w:r>
          </w:p>
        </w:tc>
        <w:tc>
          <w:tcPr>
            <w:tcW w:w="5245" w:type="dxa"/>
            <w:gridSpan w:val="3"/>
          </w:tcPr>
          <w:p w14:paraId="0C56779C" w14:textId="77777777" w:rsidR="008C78EF" w:rsidRPr="008B521B" w:rsidRDefault="008C78EF" w:rsidP="00510076">
            <w:pPr>
              <w:jc w:val="center"/>
              <w:rPr>
                <w:rFonts w:ascii="Times New Roman" w:eastAsia="Calibri" w:hAnsi="Times New Roman" w:cs="Times New Roman"/>
                <w:b/>
              </w:rPr>
            </w:pPr>
            <w:r w:rsidRPr="008B521B">
              <w:rPr>
                <w:rFonts w:ascii="Times New Roman" w:eastAsia="Calibri" w:hAnsi="Times New Roman" w:cs="Times New Roman"/>
                <w:b/>
              </w:rPr>
              <w:t>ÁREA: Ética y Valores</w:t>
            </w:r>
          </w:p>
          <w:p w14:paraId="6C375B22" w14:textId="77777777" w:rsidR="008C78EF" w:rsidRPr="008B521B" w:rsidRDefault="008C78EF" w:rsidP="00510076">
            <w:pPr>
              <w:jc w:val="center"/>
              <w:rPr>
                <w:rFonts w:ascii="Times New Roman" w:eastAsia="Calibri" w:hAnsi="Times New Roman" w:cs="Times New Roman"/>
                <w:b/>
              </w:rPr>
            </w:pPr>
          </w:p>
        </w:tc>
      </w:tr>
    </w:tbl>
    <w:p w14:paraId="5A0CEE5D" w14:textId="77777777" w:rsidR="008C78EF" w:rsidRPr="00496A8C" w:rsidRDefault="008C78EF" w:rsidP="008C78EF">
      <w:pPr>
        <w:shd w:val="clear" w:color="auto" w:fill="FFFFFF"/>
        <w:spacing w:after="96" w:line="240" w:lineRule="auto"/>
        <w:jc w:val="center"/>
        <w:rPr>
          <w:rFonts w:ascii="Times New Roman" w:eastAsia="Times New Roman" w:hAnsi="Times New Roman" w:cs="Times New Roman"/>
          <w:color w:val="212529"/>
          <w:lang w:val="es-ES" w:eastAsia="es-ES"/>
        </w:rPr>
      </w:pPr>
      <w:r w:rsidRPr="00496A8C">
        <w:rPr>
          <w:rFonts w:ascii="Times New Roman" w:eastAsia="Times New Roman" w:hAnsi="Times New Roman" w:cs="Times New Roman"/>
          <w:color w:val="212529"/>
          <w:lang w:val="es-ES" w:eastAsia="es-ES"/>
        </w:rPr>
        <w:t>La familia es base de la sociedad y el lugar donde las personas aprenden por vez primera los valores que les guían durante toda su vida.</w:t>
      </w:r>
      <w:r>
        <w:rPr>
          <w:rFonts w:ascii="Times New Roman" w:eastAsia="Times New Roman" w:hAnsi="Times New Roman" w:cs="Times New Roman"/>
          <w:color w:val="212529"/>
          <w:lang w:val="es-ES" w:eastAsia="es-ES"/>
        </w:rPr>
        <w:t xml:space="preserve"> </w:t>
      </w:r>
      <w:hyperlink r:id="rId148" w:tooltip="Frases de  Juan Pablo II" w:history="1">
        <w:r w:rsidRPr="00496A8C">
          <w:rPr>
            <w:rFonts w:ascii="Times New Roman" w:eastAsia="Times New Roman" w:hAnsi="Times New Roman" w:cs="Times New Roman"/>
            <w:color w:val="6699CC"/>
            <w:sz w:val="24"/>
            <w:szCs w:val="24"/>
            <w:u w:val="single"/>
            <w:lang w:val="es-ES" w:eastAsia="es-ES"/>
          </w:rPr>
          <w:t>Juan Pablo II</w:t>
        </w:r>
      </w:hyperlink>
      <w:r w:rsidRPr="00496A8C">
        <w:rPr>
          <w:rFonts w:ascii="Times New Roman" w:eastAsia="Times New Roman" w:hAnsi="Times New Roman" w:cs="Times New Roman"/>
          <w:sz w:val="24"/>
          <w:szCs w:val="24"/>
          <w:lang w:val="es-ES" w:eastAsia="es-ES"/>
        </w:rPr>
        <w:t> </w:t>
      </w:r>
      <w:r w:rsidRPr="00496A8C">
        <w:rPr>
          <w:rFonts w:ascii="Times New Roman" w:eastAsia="Times New Roman" w:hAnsi="Times New Roman" w:cs="Times New Roman"/>
          <w:i/>
          <w:iCs/>
          <w:sz w:val="19"/>
          <w:szCs w:val="19"/>
          <w:lang w:val="es-ES" w:eastAsia="es-ES"/>
        </w:rPr>
        <w:t>(1920-2005) Papa de la iglesia católica.</w:t>
      </w:r>
    </w:p>
    <w:p w14:paraId="3D215787" w14:textId="77777777" w:rsidR="008C78EF" w:rsidRPr="008B521B" w:rsidRDefault="008C78EF" w:rsidP="008C78EF">
      <w:pPr>
        <w:jc w:val="center"/>
        <w:rPr>
          <w:rFonts w:ascii="Times New Roman" w:hAnsi="Times New Roman" w:cs="Times New Roman"/>
          <w:b/>
          <w:bCs/>
        </w:rPr>
      </w:pPr>
      <w:r w:rsidRPr="008B521B">
        <w:rPr>
          <w:rFonts w:ascii="Times New Roman" w:hAnsi="Times New Roman" w:cs="Times New Roman"/>
          <w:b/>
          <w:bCs/>
        </w:rPr>
        <w:t>Ética y Moral</w:t>
      </w:r>
    </w:p>
    <w:p w14:paraId="4327A58B" w14:textId="77777777" w:rsidR="008C78EF" w:rsidRPr="008B521B" w:rsidRDefault="008C78EF" w:rsidP="008C78EF">
      <w:pPr>
        <w:jc w:val="both"/>
        <w:rPr>
          <w:rFonts w:ascii="Times New Roman" w:hAnsi="Times New Roman" w:cs="Times New Roman"/>
        </w:rPr>
      </w:pPr>
      <w:r w:rsidRPr="008B521B">
        <w:rPr>
          <w:rFonts w:ascii="Times New Roman" w:hAnsi="Times New Roman" w:cs="Times New Roman"/>
        </w:rPr>
        <w:t>La ética se refiere a la disciplina filosófica que constituye una reflexión sobre los problemas morales. Moral, es el conjunto de principios, normas y valores que cada generación trasmite a la siguiente, en la confianza de que se trata de un buen legado de orientaciones sobre el modo de comportarse para llevar una vida “buena” y “justa”. La ética y la moral son las armas principales para combatir las prácticas indebidas de los miembros de la organización, sin embargo, su práctica requiere permanentemente estímulo (Vilches, 2021).</w:t>
      </w:r>
    </w:p>
    <w:p w14:paraId="6306949E" w14:textId="77777777" w:rsidR="008C78EF" w:rsidRPr="008B521B" w:rsidRDefault="008C78EF" w:rsidP="008C78EF">
      <w:pPr>
        <w:jc w:val="both"/>
        <w:rPr>
          <w:rFonts w:ascii="Times New Roman" w:hAnsi="Times New Roman" w:cs="Times New Roman"/>
        </w:rPr>
      </w:pPr>
      <w:r w:rsidRPr="008B521B">
        <w:rPr>
          <w:rFonts w:ascii="Times New Roman" w:hAnsi="Times New Roman" w:cs="Times New Roman"/>
          <w:b/>
          <w:bCs/>
        </w:rPr>
        <w:t>La ética</w:t>
      </w:r>
      <w:r w:rsidRPr="008B521B">
        <w:rPr>
          <w:rFonts w:ascii="Times New Roman" w:hAnsi="Times New Roman" w:cs="Times New Roman"/>
        </w:rPr>
        <w:t xml:space="preserve"> es la reflexión del propio modelo de vida – acciones, comportamientos, actos– en donde la razón tiene un papel importante en la toma de decisiones para comprender, justificar y argumentar. La ética definida como teoría en tanto reflexión sobre los actos libres y la argumentación de los motivos de la acción.  (Betancur, 2016). La Moral es definida como las acciones de los sujetos, en la relación con los otros.  (Betancur, 2016).</w:t>
      </w:r>
    </w:p>
    <w:p w14:paraId="0E806A69" w14:textId="77777777" w:rsidR="008C78EF" w:rsidRPr="008B521B" w:rsidRDefault="008C78EF" w:rsidP="008C78EF">
      <w:pPr>
        <w:jc w:val="both"/>
        <w:rPr>
          <w:rFonts w:ascii="Times New Roman" w:hAnsi="Times New Roman" w:cs="Times New Roman"/>
        </w:rPr>
      </w:pPr>
      <w:r w:rsidRPr="008B521B">
        <w:rPr>
          <w:rFonts w:ascii="Times New Roman" w:hAnsi="Times New Roman" w:cs="Times New Roman"/>
          <w:b/>
          <w:bCs/>
        </w:rPr>
        <w:t>Estética:</w:t>
      </w:r>
      <w:r w:rsidRPr="008B521B">
        <w:rPr>
          <w:rFonts w:ascii="Times New Roman" w:hAnsi="Times New Roman" w:cs="Times New Roman"/>
        </w:rPr>
        <w:t xml:space="preserve"> Estudia el arte y la belleza. Reflexión sobre el conjunto de objetos y fenómenos relacionados con los “juicios de gusto”, referidos al agrado o desagrado que pudieran producir en un “contemplador” (Romero 1984). </w:t>
      </w:r>
    </w:p>
    <w:p w14:paraId="6F7EFF08" w14:textId="77777777" w:rsidR="008C78EF" w:rsidRPr="008B521B" w:rsidRDefault="008C78EF" w:rsidP="008C78EF">
      <w:pPr>
        <w:jc w:val="both"/>
        <w:rPr>
          <w:rFonts w:ascii="Times New Roman" w:hAnsi="Times New Roman" w:cs="Times New Roman"/>
        </w:rPr>
      </w:pPr>
      <w:r w:rsidRPr="008B521B">
        <w:rPr>
          <w:rFonts w:ascii="Times New Roman" w:hAnsi="Times New Roman" w:cs="Times New Roman"/>
          <w:b/>
          <w:bCs/>
        </w:rPr>
        <w:t>Felicidad:</w:t>
      </w:r>
      <w:r w:rsidRPr="008B521B">
        <w:rPr>
          <w:rFonts w:ascii="Times New Roman" w:hAnsi="Times New Roman" w:cs="Times New Roman"/>
        </w:rPr>
        <w:t xml:space="preserve"> Se asocia con la suerte, la fortuna o el destino. La forma como hombres y mujeres entienden la felicidad, como la piensan, como diseñan estrategias para conseguirla, consciente o inconscientemente, varía drásticamente entre culturas a lo largo del tiempo. Parafraseando a Epicuro, Felicidad: un estado consciente de sí, una vida auténtica con una visión exacta del mundo, paz, libertad (Teixeira, 2013).</w:t>
      </w:r>
    </w:p>
    <w:p w14:paraId="760ABB48" w14:textId="77777777" w:rsidR="008C78EF" w:rsidRPr="008B521B" w:rsidRDefault="008C78EF" w:rsidP="008C78EF">
      <w:pPr>
        <w:jc w:val="both"/>
        <w:rPr>
          <w:rFonts w:ascii="Times New Roman" w:hAnsi="Times New Roman" w:cs="Times New Roman"/>
        </w:rPr>
      </w:pPr>
      <w:r w:rsidRPr="008B521B">
        <w:rPr>
          <w:rFonts w:ascii="Times New Roman" w:hAnsi="Times New Roman" w:cs="Times New Roman"/>
          <w:b/>
          <w:bCs/>
        </w:rPr>
        <w:t>Competencias Ciudadanas:</w:t>
      </w:r>
      <w:r w:rsidRPr="008B521B">
        <w:rPr>
          <w:rFonts w:ascii="Times New Roman" w:hAnsi="Times New Roman" w:cs="Times New Roman"/>
        </w:rPr>
        <w:t xml:space="preserve"> un ciudadano competente es aquel que conoce su entorno social y político; tiene presentes sus derechos y obligaciones; posee la capacidad de reflexionar sobre problemáticas sociales; se interesa por los asuntos propios de su colectividad; participa en la búsqueda de soluciones a problemas sociales; y busca el bienestar de su comunidad</w:t>
      </w:r>
      <w:r>
        <w:rPr>
          <w:rFonts w:ascii="Times New Roman" w:hAnsi="Times New Roman" w:cs="Times New Roman"/>
        </w:rPr>
        <w:t>.</w:t>
      </w:r>
    </w:p>
    <w:p w14:paraId="14BFB038" w14:textId="77777777" w:rsidR="008C78EF" w:rsidRPr="00087E00" w:rsidRDefault="008C78EF" w:rsidP="008C78EF">
      <w:pPr>
        <w:jc w:val="both"/>
        <w:rPr>
          <w:rFonts w:ascii="Times New Roman" w:hAnsi="Times New Roman" w:cs="Times New Roman"/>
          <w:sz w:val="24"/>
          <w:szCs w:val="24"/>
        </w:rPr>
      </w:pPr>
      <w:r w:rsidRPr="00087E00">
        <w:rPr>
          <w:rFonts w:ascii="Times New Roman" w:hAnsi="Times New Roman" w:cs="Times New Roman"/>
          <w:b/>
          <w:bCs/>
          <w:sz w:val="24"/>
          <w:szCs w:val="24"/>
        </w:rPr>
        <w:t>Voluntad:</w:t>
      </w:r>
      <w:r w:rsidRPr="00087E00">
        <w:rPr>
          <w:rFonts w:ascii="Times New Roman" w:hAnsi="Times New Roman" w:cs="Times New Roman"/>
          <w:sz w:val="24"/>
          <w:szCs w:val="24"/>
        </w:rPr>
        <w:t xml:space="preserve"> la potencia de querer, el acto de querer y lo querido o pretendido en sí mismo. La voluntad es el cauce por donde se afirman los objetivos, los propósitos y las mejores esperanzas, y sus dos ingredientes más importantes para ponerla en marcha son la motivación y la ilusión (Rojas, 1996).</w:t>
      </w:r>
    </w:p>
    <w:p w14:paraId="18D81FF3" w14:textId="77777777" w:rsidR="008C78EF" w:rsidRPr="00087E00" w:rsidRDefault="008C78EF" w:rsidP="008C78EF">
      <w:pPr>
        <w:jc w:val="both"/>
        <w:rPr>
          <w:rFonts w:ascii="Times New Roman" w:hAnsi="Times New Roman" w:cs="Times New Roman"/>
          <w:sz w:val="24"/>
          <w:szCs w:val="24"/>
        </w:rPr>
      </w:pPr>
      <w:r w:rsidRPr="00087E00">
        <w:rPr>
          <w:rFonts w:ascii="Times New Roman" w:hAnsi="Times New Roman" w:cs="Times New Roman"/>
          <w:b/>
          <w:bCs/>
          <w:sz w:val="24"/>
          <w:szCs w:val="24"/>
        </w:rPr>
        <w:t>Libre Albedrío:</w:t>
      </w:r>
      <w:r w:rsidRPr="00087E00">
        <w:rPr>
          <w:rFonts w:ascii="Times New Roman" w:hAnsi="Times New Roman" w:cs="Times New Roman"/>
          <w:sz w:val="24"/>
          <w:szCs w:val="24"/>
        </w:rPr>
        <w:t xml:space="preserve"> ¿Podemos cambiar? Voluntad de elegir, de tomar decisiones libres y responsables. ¿Somos capaces de modificar y moldear nuestro propio carácter o es un simple autoengaño?  (Pérez, 2007).</w:t>
      </w:r>
    </w:p>
    <w:p w14:paraId="364E6B52" w14:textId="77777777" w:rsidR="008C78EF" w:rsidRPr="00087E00" w:rsidRDefault="008C78EF" w:rsidP="008C78EF">
      <w:pPr>
        <w:jc w:val="both"/>
        <w:rPr>
          <w:rFonts w:ascii="Times New Roman" w:hAnsi="Times New Roman" w:cs="Times New Roman"/>
          <w:sz w:val="24"/>
          <w:szCs w:val="24"/>
        </w:rPr>
      </w:pPr>
      <w:r w:rsidRPr="00087E00">
        <w:rPr>
          <w:rFonts w:ascii="Times New Roman" w:hAnsi="Times New Roman" w:cs="Times New Roman"/>
          <w:b/>
          <w:bCs/>
          <w:sz w:val="24"/>
          <w:szCs w:val="24"/>
        </w:rPr>
        <w:t>Juicio:</w:t>
      </w:r>
      <w:r w:rsidRPr="00087E00">
        <w:rPr>
          <w:rFonts w:ascii="Times New Roman" w:hAnsi="Times New Roman" w:cs="Times New Roman"/>
          <w:sz w:val="24"/>
          <w:szCs w:val="24"/>
        </w:rPr>
        <w:t xml:space="preserve"> Decisión-resultado de la interacción entre autorreflexión y la </w:t>
      </w:r>
      <w:proofErr w:type="spellStart"/>
      <w:r w:rsidRPr="00087E00">
        <w:rPr>
          <w:rFonts w:ascii="Times New Roman" w:hAnsi="Times New Roman" w:cs="Times New Roman"/>
          <w:sz w:val="24"/>
          <w:szCs w:val="24"/>
        </w:rPr>
        <w:t>co</w:t>
      </w:r>
      <w:proofErr w:type="spellEnd"/>
      <w:r w:rsidRPr="00087E00">
        <w:rPr>
          <w:rFonts w:ascii="Times New Roman" w:hAnsi="Times New Roman" w:cs="Times New Roman"/>
          <w:sz w:val="24"/>
          <w:szCs w:val="24"/>
        </w:rPr>
        <w:t>-reflexión. (Real, 2015).</w:t>
      </w:r>
    </w:p>
    <w:p w14:paraId="7977EB8C" w14:textId="77777777" w:rsidR="008C78EF" w:rsidRPr="00087E00" w:rsidRDefault="008C78EF" w:rsidP="008C78EF">
      <w:pPr>
        <w:jc w:val="both"/>
        <w:rPr>
          <w:rFonts w:ascii="Times New Roman" w:hAnsi="Times New Roman" w:cs="Times New Roman"/>
          <w:sz w:val="24"/>
          <w:szCs w:val="24"/>
        </w:rPr>
      </w:pPr>
      <w:r w:rsidRPr="00087E00">
        <w:rPr>
          <w:rFonts w:ascii="Times New Roman" w:hAnsi="Times New Roman" w:cs="Times New Roman"/>
          <w:b/>
          <w:bCs/>
          <w:sz w:val="24"/>
          <w:szCs w:val="24"/>
        </w:rPr>
        <w:t>Imperativo Categórico:</w:t>
      </w:r>
      <w:r w:rsidRPr="00087E00">
        <w:rPr>
          <w:rFonts w:ascii="Times New Roman" w:hAnsi="Times New Roman" w:cs="Times New Roman"/>
          <w:sz w:val="24"/>
          <w:szCs w:val="24"/>
        </w:rPr>
        <w:t xml:space="preserve"> El Que-</w:t>
      </w:r>
      <w:proofErr w:type="spellStart"/>
      <w:r w:rsidRPr="00087E00">
        <w:rPr>
          <w:rFonts w:ascii="Times New Roman" w:hAnsi="Times New Roman" w:cs="Times New Roman"/>
          <w:sz w:val="24"/>
          <w:szCs w:val="24"/>
        </w:rPr>
        <w:t>ha</w:t>
      </w:r>
      <w:proofErr w:type="spellEnd"/>
      <w:r w:rsidRPr="00087E00">
        <w:rPr>
          <w:rFonts w:ascii="Times New Roman" w:hAnsi="Times New Roman" w:cs="Times New Roman"/>
          <w:sz w:val="24"/>
          <w:szCs w:val="24"/>
        </w:rPr>
        <w:t>-ser convertido en ley universal. Legislador interno, cuyas órdenes liberan de la sumisión ciega a las demandas externas y a los impulsos personales (</w:t>
      </w:r>
      <w:proofErr w:type="spellStart"/>
      <w:r w:rsidRPr="00087E00">
        <w:rPr>
          <w:rFonts w:ascii="Times New Roman" w:hAnsi="Times New Roman" w:cs="Times New Roman"/>
          <w:sz w:val="24"/>
          <w:szCs w:val="24"/>
        </w:rPr>
        <w:t>Malishev</w:t>
      </w:r>
      <w:proofErr w:type="spellEnd"/>
      <w:r w:rsidRPr="00087E00">
        <w:rPr>
          <w:rFonts w:ascii="Times New Roman" w:hAnsi="Times New Roman" w:cs="Times New Roman"/>
          <w:sz w:val="24"/>
          <w:szCs w:val="24"/>
        </w:rPr>
        <w:t>, 2014).</w:t>
      </w:r>
    </w:p>
    <w:p w14:paraId="089453FF" w14:textId="77777777" w:rsidR="008C78EF" w:rsidRPr="00087E00" w:rsidRDefault="008C78EF" w:rsidP="008C78EF">
      <w:pPr>
        <w:jc w:val="both"/>
        <w:rPr>
          <w:rFonts w:ascii="Times New Roman" w:hAnsi="Times New Roman" w:cs="Times New Roman"/>
          <w:sz w:val="24"/>
          <w:szCs w:val="24"/>
        </w:rPr>
      </w:pPr>
      <w:r w:rsidRPr="00087E00">
        <w:rPr>
          <w:rFonts w:ascii="Times New Roman" w:hAnsi="Times New Roman" w:cs="Times New Roman"/>
          <w:b/>
          <w:bCs/>
          <w:sz w:val="24"/>
          <w:szCs w:val="24"/>
        </w:rPr>
        <w:t>Responsabilidad:</w:t>
      </w:r>
      <w:r w:rsidRPr="00087E00">
        <w:rPr>
          <w:rFonts w:ascii="Times New Roman" w:hAnsi="Times New Roman" w:cs="Times New Roman"/>
          <w:sz w:val="24"/>
          <w:szCs w:val="24"/>
        </w:rPr>
        <w:t xml:space="preserve"> Capacidad de adquirir  una postura y asumir las repercusiones inherentes. (Fernández, s.f.)</w:t>
      </w:r>
    </w:p>
    <w:p w14:paraId="3D67141C" w14:textId="77777777" w:rsidR="008C78EF" w:rsidRPr="00087E00" w:rsidRDefault="008C78EF" w:rsidP="008C78EF">
      <w:pPr>
        <w:jc w:val="both"/>
        <w:rPr>
          <w:rFonts w:ascii="Times New Roman" w:hAnsi="Times New Roman" w:cs="Times New Roman"/>
          <w:sz w:val="24"/>
          <w:szCs w:val="24"/>
        </w:rPr>
      </w:pPr>
      <w:r w:rsidRPr="00087E00">
        <w:rPr>
          <w:rFonts w:ascii="Times New Roman" w:hAnsi="Times New Roman" w:cs="Times New Roman"/>
          <w:b/>
          <w:bCs/>
          <w:sz w:val="24"/>
          <w:szCs w:val="24"/>
        </w:rPr>
        <w:lastRenderedPageBreak/>
        <w:t>Actividad:</w:t>
      </w:r>
      <w:r w:rsidRPr="00087E00">
        <w:rPr>
          <w:rFonts w:ascii="Times New Roman" w:hAnsi="Times New Roman" w:cs="Times New Roman"/>
          <w:sz w:val="24"/>
          <w:szCs w:val="24"/>
        </w:rPr>
        <w:t xml:space="preserve"> Abarca todo el dinamismo de la vida humana; tiene en primer lugar un sentido para quien la realiza y se hace para obtener de manera directa un bien o acceder a un servicio con el objeto de satisfacer una necesidad, material o inmaterial. El trabajo: actividad, esfuerzo realizado por el hombre para producir algo en dirección de otros; crea y transforma bienes y servicios; es fuente de identidad personal y de integración social. Es interacción y trascendencia. Es un derecho humano y un deber social.  El empleo: trabajo-servicio realizado  a cambio de salario (Vinculación institucional). Posibilidades: Interacción, Especialización, autorrealización, dignificación. (</w:t>
      </w:r>
      <w:proofErr w:type="spellStart"/>
      <w:r w:rsidRPr="00087E00">
        <w:rPr>
          <w:rFonts w:ascii="Times New Roman" w:hAnsi="Times New Roman" w:cs="Times New Roman"/>
          <w:sz w:val="24"/>
          <w:szCs w:val="24"/>
        </w:rPr>
        <w:t>Neffa</w:t>
      </w:r>
      <w:proofErr w:type="spellEnd"/>
      <w:r w:rsidRPr="00087E00">
        <w:rPr>
          <w:rFonts w:ascii="Times New Roman" w:hAnsi="Times New Roman" w:cs="Times New Roman"/>
          <w:sz w:val="24"/>
          <w:szCs w:val="24"/>
        </w:rPr>
        <w:t xml:space="preserve">, 1999). </w:t>
      </w:r>
    </w:p>
    <w:p w14:paraId="367B5209" w14:textId="77777777" w:rsidR="008C78EF" w:rsidRPr="00087E00" w:rsidRDefault="008C78EF" w:rsidP="008C78EF">
      <w:pPr>
        <w:jc w:val="both"/>
        <w:rPr>
          <w:rFonts w:ascii="Times New Roman" w:hAnsi="Times New Roman" w:cs="Times New Roman"/>
          <w:sz w:val="24"/>
          <w:szCs w:val="24"/>
        </w:rPr>
      </w:pPr>
      <w:r w:rsidRPr="00087E00">
        <w:rPr>
          <w:rFonts w:ascii="Times New Roman" w:hAnsi="Times New Roman" w:cs="Times New Roman"/>
          <w:b/>
          <w:bCs/>
          <w:sz w:val="24"/>
          <w:szCs w:val="24"/>
        </w:rPr>
        <w:t>Calidad:</w:t>
      </w:r>
      <w:r w:rsidRPr="00087E00">
        <w:rPr>
          <w:rFonts w:ascii="Times New Roman" w:hAnsi="Times New Roman" w:cs="Times New Roman"/>
          <w:sz w:val="24"/>
          <w:szCs w:val="24"/>
        </w:rPr>
        <w:t xml:space="preserve"> Conjunto de normatividades y metodologías que se interrelacionan entre sí para dirigir y controlar procesos, productos y servicios a partir de un enfoque donde prevalece la cultura de la mejora continua, el incremento de los niveles de productividad, la eficiencia en la cadena de suministros…</w:t>
      </w:r>
    </w:p>
    <w:p w14:paraId="3406F145" w14:textId="77777777" w:rsidR="008C78EF" w:rsidRDefault="008C78EF" w:rsidP="008C78EF">
      <w:pPr>
        <w:jc w:val="both"/>
        <w:rPr>
          <w:rFonts w:ascii="Times New Roman" w:hAnsi="Times New Roman" w:cs="Times New Roman"/>
          <w:sz w:val="24"/>
          <w:szCs w:val="24"/>
        </w:rPr>
      </w:pPr>
      <w:r w:rsidRPr="00087E00">
        <w:rPr>
          <w:rFonts w:ascii="Times New Roman" w:hAnsi="Times New Roman" w:cs="Times New Roman"/>
          <w:b/>
          <w:bCs/>
          <w:sz w:val="24"/>
          <w:szCs w:val="24"/>
        </w:rPr>
        <w:t>Ciencia Jurídica:</w:t>
      </w:r>
      <w:r w:rsidRPr="00087E00">
        <w:rPr>
          <w:rFonts w:ascii="Times New Roman" w:hAnsi="Times New Roman" w:cs="Times New Roman"/>
          <w:sz w:val="24"/>
          <w:szCs w:val="24"/>
        </w:rPr>
        <w:t xml:space="preserve"> Objetivo: estudiar, interpretar, integrar, sistematizar el ordenamiento jurídico (leyes)  para su justa aplicación. Según Kelsen, las normas son el objeto de la interpretación –“una norma jurídica tiene dos o más significados”. (Núñez, 2014).</w:t>
      </w:r>
    </w:p>
    <w:p w14:paraId="0962C148" w14:textId="77777777" w:rsidR="008C78EF" w:rsidRPr="00CE583D" w:rsidRDefault="008C78EF" w:rsidP="008C78EF">
      <w:pPr>
        <w:jc w:val="center"/>
        <w:rPr>
          <w:rFonts w:ascii="Times New Roman" w:hAnsi="Times New Roman" w:cs="Times New Roman"/>
          <w:sz w:val="24"/>
          <w:szCs w:val="24"/>
        </w:rPr>
      </w:pPr>
      <w:r>
        <w:rPr>
          <w:rFonts w:ascii="Times New Roman" w:hAnsi="Times New Roman" w:cs="Times New Roman"/>
          <w:sz w:val="24"/>
          <w:szCs w:val="24"/>
        </w:rPr>
        <w:t>---- ---- ----</w:t>
      </w:r>
    </w:p>
    <w:p w14:paraId="2C9D9923" w14:textId="77777777" w:rsidR="008C78EF" w:rsidRDefault="008C78EF" w:rsidP="008C78EF">
      <w:pPr>
        <w:jc w:val="both"/>
        <w:rPr>
          <w:rFonts w:ascii="Times New Roman" w:hAnsi="Times New Roman" w:cs="Times New Roman"/>
        </w:rPr>
      </w:pPr>
      <w:r w:rsidRPr="008B521B">
        <w:rPr>
          <w:rFonts w:ascii="Times New Roman" w:hAnsi="Times New Roman" w:cs="Times New Roman"/>
          <w:b/>
          <w:bCs/>
        </w:rPr>
        <w:t>Actividad.</w:t>
      </w:r>
      <w:r w:rsidRPr="008B521B">
        <w:rPr>
          <w:rFonts w:ascii="Times New Roman" w:hAnsi="Times New Roman" w:cs="Times New Roman"/>
        </w:rPr>
        <w:t xml:space="preserve"> Con algunos de los Anteriores aportes-temas (los que usted elija)  elabore un texto argumentativo (en una hoja </w:t>
      </w:r>
      <w:proofErr w:type="gramStart"/>
      <w:r w:rsidRPr="008B521B">
        <w:rPr>
          <w:rFonts w:ascii="Times New Roman" w:hAnsi="Times New Roman" w:cs="Times New Roman"/>
        </w:rPr>
        <w:t>máximo</w:t>
      </w:r>
      <w:proofErr w:type="gramEnd"/>
      <w:r w:rsidRPr="008B521B">
        <w:rPr>
          <w:rFonts w:ascii="Times New Roman" w:hAnsi="Times New Roman" w:cs="Times New Roman"/>
        </w:rPr>
        <w:t xml:space="preserve">)  que tenga la estructura que se ha venido trabajando a lo largo del curso: (Título, Resumen, Palabras clave, Introducción, desarrollo, conclusión, referentes). Favor, hacerlo llegar en físico (entregarlo en físico). Gracias. </w:t>
      </w:r>
    </w:p>
    <w:p w14:paraId="35088D1C" w14:textId="77777777" w:rsidR="008C78EF" w:rsidRPr="008B521B" w:rsidRDefault="008C78EF" w:rsidP="008C78EF">
      <w:pPr>
        <w:jc w:val="both"/>
        <w:rPr>
          <w:rFonts w:ascii="Times New Roman" w:hAnsi="Times New Roman" w:cs="Times New Roman"/>
        </w:rPr>
      </w:pPr>
    </w:p>
    <w:p w14:paraId="241A4A42" w14:textId="77777777" w:rsidR="008C78EF" w:rsidRPr="008B521B" w:rsidRDefault="008C78EF" w:rsidP="008C78EF">
      <w:pPr>
        <w:jc w:val="both"/>
        <w:rPr>
          <w:rFonts w:ascii="Times New Roman" w:hAnsi="Times New Roman" w:cs="Times New Roman"/>
          <w:b/>
          <w:bCs/>
        </w:rPr>
      </w:pPr>
      <w:r w:rsidRPr="008B521B">
        <w:rPr>
          <w:rFonts w:ascii="Times New Roman" w:hAnsi="Times New Roman" w:cs="Times New Roman"/>
          <w:b/>
          <w:bCs/>
        </w:rPr>
        <w:t>Referentes</w:t>
      </w:r>
      <w:r>
        <w:rPr>
          <w:rFonts w:ascii="Times New Roman" w:hAnsi="Times New Roman" w:cs="Times New Roman"/>
          <w:b/>
          <w:bCs/>
        </w:rPr>
        <w:t xml:space="preserve">: </w:t>
      </w:r>
      <w:r w:rsidRPr="00FD689D">
        <w:rPr>
          <w:rFonts w:ascii="Times New Roman" w:hAnsi="Times New Roman" w:cs="Times New Roman"/>
          <w:b/>
          <w:bCs/>
        </w:rPr>
        <w:t>Betancur,</w:t>
      </w:r>
      <w:r w:rsidRPr="008B521B">
        <w:rPr>
          <w:rFonts w:ascii="Times New Roman" w:hAnsi="Times New Roman" w:cs="Times New Roman"/>
        </w:rPr>
        <w:t xml:space="preserve"> G. (2016). La ética y la moral: paradojas del ser humano. Recuperado de: file:///F:/etica%20y%</w:t>
      </w:r>
      <w:proofErr w:type="gramStart"/>
      <w:r w:rsidRPr="008B521B">
        <w:rPr>
          <w:rFonts w:ascii="Times New Roman" w:hAnsi="Times New Roman" w:cs="Times New Roman"/>
        </w:rPr>
        <w:t xml:space="preserve">20moral.pdf </w:t>
      </w:r>
      <w:r>
        <w:rPr>
          <w:rFonts w:ascii="Times New Roman" w:hAnsi="Times New Roman" w:cs="Times New Roman"/>
          <w:b/>
          <w:bCs/>
        </w:rPr>
        <w:t>;</w:t>
      </w:r>
      <w:proofErr w:type="gramEnd"/>
      <w:r>
        <w:rPr>
          <w:rFonts w:ascii="Times New Roman" w:hAnsi="Times New Roman" w:cs="Times New Roman"/>
          <w:b/>
          <w:bCs/>
        </w:rPr>
        <w:t xml:space="preserve"> </w:t>
      </w:r>
      <w:r w:rsidRPr="008B521B">
        <w:rPr>
          <w:rFonts w:ascii="Times New Roman" w:hAnsi="Times New Roman" w:cs="Times New Roman"/>
        </w:rPr>
        <w:t>Ministerio de Educación Nacional (MINEDUCACIÓN), (2016). Módulo de Competencias Ciudadanas Saber Pro. 2016 II.  Recuperado de:</w:t>
      </w:r>
      <w:r>
        <w:rPr>
          <w:rFonts w:ascii="Times New Roman" w:hAnsi="Times New Roman" w:cs="Times New Roman"/>
        </w:rPr>
        <w:t xml:space="preserve"> </w:t>
      </w:r>
      <w:hyperlink r:id="rId149" w:history="1">
        <w:r w:rsidRPr="00AE1B4B">
          <w:rPr>
            <w:rStyle w:val="Hipervnculo"/>
            <w:rFonts w:ascii="Times New Roman" w:hAnsi="Times New Roman" w:cs="Times New Roman"/>
          </w:rPr>
          <w:t>file:///F:/Guia%20de%20orientacion%20modulo%20competencias%20ciudadanas%20saber%20pro%202016%202.pdf</w:t>
        </w:r>
      </w:hyperlink>
      <w:r>
        <w:rPr>
          <w:rFonts w:ascii="Times New Roman" w:hAnsi="Times New Roman" w:cs="Times New Roman"/>
          <w:b/>
          <w:bCs/>
        </w:rPr>
        <w:t xml:space="preserve">; </w:t>
      </w:r>
      <w:r w:rsidRPr="00FD689D">
        <w:rPr>
          <w:rFonts w:ascii="Times New Roman" w:hAnsi="Times New Roman" w:cs="Times New Roman"/>
          <w:b/>
          <w:bCs/>
        </w:rPr>
        <w:t>Teixeira</w:t>
      </w:r>
      <w:r w:rsidRPr="008B521B">
        <w:rPr>
          <w:rFonts w:ascii="Times New Roman" w:hAnsi="Times New Roman" w:cs="Times New Roman"/>
        </w:rPr>
        <w:t xml:space="preserve">, J. (2013). </w:t>
      </w:r>
      <w:proofErr w:type="spellStart"/>
      <w:r w:rsidRPr="008B521B">
        <w:rPr>
          <w:rFonts w:ascii="Times New Roman" w:hAnsi="Times New Roman" w:cs="Times New Roman"/>
        </w:rPr>
        <w:t>Don´t</w:t>
      </w:r>
      <w:proofErr w:type="spellEnd"/>
      <w:r w:rsidRPr="008B521B">
        <w:rPr>
          <w:rFonts w:ascii="Times New Roman" w:hAnsi="Times New Roman" w:cs="Times New Roman"/>
        </w:rPr>
        <w:t xml:space="preserve"> </w:t>
      </w:r>
      <w:proofErr w:type="spellStart"/>
      <w:r w:rsidRPr="008B521B">
        <w:rPr>
          <w:rFonts w:ascii="Times New Roman" w:hAnsi="Times New Roman" w:cs="Times New Roman"/>
        </w:rPr>
        <w:t>worry</w:t>
      </w:r>
      <w:proofErr w:type="spellEnd"/>
      <w:r w:rsidRPr="008B521B">
        <w:rPr>
          <w:rFonts w:ascii="Times New Roman" w:hAnsi="Times New Roman" w:cs="Times New Roman"/>
        </w:rPr>
        <w:t xml:space="preserve"> be </w:t>
      </w:r>
      <w:proofErr w:type="spellStart"/>
      <w:r w:rsidRPr="008B521B">
        <w:rPr>
          <w:rFonts w:ascii="Times New Roman" w:hAnsi="Times New Roman" w:cs="Times New Roman"/>
        </w:rPr>
        <w:t>happy</w:t>
      </w:r>
      <w:proofErr w:type="spellEnd"/>
      <w:r w:rsidRPr="008B521B">
        <w:rPr>
          <w:rFonts w:ascii="Times New Roman" w:hAnsi="Times New Roman" w:cs="Times New Roman"/>
        </w:rPr>
        <w:t>. La Felicidad Fragmentos de una Idea.  Recuperado de: file:///F:/</w:t>
      </w:r>
      <w:proofErr w:type="gramStart"/>
      <w:r w:rsidRPr="008B521B">
        <w:rPr>
          <w:rFonts w:ascii="Times New Roman" w:hAnsi="Times New Roman" w:cs="Times New Roman"/>
        </w:rPr>
        <w:t xml:space="preserve">felicidad.pdf </w:t>
      </w:r>
      <w:r>
        <w:rPr>
          <w:rFonts w:ascii="Times New Roman" w:hAnsi="Times New Roman" w:cs="Times New Roman"/>
          <w:b/>
          <w:bCs/>
        </w:rPr>
        <w:t>;</w:t>
      </w:r>
      <w:proofErr w:type="gramEnd"/>
      <w:r>
        <w:rPr>
          <w:rFonts w:ascii="Times New Roman" w:hAnsi="Times New Roman" w:cs="Times New Roman"/>
          <w:b/>
          <w:bCs/>
        </w:rPr>
        <w:t xml:space="preserve"> </w:t>
      </w:r>
      <w:r w:rsidRPr="00FD689D">
        <w:rPr>
          <w:rFonts w:ascii="Times New Roman" w:hAnsi="Times New Roman" w:cs="Times New Roman"/>
          <w:b/>
          <w:bCs/>
        </w:rPr>
        <w:t>Romero</w:t>
      </w:r>
      <w:r w:rsidRPr="008B521B">
        <w:rPr>
          <w:rFonts w:ascii="Times New Roman" w:hAnsi="Times New Roman" w:cs="Times New Roman"/>
        </w:rPr>
        <w:t xml:space="preserve">, M. (1984). La Estética en la vida humana. Recuperado de: </w:t>
      </w:r>
      <w:hyperlink r:id="rId150" w:history="1">
        <w:r w:rsidRPr="008B521B">
          <w:rPr>
            <w:rStyle w:val="Hipervnculo"/>
            <w:rFonts w:ascii="Times New Roman" w:hAnsi="Times New Roman" w:cs="Times New Roman"/>
          </w:rPr>
          <w:t>file:///F:/estetica.pdf</w:t>
        </w:r>
      </w:hyperlink>
      <w:r>
        <w:rPr>
          <w:rFonts w:ascii="Times New Roman" w:hAnsi="Times New Roman" w:cs="Times New Roman"/>
          <w:b/>
          <w:bCs/>
        </w:rPr>
        <w:t xml:space="preserve">; </w:t>
      </w:r>
      <w:proofErr w:type="spellStart"/>
      <w:r w:rsidRPr="00FD689D">
        <w:rPr>
          <w:rFonts w:ascii="Times New Roman" w:hAnsi="Times New Roman" w:cs="Times New Roman"/>
          <w:b/>
          <w:bCs/>
        </w:rPr>
        <w:t>Vilchez</w:t>
      </w:r>
      <w:proofErr w:type="spellEnd"/>
      <w:r w:rsidRPr="00FD689D">
        <w:rPr>
          <w:rFonts w:ascii="Times New Roman" w:hAnsi="Times New Roman" w:cs="Times New Roman"/>
          <w:b/>
          <w:bCs/>
        </w:rPr>
        <w:t>,</w:t>
      </w:r>
      <w:r w:rsidRPr="008B521B">
        <w:rPr>
          <w:rFonts w:ascii="Times New Roman" w:hAnsi="Times New Roman" w:cs="Times New Roman"/>
        </w:rPr>
        <w:t xml:space="preserve"> Y. (2012). Ética y Moral. Recuperado de: file:///C:/Users/Hermes%20Mora/Desktop/UDI%202019%20II%20-REFERENTES/ETICA/Dialnet-EticaYMoral-4192166.pdf</w:t>
      </w:r>
    </w:p>
    <w:p w14:paraId="1F9F8CB6" w14:textId="77777777" w:rsidR="008C78EF" w:rsidRPr="008B521B" w:rsidRDefault="008C78EF" w:rsidP="008C78EF">
      <w:pPr>
        <w:rPr>
          <w:rFonts w:ascii="Times New Roman" w:hAnsi="Times New Roman" w:cs="Times New Roman"/>
        </w:rPr>
      </w:pPr>
    </w:p>
    <w:p w14:paraId="7CF1DAD9" w14:textId="77777777" w:rsidR="008C78EF" w:rsidRDefault="008C78EF" w:rsidP="00B74746">
      <w:pPr>
        <w:jc w:val="both"/>
        <w:rPr>
          <w:rFonts w:ascii="Arial" w:hAnsi="Arial" w:cs="Arial"/>
          <w:sz w:val="16"/>
          <w:szCs w:val="16"/>
        </w:rPr>
        <w:sectPr w:rsidR="008C78EF" w:rsidSect="00B74746">
          <w:pgSz w:w="12240" w:h="15840" w:code="1"/>
          <w:pgMar w:top="338" w:right="335"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1838"/>
        <w:gridCol w:w="2126"/>
        <w:gridCol w:w="1247"/>
        <w:gridCol w:w="993"/>
        <w:gridCol w:w="2551"/>
        <w:gridCol w:w="1701"/>
      </w:tblGrid>
      <w:tr w:rsidR="008C78EF" w:rsidRPr="00983476" w14:paraId="45E9D13C" w14:textId="77777777" w:rsidTr="00510076">
        <w:tc>
          <w:tcPr>
            <w:tcW w:w="10456" w:type="dxa"/>
            <w:gridSpan w:val="6"/>
            <w:shd w:val="clear" w:color="auto" w:fill="DBE5F1" w:themeFill="accent1" w:themeFillTint="33"/>
          </w:tcPr>
          <w:p w14:paraId="1091D6CB" w14:textId="77777777" w:rsidR="008C78EF" w:rsidRPr="00983476" w:rsidRDefault="008C78EF" w:rsidP="00510076">
            <w:pPr>
              <w:pStyle w:val="Sinespaciado"/>
              <w:rPr>
                <w:rFonts w:ascii="Arial" w:hAnsi="Arial" w:cs="Arial"/>
              </w:rPr>
            </w:pPr>
          </w:p>
        </w:tc>
      </w:tr>
      <w:tr w:rsidR="008C78EF" w:rsidRPr="00983476" w14:paraId="710CDA19" w14:textId="77777777" w:rsidTr="00510076">
        <w:tc>
          <w:tcPr>
            <w:tcW w:w="6204" w:type="dxa"/>
            <w:gridSpan w:val="4"/>
          </w:tcPr>
          <w:p w14:paraId="360CBA12" w14:textId="77777777" w:rsidR="008C78EF" w:rsidRPr="00983476" w:rsidRDefault="008C78EF" w:rsidP="00510076">
            <w:pPr>
              <w:rPr>
                <w:rFonts w:ascii="Arial" w:eastAsia="Calibri" w:hAnsi="Arial" w:cs="Arial"/>
                <w:b/>
              </w:rPr>
            </w:pPr>
            <w:r w:rsidRPr="00983476">
              <w:rPr>
                <w:rFonts w:ascii="Arial" w:eastAsia="Calibri" w:hAnsi="Arial" w:cs="Arial"/>
                <w:b/>
              </w:rPr>
              <w:t>DOCENTE:</w:t>
            </w:r>
          </w:p>
          <w:p w14:paraId="214B2520" w14:textId="77777777" w:rsidR="008C78EF" w:rsidRPr="00983476" w:rsidRDefault="008C78EF" w:rsidP="00510076">
            <w:pPr>
              <w:rPr>
                <w:rFonts w:ascii="Arial" w:eastAsia="Calibri" w:hAnsi="Arial" w:cs="Arial"/>
                <w:b/>
              </w:rPr>
            </w:pPr>
            <w:r w:rsidRPr="00983476">
              <w:rPr>
                <w:rFonts w:ascii="Arial" w:eastAsia="Calibri" w:hAnsi="Arial" w:cs="Arial"/>
                <w:b/>
              </w:rPr>
              <w:t>LUZ MERY RODRIGUEZ AMADO</w:t>
            </w:r>
          </w:p>
        </w:tc>
        <w:tc>
          <w:tcPr>
            <w:tcW w:w="2551" w:type="dxa"/>
          </w:tcPr>
          <w:p w14:paraId="5ADBF545" w14:textId="47A75231" w:rsidR="008C78EF" w:rsidRPr="00983476" w:rsidRDefault="008C78EF" w:rsidP="00510076">
            <w:pPr>
              <w:rPr>
                <w:rFonts w:ascii="Arial" w:eastAsia="Calibri" w:hAnsi="Arial" w:cs="Arial"/>
                <w:b/>
              </w:rPr>
            </w:pPr>
            <w:r w:rsidRPr="00983476">
              <w:rPr>
                <w:rFonts w:ascii="Arial" w:eastAsia="Calibri" w:hAnsi="Arial" w:cs="Arial"/>
                <w:b/>
              </w:rPr>
              <w:t>SEMANA</w:t>
            </w:r>
            <w:r w:rsidR="00260159">
              <w:rPr>
                <w:rFonts w:ascii="Arial" w:eastAsia="Calibri" w:hAnsi="Arial" w:cs="Arial"/>
                <w:b/>
              </w:rPr>
              <w:t xml:space="preserve"> 8 - 9</w:t>
            </w:r>
          </w:p>
        </w:tc>
        <w:tc>
          <w:tcPr>
            <w:tcW w:w="1701" w:type="dxa"/>
          </w:tcPr>
          <w:p w14:paraId="435D3E32" w14:textId="77777777" w:rsidR="008C78EF" w:rsidRPr="00983476" w:rsidRDefault="008C78EF" w:rsidP="00510076">
            <w:pPr>
              <w:rPr>
                <w:rFonts w:ascii="Arial" w:eastAsia="Calibri" w:hAnsi="Arial" w:cs="Arial"/>
                <w:b/>
              </w:rPr>
            </w:pPr>
            <w:r w:rsidRPr="00983476">
              <w:rPr>
                <w:rFonts w:ascii="Arial" w:eastAsia="Calibri" w:hAnsi="Arial" w:cs="Arial"/>
                <w:b/>
              </w:rPr>
              <w:t>GRADO:</w:t>
            </w:r>
          </w:p>
          <w:p w14:paraId="6B27CDBE" w14:textId="739F770E" w:rsidR="008C78EF" w:rsidRPr="00983476" w:rsidRDefault="00260159" w:rsidP="00510076">
            <w:pPr>
              <w:rPr>
                <w:rFonts w:ascii="Arial" w:eastAsia="Calibri" w:hAnsi="Arial" w:cs="Arial"/>
                <w:b/>
              </w:rPr>
            </w:pPr>
            <w:r>
              <w:rPr>
                <w:rFonts w:ascii="Arial" w:eastAsia="Calibri" w:hAnsi="Arial" w:cs="Arial"/>
                <w:b/>
              </w:rPr>
              <w:t>8.1</w:t>
            </w:r>
          </w:p>
        </w:tc>
      </w:tr>
      <w:tr w:rsidR="008C78EF" w:rsidRPr="00983476" w14:paraId="10DF3B54" w14:textId="77777777" w:rsidTr="00510076">
        <w:trPr>
          <w:trHeight w:val="816"/>
        </w:trPr>
        <w:tc>
          <w:tcPr>
            <w:tcW w:w="5211" w:type="dxa"/>
            <w:gridSpan w:val="3"/>
          </w:tcPr>
          <w:p w14:paraId="1517D677" w14:textId="77777777" w:rsidR="008C78EF" w:rsidRPr="00983476" w:rsidRDefault="008C78EF" w:rsidP="00510076">
            <w:pPr>
              <w:rPr>
                <w:rFonts w:ascii="Arial" w:eastAsia="Calibri" w:hAnsi="Arial" w:cs="Arial"/>
                <w:b/>
              </w:rPr>
            </w:pPr>
            <w:r w:rsidRPr="00983476">
              <w:rPr>
                <w:rFonts w:ascii="Arial" w:eastAsia="Calibri" w:hAnsi="Arial" w:cs="Arial"/>
                <w:b/>
              </w:rPr>
              <w:t>ALUMNO:</w:t>
            </w:r>
          </w:p>
        </w:tc>
        <w:tc>
          <w:tcPr>
            <w:tcW w:w="5245" w:type="dxa"/>
            <w:gridSpan w:val="3"/>
          </w:tcPr>
          <w:p w14:paraId="4E8B3D90" w14:textId="77777777" w:rsidR="008C78EF" w:rsidRPr="00983476" w:rsidRDefault="008C78EF" w:rsidP="00510076">
            <w:pPr>
              <w:rPr>
                <w:rFonts w:ascii="Arial" w:eastAsia="Calibri" w:hAnsi="Arial" w:cs="Arial"/>
                <w:b/>
              </w:rPr>
            </w:pPr>
            <w:r w:rsidRPr="00983476">
              <w:rPr>
                <w:rFonts w:ascii="Arial" w:eastAsia="Calibri" w:hAnsi="Arial" w:cs="Arial"/>
                <w:b/>
              </w:rPr>
              <w:t>ÁREA:</w:t>
            </w:r>
          </w:p>
          <w:p w14:paraId="4EC5AF34" w14:textId="77777777" w:rsidR="008C78EF" w:rsidRPr="00983476" w:rsidRDefault="008C78EF" w:rsidP="00510076">
            <w:pPr>
              <w:rPr>
                <w:rFonts w:ascii="Arial" w:eastAsia="Calibri" w:hAnsi="Arial" w:cs="Arial"/>
                <w:b/>
              </w:rPr>
            </w:pPr>
            <w:r w:rsidRPr="00983476">
              <w:rPr>
                <w:rFonts w:ascii="Arial" w:eastAsia="Calibri" w:hAnsi="Arial" w:cs="Arial"/>
                <w:b/>
              </w:rPr>
              <w:t>EDUCACION FISICA</w:t>
            </w:r>
          </w:p>
        </w:tc>
      </w:tr>
      <w:tr w:rsidR="008C78EF" w:rsidRPr="00983476" w14:paraId="3AF270EC" w14:textId="77777777" w:rsidTr="00510076">
        <w:trPr>
          <w:trHeight w:val="512"/>
        </w:trPr>
        <w:tc>
          <w:tcPr>
            <w:tcW w:w="1838" w:type="dxa"/>
          </w:tcPr>
          <w:p w14:paraId="5EF3CC65" w14:textId="77777777" w:rsidR="008C78EF" w:rsidRPr="00983476" w:rsidRDefault="008C78EF" w:rsidP="00510076">
            <w:pPr>
              <w:tabs>
                <w:tab w:val="center" w:pos="1434"/>
              </w:tabs>
              <w:rPr>
                <w:rFonts w:ascii="Arial" w:eastAsia="Calibri" w:hAnsi="Arial" w:cs="Arial"/>
                <w:b/>
              </w:rPr>
            </w:pPr>
            <w:r w:rsidRPr="00983476">
              <w:rPr>
                <w:rFonts w:ascii="Arial" w:eastAsia="Calibri" w:hAnsi="Arial" w:cs="Arial"/>
                <w:b/>
              </w:rPr>
              <w:t>FECHA entrega:</w:t>
            </w:r>
          </w:p>
          <w:p w14:paraId="49F53873" w14:textId="77777777" w:rsidR="008C78EF" w:rsidRPr="00983476" w:rsidRDefault="008C78EF" w:rsidP="00510076">
            <w:pPr>
              <w:tabs>
                <w:tab w:val="center" w:pos="1434"/>
              </w:tabs>
              <w:jc w:val="center"/>
              <w:rPr>
                <w:rFonts w:ascii="Arial" w:eastAsia="Calibri" w:hAnsi="Arial" w:cs="Arial"/>
              </w:rPr>
            </w:pPr>
          </w:p>
        </w:tc>
        <w:tc>
          <w:tcPr>
            <w:tcW w:w="2126" w:type="dxa"/>
          </w:tcPr>
          <w:p w14:paraId="5F8373FC" w14:textId="77777777" w:rsidR="008C78EF" w:rsidRPr="00983476" w:rsidRDefault="008C78EF" w:rsidP="00510076">
            <w:pPr>
              <w:tabs>
                <w:tab w:val="center" w:pos="1434"/>
              </w:tabs>
              <w:rPr>
                <w:rFonts w:ascii="Arial" w:eastAsia="Calibri" w:hAnsi="Arial" w:cs="Arial"/>
                <w:b/>
              </w:rPr>
            </w:pPr>
          </w:p>
        </w:tc>
        <w:tc>
          <w:tcPr>
            <w:tcW w:w="1247" w:type="dxa"/>
          </w:tcPr>
          <w:p w14:paraId="51056D14" w14:textId="77777777" w:rsidR="008C78EF" w:rsidRPr="00983476" w:rsidRDefault="008C78EF" w:rsidP="00510076">
            <w:pPr>
              <w:rPr>
                <w:rFonts w:ascii="Arial" w:eastAsia="Calibri" w:hAnsi="Arial" w:cs="Arial"/>
                <w:b/>
              </w:rPr>
            </w:pPr>
            <w:r w:rsidRPr="00983476">
              <w:rPr>
                <w:rFonts w:ascii="Arial" w:eastAsia="Calibri" w:hAnsi="Arial" w:cs="Arial"/>
                <w:b/>
              </w:rPr>
              <w:t>GUÍA N°: 08 y 09</w:t>
            </w:r>
          </w:p>
        </w:tc>
        <w:tc>
          <w:tcPr>
            <w:tcW w:w="5245" w:type="dxa"/>
            <w:gridSpan w:val="3"/>
          </w:tcPr>
          <w:p w14:paraId="58366CA2" w14:textId="77777777" w:rsidR="008C78EF" w:rsidRPr="00983476" w:rsidRDefault="008C78EF" w:rsidP="00510076">
            <w:pPr>
              <w:rPr>
                <w:rFonts w:ascii="Arial" w:hAnsi="Arial" w:cs="Arial"/>
                <w:b/>
              </w:rPr>
            </w:pPr>
            <w:r w:rsidRPr="00983476">
              <w:rPr>
                <w:rFonts w:ascii="Arial" w:hAnsi="Arial" w:cs="Arial"/>
                <w:b/>
              </w:rPr>
              <w:t>TEMA: POSICION FUNDAMENTAL DEL JUGADOR DE VOLEIBOL</w:t>
            </w:r>
          </w:p>
        </w:tc>
      </w:tr>
    </w:tbl>
    <w:p w14:paraId="01E2E10F" w14:textId="77777777" w:rsidR="008C78EF" w:rsidRPr="00983476" w:rsidRDefault="008C78EF" w:rsidP="008C78EF">
      <w:pPr>
        <w:spacing w:after="0"/>
        <w:jc w:val="both"/>
        <w:rPr>
          <w:rFonts w:ascii="Arial" w:hAnsi="Arial" w:cs="Arial"/>
          <w:b/>
        </w:rPr>
      </w:pPr>
      <w:r w:rsidRPr="00983476">
        <w:rPr>
          <w:rFonts w:ascii="Arial" w:hAnsi="Arial" w:cs="Arial"/>
          <w:b/>
        </w:rPr>
        <w:t>CONCEPTUALIZACION.</w:t>
      </w:r>
    </w:p>
    <w:p w14:paraId="77E0AF53" w14:textId="77777777" w:rsidR="008C78EF" w:rsidRPr="00983476" w:rsidRDefault="008C78EF" w:rsidP="008C78EF">
      <w:pPr>
        <w:spacing w:after="0"/>
        <w:jc w:val="both"/>
        <w:rPr>
          <w:rFonts w:ascii="Arial" w:hAnsi="Arial" w:cs="Arial"/>
        </w:rPr>
      </w:pPr>
      <w:r w:rsidRPr="00983476">
        <w:rPr>
          <w:rFonts w:ascii="Arial" w:hAnsi="Arial" w:cs="Arial"/>
        </w:rPr>
        <w:t>La posición fundamental es la actitud que adopta todo jugador que se dispone a recibir un balón, bien sea de un compañero o del campo contrario.</w:t>
      </w:r>
    </w:p>
    <w:p w14:paraId="01B2E9D0" w14:textId="77777777" w:rsidR="008C78EF" w:rsidRPr="00983476" w:rsidRDefault="008C78EF" w:rsidP="008C78EF">
      <w:pPr>
        <w:spacing w:after="0"/>
        <w:jc w:val="both"/>
        <w:rPr>
          <w:rFonts w:ascii="Arial" w:hAnsi="Arial" w:cs="Arial"/>
        </w:rPr>
      </w:pPr>
      <w:r w:rsidRPr="00983476">
        <w:rPr>
          <w:rFonts w:ascii="Arial" w:hAnsi="Arial" w:cs="Arial"/>
        </w:rPr>
        <w:t>Es imprescindible y necesario adoptar la posición fundamental antes del contacto con el balón, ya que en el momento del pase es imposible realizar la menor rectificación de la posición, con peligro de cometer falta.</w:t>
      </w:r>
    </w:p>
    <w:p w14:paraId="47C06EE9" w14:textId="77777777" w:rsidR="008C78EF" w:rsidRPr="00983476" w:rsidRDefault="008C78EF" w:rsidP="008C78EF">
      <w:pPr>
        <w:spacing w:after="0"/>
        <w:jc w:val="both"/>
        <w:rPr>
          <w:rFonts w:ascii="Arial" w:hAnsi="Arial" w:cs="Arial"/>
        </w:rPr>
      </w:pPr>
      <w:r w:rsidRPr="00983476">
        <w:rPr>
          <w:rFonts w:ascii="Arial" w:hAnsi="Arial" w:cs="Arial"/>
        </w:rPr>
        <w:t>En esta posición el jugador debe tener una gran concentración y atención observando fundamentalmente al balón, adversario y compañeros.</w:t>
      </w:r>
    </w:p>
    <w:p w14:paraId="3C6BA9C7" w14:textId="77777777" w:rsidR="008C78EF" w:rsidRPr="00983476" w:rsidRDefault="008C78EF" w:rsidP="008C78EF">
      <w:pPr>
        <w:spacing w:after="0"/>
        <w:jc w:val="both"/>
        <w:rPr>
          <w:rFonts w:ascii="Arial" w:hAnsi="Arial" w:cs="Arial"/>
        </w:rPr>
      </w:pPr>
      <w:r w:rsidRPr="00983476">
        <w:rPr>
          <w:rFonts w:ascii="Arial" w:hAnsi="Arial" w:cs="Arial"/>
        </w:rPr>
        <w:t>La posición será:</w:t>
      </w:r>
    </w:p>
    <w:p w14:paraId="095D0C91" w14:textId="77777777" w:rsidR="008C78EF" w:rsidRPr="00983476" w:rsidRDefault="008C78EF" w:rsidP="008C78EF">
      <w:pPr>
        <w:pStyle w:val="Prrafodelista"/>
        <w:numPr>
          <w:ilvl w:val="0"/>
          <w:numId w:val="42"/>
        </w:numPr>
        <w:spacing w:after="0" w:line="259" w:lineRule="auto"/>
        <w:jc w:val="both"/>
        <w:rPr>
          <w:rFonts w:ascii="Arial" w:hAnsi="Arial" w:cs="Arial"/>
        </w:rPr>
      </w:pPr>
      <w:r w:rsidRPr="00983476">
        <w:rPr>
          <w:rFonts w:ascii="Arial" w:hAnsi="Arial" w:cs="Arial"/>
        </w:rPr>
        <w:t>Los pies ligeramente separados, aproximadamente a la anchura de los hombros, uno adelantado respecto al otro, según la posición del jugador en el campo.</w:t>
      </w:r>
    </w:p>
    <w:p w14:paraId="51B7BEE9" w14:textId="77777777" w:rsidR="008C78EF" w:rsidRPr="00983476" w:rsidRDefault="008C78EF" w:rsidP="008C78EF">
      <w:pPr>
        <w:pStyle w:val="Prrafodelista"/>
        <w:numPr>
          <w:ilvl w:val="0"/>
          <w:numId w:val="42"/>
        </w:numPr>
        <w:spacing w:after="0" w:line="259" w:lineRule="auto"/>
        <w:jc w:val="both"/>
        <w:rPr>
          <w:rFonts w:ascii="Arial" w:hAnsi="Arial" w:cs="Arial"/>
        </w:rPr>
      </w:pPr>
      <w:r w:rsidRPr="00983476">
        <w:rPr>
          <w:rFonts w:ascii="Arial" w:hAnsi="Arial" w:cs="Arial"/>
        </w:rPr>
        <w:t xml:space="preserve">Las piernas </w:t>
      </w:r>
      <w:proofErr w:type="spellStart"/>
      <w:r w:rsidRPr="00983476">
        <w:rPr>
          <w:rFonts w:ascii="Arial" w:hAnsi="Arial" w:cs="Arial"/>
        </w:rPr>
        <w:t>semi</w:t>
      </w:r>
      <w:proofErr w:type="spellEnd"/>
      <w:r w:rsidRPr="00983476">
        <w:rPr>
          <w:rFonts w:ascii="Arial" w:hAnsi="Arial" w:cs="Arial"/>
        </w:rPr>
        <w:t xml:space="preserve">-flexionadas con el peso del cuerpo adelantado, mas flexión en defensa que en recepción del saque. </w:t>
      </w:r>
    </w:p>
    <w:p w14:paraId="1123DF3E" w14:textId="77777777" w:rsidR="008C78EF" w:rsidRPr="00983476" w:rsidRDefault="008C78EF" w:rsidP="008C78EF">
      <w:pPr>
        <w:pStyle w:val="Prrafodelista"/>
        <w:numPr>
          <w:ilvl w:val="0"/>
          <w:numId w:val="42"/>
        </w:numPr>
        <w:spacing w:after="0" w:line="259" w:lineRule="auto"/>
        <w:jc w:val="both"/>
        <w:rPr>
          <w:rFonts w:ascii="Arial" w:hAnsi="Arial" w:cs="Arial"/>
        </w:rPr>
      </w:pPr>
      <w:r w:rsidRPr="00983476">
        <w:rPr>
          <w:rFonts w:ascii="Arial" w:hAnsi="Arial" w:cs="Arial"/>
        </w:rPr>
        <w:t>Tronco ligeramente inclinado hacia adelante.</w:t>
      </w:r>
    </w:p>
    <w:p w14:paraId="283804E6" w14:textId="77777777" w:rsidR="008C78EF" w:rsidRPr="00983476" w:rsidRDefault="008C78EF" w:rsidP="008C78EF">
      <w:pPr>
        <w:pStyle w:val="Prrafodelista"/>
        <w:numPr>
          <w:ilvl w:val="0"/>
          <w:numId w:val="42"/>
        </w:numPr>
        <w:spacing w:after="0" w:line="259" w:lineRule="auto"/>
        <w:jc w:val="both"/>
        <w:rPr>
          <w:rFonts w:ascii="Arial" w:hAnsi="Arial" w:cs="Arial"/>
        </w:rPr>
      </w:pPr>
      <w:r w:rsidRPr="00983476">
        <w:rPr>
          <w:rFonts w:ascii="Arial" w:hAnsi="Arial" w:cs="Arial"/>
        </w:rPr>
        <w:t xml:space="preserve">Brazos </w:t>
      </w:r>
      <w:proofErr w:type="spellStart"/>
      <w:r w:rsidRPr="00983476">
        <w:rPr>
          <w:rFonts w:ascii="Arial" w:hAnsi="Arial" w:cs="Arial"/>
        </w:rPr>
        <w:t>semi</w:t>
      </w:r>
      <w:proofErr w:type="spellEnd"/>
      <w:r w:rsidRPr="00983476">
        <w:rPr>
          <w:rFonts w:ascii="Arial" w:hAnsi="Arial" w:cs="Arial"/>
        </w:rPr>
        <w:t>-flexionados y relajados; antebrazos a la altura del pecho.</w:t>
      </w:r>
    </w:p>
    <w:p w14:paraId="0820A7F3" w14:textId="77777777" w:rsidR="008C78EF" w:rsidRPr="00983476" w:rsidRDefault="008C78EF" w:rsidP="008C78EF">
      <w:pPr>
        <w:shd w:val="clear" w:color="auto" w:fill="FFFFFF"/>
        <w:spacing w:after="0" w:line="312" w:lineRule="atLeast"/>
        <w:ind w:left="360"/>
        <w:textAlignment w:val="baseline"/>
        <w:outlineLvl w:val="1"/>
        <w:rPr>
          <w:rFonts w:ascii="Arial" w:eastAsia="Times New Roman" w:hAnsi="Arial" w:cs="Arial"/>
          <w:caps/>
          <w:lang w:eastAsia="es-CO"/>
        </w:rPr>
      </w:pPr>
      <w:r w:rsidRPr="00983476">
        <w:rPr>
          <w:rFonts w:ascii="Arial" w:eastAsia="Times New Roman" w:hAnsi="Arial" w:cs="Arial"/>
          <w:caps/>
          <w:bdr w:val="none" w:sz="0" w:space="0" w:color="auto" w:frame="1"/>
          <w:lang w:eastAsia="es-CO"/>
        </w:rPr>
        <w:t>POSICIONES EN VOLEIBOL</w:t>
      </w:r>
    </w:p>
    <w:p w14:paraId="67D7D830" w14:textId="77777777" w:rsidR="008C78EF" w:rsidRPr="00983476" w:rsidRDefault="008C78EF" w:rsidP="008C78EF">
      <w:pPr>
        <w:pStyle w:val="Prrafodelista"/>
        <w:shd w:val="clear" w:color="auto" w:fill="FFFFFF"/>
        <w:spacing w:after="0" w:line="450" w:lineRule="atLeast"/>
        <w:textAlignment w:val="baseline"/>
        <w:rPr>
          <w:rFonts w:ascii="Arial" w:eastAsia="Times New Roman" w:hAnsi="Arial" w:cs="Arial"/>
          <w:lang w:eastAsia="es-CO"/>
        </w:rPr>
      </w:pPr>
      <w:r w:rsidRPr="00983476">
        <w:rPr>
          <w:rFonts w:ascii="Arial" w:hAnsi="Arial" w:cs="Arial"/>
          <w:noProof/>
          <w:bdr w:val="none" w:sz="0" w:space="0" w:color="auto" w:frame="1"/>
          <w:lang w:eastAsia="es-CO"/>
        </w:rPr>
        <w:drawing>
          <wp:inline distT="0" distB="0" distL="0" distR="0" wp14:anchorId="60FD6D5D" wp14:editId="75597906">
            <wp:extent cx="3473450" cy="2190750"/>
            <wp:effectExtent l="0" t="0" r="0" b="0"/>
            <wp:docPr id="140" name="Imagen 140" descr="Posiciones en voleibol">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ciones en voleibol">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473450" cy="2190750"/>
                    </a:xfrm>
                    <a:prstGeom prst="rect">
                      <a:avLst/>
                    </a:prstGeom>
                    <a:noFill/>
                    <a:ln>
                      <a:noFill/>
                    </a:ln>
                  </pic:spPr>
                </pic:pic>
              </a:graphicData>
            </a:graphic>
          </wp:inline>
        </w:drawing>
      </w:r>
    </w:p>
    <w:p w14:paraId="5E8D8B24" w14:textId="77777777" w:rsidR="008C78EF" w:rsidRPr="00983476" w:rsidRDefault="008C78EF" w:rsidP="008C78EF">
      <w:pPr>
        <w:pStyle w:val="Prrafodelista"/>
        <w:numPr>
          <w:ilvl w:val="0"/>
          <w:numId w:val="42"/>
        </w:numPr>
        <w:shd w:val="clear" w:color="auto" w:fill="FFFFFF"/>
        <w:spacing w:after="0" w:line="450" w:lineRule="atLeast"/>
        <w:jc w:val="both"/>
        <w:textAlignment w:val="baseline"/>
        <w:rPr>
          <w:rFonts w:ascii="Arial" w:hAnsi="Arial" w:cs="Arial"/>
        </w:rPr>
      </w:pPr>
      <w:r w:rsidRPr="00983476">
        <w:rPr>
          <w:rFonts w:ascii="Arial" w:eastAsia="Times New Roman" w:hAnsi="Arial" w:cs="Arial"/>
          <w:lang w:eastAsia="es-CO"/>
        </w:rPr>
        <w:t>Hay </w:t>
      </w:r>
      <w:r w:rsidRPr="00983476">
        <w:rPr>
          <w:rFonts w:ascii="Arial" w:eastAsia="Times New Roman" w:hAnsi="Arial" w:cs="Arial"/>
          <w:b/>
          <w:bCs/>
          <w:bdr w:val="none" w:sz="0" w:space="0" w:color="auto" w:frame="1"/>
          <w:lang w:eastAsia="es-CO"/>
        </w:rPr>
        <w:t>tres posiciones </w:t>
      </w:r>
      <w:r w:rsidRPr="00983476">
        <w:rPr>
          <w:rFonts w:ascii="Arial" w:eastAsia="Times New Roman" w:hAnsi="Arial" w:cs="Arial"/>
          <w:lang w:eastAsia="es-CO"/>
        </w:rPr>
        <w:t>fundamentales:</w:t>
      </w:r>
    </w:p>
    <w:p w14:paraId="771FDEE2" w14:textId="77777777" w:rsidR="008C78EF" w:rsidRPr="00983476" w:rsidRDefault="008C78EF" w:rsidP="008C78EF">
      <w:pPr>
        <w:pStyle w:val="Ttulo3"/>
        <w:shd w:val="clear" w:color="auto" w:fill="FFFFFF"/>
        <w:spacing w:before="0" w:line="675" w:lineRule="atLeast"/>
        <w:jc w:val="both"/>
        <w:rPr>
          <w:rFonts w:ascii="Arial" w:hAnsi="Arial" w:cs="Arial"/>
          <w:color w:val="auto"/>
          <w:sz w:val="22"/>
          <w:szCs w:val="22"/>
        </w:rPr>
      </w:pPr>
      <w:r w:rsidRPr="00983476">
        <w:rPr>
          <w:rFonts w:ascii="Arial" w:hAnsi="Arial" w:cs="Arial"/>
          <w:color w:val="auto"/>
          <w:sz w:val="22"/>
          <w:szCs w:val="22"/>
        </w:rPr>
        <w:lastRenderedPageBreak/>
        <w:t>La posición fundamental debe permitir al jugador un rápido desplazamiento.</w:t>
      </w:r>
    </w:p>
    <w:p w14:paraId="1CB67924" w14:textId="77777777" w:rsidR="008C78EF" w:rsidRPr="00983476" w:rsidRDefault="008C78EF" w:rsidP="008C78EF">
      <w:pPr>
        <w:pStyle w:val="Ttulo3"/>
        <w:shd w:val="clear" w:color="auto" w:fill="FFFFFF"/>
        <w:spacing w:before="0" w:line="675" w:lineRule="atLeast"/>
        <w:jc w:val="both"/>
        <w:rPr>
          <w:rFonts w:ascii="Arial" w:hAnsi="Arial" w:cs="Arial"/>
          <w:color w:val="auto"/>
          <w:sz w:val="22"/>
          <w:szCs w:val="22"/>
        </w:rPr>
      </w:pPr>
      <w:r w:rsidRPr="00983476">
        <w:rPr>
          <w:rFonts w:ascii="Arial" w:hAnsi="Arial" w:cs="Arial"/>
          <w:noProof/>
          <w:color w:val="auto"/>
          <w:sz w:val="22"/>
          <w:szCs w:val="22"/>
          <w:lang w:eastAsia="es-CO"/>
        </w:rPr>
        <w:drawing>
          <wp:inline distT="0" distB="0" distL="0" distR="0" wp14:anchorId="0484DF22" wp14:editId="7870C9E1">
            <wp:extent cx="5080000" cy="2736850"/>
            <wp:effectExtent l="0" t="0" r="6350" b="6350"/>
            <wp:docPr id="141" name="Imagen 141" descr="Posición básica del vol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ición básica del voleibol"/>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80000" cy="2736850"/>
                    </a:xfrm>
                    <a:prstGeom prst="rect">
                      <a:avLst/>
                    </a:prstGeom>
                    <a:noFill/>
                    <a:ln>
                      <a:noFill/>
                    </a:ln>
                  </pic:spPr>
                </pic:pic>
              </a:graphicData>
            </a:graphic>
          </wp:inline>
        </w:drawing>
      </w:r>
    </w:p>
    <w:p w14:paraId="1F52296E"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POSICIÓN ALTA</w:t>
      </w:r>
    </w:p>
    <w:p w14:paraId="2E0C2226"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Cuando uno ocupa esta posición</w:t>
      </w:r>
      <w:r w:rsidRPr="00983476">
        <w:rPr>
          <w:rFonts w:ascii="Arial" w:eastAsia="Times New Roman" w:hAnsi="Arial" w:cs="Arial"/>
          <w:b/>
          <w:bCs/>
          <w:bdr w:val="none" w:sz="0" w:space="0" w:color="auto" w:frame="1"/>
          <w:lang w:eastAsia="es-CO"/>
        </w:rPr>
        <w:t> debe tener la cabeza alta y la mirada al frente</w:t>
      </w:r>
      <w:r w:rsidRPr="00983476">
        <w:rPr>
          <w:rFonts w:ascii="Arial" w:eastAsia="Times New Roman" w:hAnsi="Arial" w:cs="Arial"/>
          <w:lang w:eastAsia="es-CO"/>
        </w:rPr>
        <w:t>, con el tronco ligeramente inclinado hacia adelante. Los pies debes colocarse un poco separados, uno de ellos un poco más adelantado que el otro y con las piernas ligeramente flexionadas.</w:t>
      </w:r>
    </w:p>
    <w:p w14:paraId="2286E6B2"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La </w:t>
      </w:r>
      <w:r w:rsidRPr="00983476">
        <w:rPr>
          <w:rFonts w:ascii="Arial" w:eastAsia="Times New Roman" w:hAnsi="Arial" w:cs="Arial"/>
          <w:b/>
          <w:bCs/>
          <w:bdr w:val="none" w:sz="0" w:space="0" w:color="auto" w:frame="1"/>
          <w:lang w:eastAsia="es-CO"/>
        </w:rPr>
        <w:t>técnica a usar es de bloqueo y pase de dedos.</w:t>
      </w:r>
      <w:r w:rsidRPr="00983476">
        <w:rPr>
          <w:rFonts w:ascii="Arial" w:eastAsia="Times New Roman" w:hAnsi="Arial" w:cs="Arial"/>
          <w:lang w:eastAsia="es-CO"/>
        </w:rPr>
        <w:t> La táctica a seguir en esta posición es de colocación.</w:t>
      </w:r>
    </w:p>
    <w:p w14:paraId="2C4CFACE"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POSICIÓN MEDIA</w:t>
      </w:r>
    </w:p>
    <w:p w14:paraId="203E76E5"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Lo principal es similar a la caracterización de la posición alta, las únicas </w:t>
      </w:r>
      <w:r w:rsidRPr="00983476">
        <w:rPr>
          <w:rFonts w:ascii="Arial" w:eastAsia="Times New Roman" w:hAnsi="Arial" w:cs="Arial"/>
          <w:b/>
          <w:bCs/>
          <w:bdr w:val="none" w:sz="0" w:space="0" w:color="auto" w:frame="1"/>
          <w:lang w:eastAsia="es-CO"/>
        </w:rPr>
        <w:t>diferencias</w:t>
      </w:r>
      <w:r w:rsidRPr="00983476">
        <w:rPr>
          <w:rFonts w:ascii="Arial" w:eastAsia="Times New Roman" w:hAnsi="Arial" w:cs="Arial"/>
          <w:lang w:eastAsia="es-CO"/>
        </w:rPr>
        <w:t> es que las </w:t>
      </w:r>
      <w:r w:rsidRPr="00983476">
        <w:rPr>
          <w:rFonts w:ascii="Arial" w:eastAsia="Times New Roman" w:hAnsi="Arial" w:cs="Arial"/>
          <w:b/>
          <w:bCs/>
          <w:bdr w:val="none" w:sz="0" w:space="0" w:color="auto" w:frame="1"/>
          <w:lang w:eastAsia="es-CO"/>
        </w:rPr>
        <w:t>piernas</w:t>
      </w:r>
      <w:r w:rsidRPr="00983476">
        <w:rPr>
          <w:rFonts w:ascii="Arial" w:eastAsia="Times New Roman" w:hAnsi="Arial" w:cs="Arial"/>
          <w:lang w:eastAsia="es-CO"/>
        </w:rPr>
        <w:t> se encuentran </w:t>
      </w:r>
      <w:r w:rsidRPr="00983476">
        <w:rPr>
          <w:rFonts w:ascii="Arial" w:eastAsia="Times New Roman" w:hAnsi="Arial" w:cs="Arial"/>
          <w:b/>
          <w:bCs/>
          <w:bdr w:val="none" w:sz="0" w:space="0" w:color="auto" w:frame="1"/>
          <w:lang w:eastAsia="es-CO"/>
        </w:rPr>
        <w:t>más flexionadas</w:t>
      </w:r>
      <w:r w:rsidRPr="00983476">
        <w:rPr>
          <w:rFonts w:ascii="Arial" w:eastAsia="Times New Roman" w:hAnsi="Arial" w:cs="Arial"/>
          <w:lang w:eastAsia="es-CO"/>
        </w:rPr>
        <w:t> y los brazos se colocan más bajos.</w:t>
      </w:r>
    </w:p>
    <w:p w14:paraId="176402AA" w14:textId="77777777" w:rsidR="008C78EF" w:rsidRPr="00983476" w:rsidRDefault="008C78EF" w:rsidP="008C78EF">
      <w:pPr>
        <w:pStyle w:val="NormalWeb"/>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La técnica que se usa en esta posición es la de </w:t>
      </w:r>
      <w:r w:rsidRPr="00983476">
        <w:rPr>
          <w:rFonts w:ascii="Arial" w:hAnsi="Arial" w:cs="Arial"/>
          <w:b/>
          <w:bCs/>
          <w:sz w:val="22"/>
          <w:szCs w:val="22"/>
          <w:bdr w:val="none" w:sz="0" w:space="0" w:color="auto" w:frame="1"/>
        </w:rPr>
        <w:t>toque de antebrazos</w:t>
      </w:r>
      <w:r w:rsidRPr="00983476">
        <w:rPr>
          <w:rFonts w:ascii="Arial" w:hAnsi="Arial" w:cs="Arial"/>
          <w:sz w:val="22"/>
          <w:szCs w:val="22"/>
        </w:rPr>
        <w:t xml:space="preserve"> y, la táctica de recepción y defensa. Esta es una posición intermedia entre la posición básica del voleibol alta y la baja. Se basa en el mantenimiento de las piernas </w:t>
      </w:r>
      <w:proofErr w:type="spellStart"/>
      <w:r w:rsidRPr="00983476">
        <w:rPr>
          <w:rFonts w:ascii="Arial" w:hAnsi="Arial" w:cs="Arial"/>
          <w:sz w:val="22"/>
          <w:szCs w:val="22"/>
        </w:rPr>
        <w:t>semiflexionadas</w:t>
      </w:r>
      <w:proofErr w:type="spellEnd"/>
      <w:r w:rsidRPr="00983476">
        <w:rPr>
          <w:rFonts w:ascii="Arial" w:hAnsi="Arial" w:cs="Arial"/>
          <w:sz w:val="22"/>
          <w:szCs w:val="22"/>
        </w:rPr>
        <w:t xml:space="preserve"> y una postura inclinada del tronco.</w:t>
      </w:r>
    </w:p>
    <w:p w14:paraId="72C6F491" w14:textId="77777777" w:rsidR="008C78EF" w:rsidRPr="00983476" w:rsidRDefault="008C78EF" w:rsidP="008C78EF">
      <w:pPr>
        <w:pStyle w:val="NormalWeb"/>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Se considera una postura de transición, debido a que los jugadores, que generalmente mantienen una postura alta, al momento de estar en juego mientras ocurre el desplazamiento del balón, deben cambiar de posición. Entonces, se prepara para adoptar una posición alta o baja, estando en entre las dos.</w:t>
      </w:r>
    </w:p>
    <w:p w14:paraId="55A16373"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POSICIÓN BAJA</w:t>
      </w:r>
    </w:p>
    <w:p w14:paraId="2B710786"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Las únicas diferencias que hay respectos a las posiciones anteriores son que las p</w:t>
      </w:r>
      <w:r w:rsidRPr="00983476">
        <w:rPr>
          <w:rFonts w:ascii="Arial" w:eastAsia="Times New Roman" w:hAnsi="Arial" w:cs="Arial"/>
          <w:b/>
          <w:bCs/>
          <w:bdr w:val="none" w:sz="0" w:space="0" w:color="auto" w:frame="1"/>
          <w:lang w:eastAsia="es-CO"/>
        </w:rPr>
        <w:t>iernas se encuentran más separadas y muy flexionadas,</w:t>
      </w:r>
      <w:r w:rsidRPr="00983476">
        <w:rPr>
          <w:rFonts w:ascii="Arial" w:eastAsia="Times New Roman" w:hAnsi="Arial" w:cs="Arial"/>
          <w:lang w:eastAsia="es-CO"/>
        </w:rPr>
        <w:t> a la vez que los brazos pasan a colocarse al frente y todo el peso del cuerpo se sitúa en la punta de los pies.</w:t>
      </w:r>
    </w:p>
    <w:p w14:paraId="2A3A63DE"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lastRenderedPageBreak/>
        <w:t>La técnica a </w:t>
      </w:r>
      <w:r w:rsidRPr="00983476">
        <w:rPr>
          <w:rFonts w:ascii="Arial" w:eastAsia="Times New Roman" w:hAnsi="Arial" w:cs="Arial"/>
          <w:b/>
          <w:bCs/>
          <w:bdr w:val="none" w:sz="0" w:space="0" w:color="auto" w:frame="1"/>
          <w:lang w:eastAsia="es-CO"/>
        </w:rPr>
        <w:t>usar es el toque de antebrazos</w:t>
      </w:r>
      <w:r w:rsidRPr="00983476">
        <w:rPr>
          <w:rFonts w:ascii="Arial" w:eastAsia="Times New Roman" w:hAnsi="Arial" w:cs="Arial"/>
          <w:lang w:eastAsia="es-CO"/>
        </w:rPr>
        <w:t>, mientras que la táctica es de </w:t>
      </w:r>
      <w:r w:rsidRPr="00983476">
        <w:rPr>
          <w:rFonts w:ascii="Arial" w:eastAsia="Times New Roman" w:hAnsi="Arial" w:cs="Arial"/>
          <w:b/>
          <w:bCs/>
          <w:bdr w:val="none" w:sz="0" w:space="0" w:color="auto" w:frame="1"/>
          <w:lang w:eastAsia="es-CO"/>
        </w:rPr>
        <w:t>recepciones bajas, defensa, remates, caídas y apoyos al resto del equipo.</w:t>
      </w:r>
    </w:p>
    <w:p w14:paraId="1D15FA5E" w14:textId="77777777" w:rsidR="008C78EF" w:rsidRPr="00983476" w:rsidRDefault="008C78EF" w:rsidP="008C78EF">
      <w:pPr>
        <w:pStyle w:val="Ttulo3"/>
        <w:shd w:val="clear" w:color="auto" w:fill="FFFFFF"/>
        <w:spacing w:before="0" w:line="675" w:lineRule="atLeast"/>
        <w:jc w:val="both"/>
        <w:rPr>
          <w:rFonts w:ascii="Arial" w:hAnsi="Arial" w:cs="Arial"/>
          <w:b/>
          <w:bCs/>
          <w:color w:val="auto"/>
          <w:sz w:val="22"/>
          <w:szCs w:val="22"/>
        </w:rPr>
      </w:pPr>
    </w:p>
    <w:p w14:paraId="6F329CE5" w14:textId="77777777" w:rsidR="008C78EF" w:rsidRPr="00983476" w:rsidRDefault="008C78EF" w:rsidP="008C78EF">
      <w:pPr>
        <w:pStyle w:val="NormalWeb"/>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La posición del voleibol va a cambiar dependiendo, como ya se ha hecho referencia, de las jugadas que vaya a ejecutar. De modo que, a pesar de que la posición básica alta es la más frecuente, no todas las técnicas se acoplan a esta postura por lo cual hay que emplear una nueva pose de inicio.</w:t>
      </w:r>
    </w:p>
    <w:p w14:paraId="03B9F89A" w14:textId="77777777" w:rsidR="008C78EF" w:rsidRPr="00983476" w:rsidRDefault="008C78EF" w:rsidP="008C78EF">
      <w:pPr>
        <w:pStyle w:val="NormalWeb"/>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En el caso de la recepción, los jugadores de la zona de defensa en voleibol se disponen con las piernas separadas y flexionadas. Esto les confiere la característica pose baja. El torso debe ir ligeramente inclinado hacia adelante, en dirección a donde se dirija la jugada y los bazos doblados a 90º. Esto último puede ser opcional, permitiendo tener los brazos extendidos.</w:t>
      </w:r>
    </w:p>
    <w:p w14:paraId="1082E5B8" w14:textId="77777777" w:rsidR="008C78EF" w:rsidRPr="00983476" w:rsidRDefault="008C78EF" w:rsidP="008C78EF">
      <w:pPr>
        <w:pStyle w:val="NormalWeb"/>
        <w:shd w:val="clear" w:color="auto" w:fill="FFFFFF"/>
        <w:spacing w:before="0" w:beforeAutospacing="0" w:after="0" w:afterAutospacing="0" w:line="390" w:lineRule="atLeast"/>
        <w:jc w:val="center"/>
        <w:rPr>
          <w:rFonts w:ascii="Arial" w:hAnsi="Arial" w:cs="Arial"/>
          <w:sz w:val="22"/>
          <w:szCs w:val="22"/>
        </w:rPr>
      </w:pPr>
      <w:r w:rsidRPr="00983476">
        <w:rPr>
          <w:rFonts w:ascii="Arial" w:hAnsi="Arial" w:cs="Arial"/>
          <w:noProof/>
          <w:sz w:val="22"/>
          <w:szCs w:val="22"/>
        </w:rPr>
        <w:drawing>
          <wp:inline distT="0" distB="0" distL="0" distR="0" wp14:anchorId="19FDB53A" wp14:editId="351E288B">
            <wp:extent cx="4286250" cy="2133600"/>
            <wp:effectExtent l="0" t="0" r="0" b="0"/>
            <wp:docPr id="142" name="Imagen 142" descr="Posición básica del vol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ción básica del voleibol"/>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86250" cy="2133600"/>
                    </a:xfrm>
                    <a:prstGeom prst="rect">
                      <a:avLst/>
                    </a:prstGeom>
                    <a:noFill/>
                    <a:ln>
                      <a:noFill/>
                    </a:ln>
                  </pic:spPr>
                </pic:pic>
              </a:graphicData>
            </a:graphic>
          </wp:inline>
        </w:drawing>
      </w:r>
    </w:p>
    <w:p w14:paraId="08B3790C" w14:textId="77777777" w:rsidR="008C78EF" w:rsidRPr="00983476" w:rsidRDefault="008C78EF" w:rsidP="008C78EF">
      <w:pPr>
        <w:pStyle w:val="NormalWeb"/>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 xml:space="preserve">No obstante se debe cuidar de que la posición de las extremidades superiores les facilite su unión en el frente y hacia abajo debido a que el fin de esta postura inicial es la preparación para la ejecución de la recepción del balón.  </w:t>
      </w:r>
    </w:p>
    <w:p w14:paraId="6837737C" w14:textId="77777777" w:rsidR="008C78EF" w:rsidRPr="00983476" w:rsidRDefault="008C78EF" w:rsidP="008C78EF">
      <w:pPr>
        <w:pStyle w:val="NormalWeb"/>
        <w:shd w:val="clear" w:color="auto" w:fill="FFFFFF"/>
        <w:spacing w:before="0" w:beforeAutospacing="0" w:after="0" w:afterAutospacing="0" w:line="390" w:lineRule="atLeast"/>
        <w:jc w:val="both"/>
        <w:rPr>
          <w:rFonts w:ascii="Arial" w:hAnsi="Arial" w:cs="Arial"/>
          <w:sz w:val="22"/>
          <w:szCs w:val="22"/>
        </w:rPr>
      </w:pPr>
    </w:p>
    <w:p w14:paraId="325649BE" w14:textId="77777777" w:rsidR="008C78EF" w:rsidRPr="00983476" w:rsidRDefault="008C78EF" w:rsidP="008C78EF">
      <w:pPr>
        <w:shd w:val="clear" w:color="auto" w:fill="FFFFFF"/>
        <w:spacing w:after="0" w:line="312" w:lineRule="atLeast"/>
        <w:textAlignment w:val="baseline"/>
        <w:outlineLvl w:val="1"/>
        <w:rPr>
          <w:rFonts w:ascii="Arial" w:eastAsia="Times New Roman" w:hAnsi="Arial" w:cs="Arial"/>
          <w:caps/>
          <w:lang w:eastAsia="es-CO"/>
        </w:rPr>
      </w:pPr>
      <w:r w:rsidRPr="00983476">
        <w:rPr>
          <w:rFonts w:ascii="Arial" w:eastAsia="Times New Roman" w:hAnsi="Arial" w:cs="Arial"/>
          <w:caps/>
          <w:bdr w:val="none" w:sz="0" w:space="0" w:color="auto" w:frame="1"/>
          <w:lang w:eastAsia="es-CO"/>
        </w:rPr>
        <w:t>PUESTOS EN EL VOLEIBOL</w:t>
      </w:r>
    </w:p>
    <w:p w14:paraId="3357D4DE"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Como ocurre en todos los deportes, hay jugadores de ataque, de defensa o los que dirigen el juego. A continuación, vamos a describiros cuales son los puestos dentro de un campo del voleibol.</w:t>
      </w:r>
    </w:p>
    <w:p w14:paraId="4B8E1021"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DELANTERO</w:t>
      </w:r>
    </w:p>
    <w:p w14:paraId="240DA6C5"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La posición de delantero puede recibir y acomodar la pelota, bloquear y rematar. Según la función del delantero puede ser:</w:t>
      </w:r>
    </w:p>
    <w:p w14:paraId="3AC392CE" w14:textId="77777777" w:rsidR="008C78EF" w:rsidRPr="00983476" w:rsidRDefault="008C78EF" w:rsidP="008C78EF">
      <w:pPr>
        <w:numPr>
          <w:ilvl w:val="0"/>
          <w:numId w:val="44"/>
        </w:numPr>
        <w:shd w:val="clear" w:color="auto" w:fill="FFFFFF"/>
        <w:spacing w:after="0" w:line="240" w:lineRule="auto"/>
        <w:ind w:left="0"/>
        <w:textAlignment w:val="baseline"/>
        <w:rPr>
          <w:rFonts w:ascii="Arial" w:eastAsia="Times New Roman" w:hAnsi="Arial" w:cs="Arial"/>
          <w:lang w:eastAsia="es-CO"/>
        </w:rPr>
      </w:pPr>
      <w:r w:rsidRPr="00983476">
        <w:rPr>
          <w:rFonts w:ascii="Arial" w:eastAsia="Times New Roman" w:hAnsi="Arial" w:cs="Arial"/>
          <w:b/>
          <w:bCs/>
          <w:bdr w:val="none" w:sz="0" w:space="0" w:color="auto" w:frame="1"/>
          <w:lang w:eastAsia="es-CO"/>
        </w:rPr>
        <w:t>Atacante</w:t>
      </w:r>
      <w:r w:rsidRPr="00983476">
        <w:rPr>
          <w:rFonts w:ascii="Arial" w:eastAsia="Times New Roman" w:hAnsi="Arial" w:cs="Arial"/>
          <w:lang w:eastAsia="es-CO"/>
        </w:rPr>
        <w:t>: puede pegar desde cualquier lado del campo, además de bloquear</w:t>
      </w:r>
    </w:p>
    <w:p w14:paraId="7BE3CE5C" w14:textId="77777777" w:rsidR="008C78EF" w:rsidRPr="00983476" w:rsidRDefault="008C78EF" w:rsidP="008C78EF">
      <w:pPr>
        <w:numPr>
          <w:ilvl w:val="0"/>
          <w:numId w:val="44"/>
        </w:numPr>
        <w:shd w:val="clear" w:color="auto" w:fill="FFFFFF"/>
        <w:spacing w:after="0" w:line="240" w:lineRule="auto"/>
        <w:ind w:left="0"/>
        <w:textAlignment w:val="baseline"/>
        <w:rPr>
          <w:rFonts w:ascii="Arial" w:eastAsia="Times New Roman" w:hAnsi="Arial" w:cs="Arial"/>
          <w:lang w:eastAsia="es-CO"/>
        </w:rPr>
      </w:pPr>
      <w:r w:rsidRPr="00983476">
        <w:rPr>
          <w:rFonts w:ascii="Arial" w:eastAsia="Times New Roman" w:hAnsi="Arial" w:cs="Arial"/>
          <w:b/>
          <w:bCs/>
          <w:bdr w:val="none" w:sz="0" w:space="0" w:color="auto" w:frame="1"/>
          <w:lang w:eastAsia="es-CO"/>
        </w:rPr>
        <w:t>Armador</w:t>
      </w:r>
      <w:r w:rsidRPr="00983476">
        <w:rPr>
          <w:rFonts w:ascii="Arial" w:eastAsia="Times New Roman" w:hAnsi="Arial" w:cs="Arial"/>
          <w:lang w:eastAsia="es-CO"/>
        </w:rPr>
        <w:t>: salta, toca y también puede bloquear.</w:t>
      </w:r>
    </w:p>
    <w:p w14:paraId="6D70A458"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ZAGUERO</w:t>
      </w:r>
    </w:p>
    <w:p w14:paraId="155DA6CD"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lastRenderedPageBreak/>
        <w:t>Son los encargados de </w:t>
      </w:r>
      <w:r w:rsidRPr="00983476">
        <w:rPr>
          <w:rFonts w:ascii="Arial" w:eastAsia="Times New Roman" w:hAnsi="Arial" w:cs="Arial"/>
          <w:b/>
          <w:bCs/>
          <w:bdr w:val="none" w:sz="0" w:space="0" w:color="auto" w:frame="1"/>
          <w:lang w:eastAsia="es-CO"/>
        </w:rPr>
        <w:t>poner el balón en las mejores condiciones para los delanteros</w:t>
      </w:r>
      <w:r w:rsidRPr="00983476">
        <w:rPr>
          <w:rFonts w:ascii="Arial" w:eastAsia="Times New Roman" w:hAnsi="Arial" w:cs="Arial"/>
          <w:lang w:eastAsia="es-CO"/>
        </w:rPr>
        <w:t>. </w:t>
      </w:r>
      <w:r w:rsidRPr="00983476">
        <w:rPr>
          <w:rFonts w:ascii="Arial" w:eastAsia="Times New Roman" w:hAnsi="Arial" w:cs="Arial"/>
          <w:b/>
          <w:bCs/>
          <w:bdr w:val="none" w:sz="0" w:space="0" w:color="auto" w:frame="1"/>
          <w:lang w:eastAsia="es-CO"/>
        </w:rPr>
        <w:t>No pueden saltar en la línea de los 3 metros</w:t>
      </w:r>
      <w:r w:rsidRPr="00983476">
        <w:rPr>
          <w:rFonts w:ascii="Arial" w:eastAsia="Times New Roman" w:hAnsi="Arial" w:cs="Arial"/>
          <w:lang w:eastAsia="es-CO"/>
        </w:rPr>
        <w:t> lo que les impide bloquear directamente.</w:t>
      </w:r>
    </w:p>
    <w:p w14:paraId="44D4D06D"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p>
    <w:p w14:paraId="334CCA27"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LIBERO</w:t>
      </w:r>
    </w:p>
    <w:p w14:paraId="23F40ADE"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El líbero es la </w:t>
      </w:r>
      <w:r w:rsidRPr="00983476">
        <w:rPr>
          <w:rFonts w:ascii="Arial" w:eastAsia="Times New Roman" w:hAnsi="Arial" w:cs="Arial"/>
          <w:b/>
          <w:bCs/>
          <w:bdr w:val="none" w:sz="0" w:space="0" w:color="auto" w:frame="1"/>
          <w:lang w:eastAsia="es-CO"/>
        </w:rPr>
        <w:t>posición más defensiva del campo</w:t>
      </w:r>
      <w:r w:rsidRPr="00983476">
        <w:rPr>
          <w:rFonts w:ascii="Arial" w:eastAsia="Times New Roman" w:hAnsi="Arial" w:cs="Arial"/>
          <w:lang w:eastAsia="es-CO"/>
        </w:rPr>
        <w:t>. Muy </w:t>
      </w:r>
      <w:r w:rsidRPr="00983476">
        <w:rPr>
          <w:rFonts w:ascii="Arial" w:eastAsia="Times New Roman" w:hAnsi="Arial" w:cs="Arial"/>
          <w:b/>
          <w:bCs/>
          <w:bdr w:val="none" w:sz="0" w:space="0" w:color="auto" w:frame="1"/>
          <w:lang w:eastAsia="es-CO"/>
        </w:rPr>
        <w:t>hábil en la recepción del balón</w:t>
      </w:r>
      <w:r w:rsidRPr="00983476">
        <w:rPr>
          <w:rFonts w:ascii="Arial" w:eastAsia="Times New Roman" w:hAnsi="Arial" w:cs="Arial"/>
          <w:lang w:eastAsia="es-CO"/>
        </w:rPr>
        <w:t xml:space="preserve">, sirve para defender las jugadas que deberían defender los jugadores </w:t>
      </w:r>
      <w:proofErr w:type="spellStart"/>
      <w:proofErr w:type="gramStart"/>
      <w:r w:rsidRPr="00983476">
        <w:rPr>
          <w:rFonts w:ascii="Arial" w:eastAsia="Times New Roman" w:hAnsi="Arial" w:cs="Arial"/>
          <w:lang w:eastAsia="es-CO"/>
        </w:rPr>
        <w:t>mas</w:t>
      </w:r>
      <w:proofErr w:type="spellEnd"/>
      <w:proofErr w:type="gramEnd"/>
      <w:r w:rsidRPr="00983476">
        <w:rPr>
          <w:rFonts w:ascii="Arial" w:eastAsia="Times New Roman" w:hAnsi="Arial" w:cs="Arial"/>
          <w:lang w:eastAsia="es-CO"/>
        </w:rPr>
        <w:t xml:space="preserve"> altos, además </w:t>
      </w:r>
      <w:r w:rsidRPr="00983476">
        <w:rPr>
          <w:rFonts w:ascii="Arial" w:eastAsia="Times New Roman" w:hAnsi="Arial" w:cs="Arial"/>
          <w:b/>
          <w:bCs/>
          <w:bdr w:val="none" w:sz="0" w:space="0" w:color="auto" w:frame="1"/>
          <w:lang w:eastAsia="es-CO"/>
        </w:rPr>
        <w:t>viste con algo diferente a su equipo</w:t>
      </w:r>
      <w:r w:rsidRPr="00983476">
        <w:rPr>
          <w:rFonts w:ascii="Arial" w:eastAsia="Times New Roman" w:hAnsi="Arial" w:cs="Arial"/>
          <w:lang w:eastAsia="es-CO"/>
        </w:rPr>
        <w:t xml:space="preserve">. Tienen </w:t>
      </w:r>
      <w:proofErr w:type="spellStart"/>
      <w:proofErr w:type="gramStart"/>
      <w:r w:rsidRPr="00983476">
        <w:rPr>
          <w:rFonts w:ascii="Arial" w:eastAsia="Times New Roman" w:hAnsi="Arial" w:cs="Arial"/>
          <w:lang w:eastAsia="es-CO"/>
        </w:rPr>
        <w:t>mas</w:t>
      </w:r>
      <w:proofErr w:type="spellEnd"/>
      <w:proofErr w:type="gramEnd"/>
      <w:r w:rsidRPr="00983476">
        <w:rPr>
          <w:rFonts w:ascii="Arial" w:eastAsia="Times New Roman" w:hAnsi="Arial" w:cs="Arial"/>
          <w:lang w:eastAsia="es-CO"/>
        </w:rPr>
        <w:t xml:space="preserve"> particularidades:</w:t>
      </w:r>
    </w:p>
    <w:p w14:paraId="6451B22D" w14:textId="77777777" w:rsidR="008C78EF" w:rsidRPr="00983476" w:rsidRDefault="008C78EF" w:rsidP="008C78EF">
      <w:pPr>
        <w:numPr>
          <w:ilvl w:val="0"/>
          <w:numId w:val="45"/>
        </w:numPr>
        <w:shd w:val="clear" w:color="auto" w:fill="FFFFFF"/>
        <w:spacing w:after="0" w:line="240" w:lineRule="auto"/>
        <w:ind w:left="0"/>
        <w:textAlignment w:val="baseline"/>
        <w:rPr>
          <w:rFonts w:ascii="Arial" w:eastAsia="Times New Roman" w:hAnsi="Arial" w:cs="Arial"/>
          <w:lang w:eastAsia="es-CO"/>
        </w:rPr>
      </w:pPr>
      <w:r w:rsidRPr="00983476">
        <w:rPr>
          <w:rFonts w:ascii="Arial" w:eastAsia="Times New Roman" w:hAnsi="Arial" w:cs="Arial"/>
          <w:lang w:eastAsia="es-CO"/>
        </w:rPr>
        <w:t>No puede ser el capitán.</w:t>
      </w:r>
    </w:p>
    <w:p w14:paraId="2D2D45C9" w14:textId="77777777" w:rsidR="008C78EF" w:rsidRPr="00983476" w:rsidRDefault="008C78EF" w:rsidP="008C78EF">
      <w:pPr>
        <w:numPr>
          <w:ilvl w:val="0"/>
          <w:numId w:val="45"/>
        </w:numPr>
        <w:shd w:val="clear" w:color="auto" w:fill="FFFFFF"/>
        <w:spacing w:after="0" w:line="240" w:lineRule="auto"/>
        <w:ind w:left="0"/>
        <w:textAlignment w:val="baseline"/>
        <w:rPr>
          <w:rFonts w:ascii="Arial" w:eastAsia="Times New Roman" w:hAnsi="Arial" w:cs="Arial"/>
          <w:lang w:eastAsia="es-CO"/>
        </w:rPr>
      </w:pPr>
      <w:r w:rsidRPr="00983476">
        <w:rPr>
          <w:rFonts w:ascii="Arial" w:eastAsia="Times New Roman" w:hAnsi="Arial" w:cs="Arial"/>
          <w:lang w:eastAsia="es-CO"/>
        </w:rPr>
        <w:t>No tiene permitido sacar el balón o bloquearlo.</w:t>
      </w:r>
    </w:p>
    <w:p w14:paraId="3CDAF6E7" w14:textId="77777777" w:rsidR="008C78EF" w:rsidRPr="00983476" w:rsidRDefault="008C78EF" w:rsidP="008C78EF">
      <w:pPr>
        <w:numPr>
          <w:ilvl w:val="0"/>
          <w:numId w:val="45"/>
        </w:numPr>
        <w:shd w:val="clear" w:color="auto" w:fill="FFFFFF"/>
        <w:spacing w:after="0" w:line="240" w:lineRule="auto"/>
        <w:ind w:left="0"/>
        <w:textAlignment w:val="baseline"/>
        <w:rPr>
          <w:rFonts w:ascii="Arial" w:eastAsia="Times New Roman" w:hAnsi="Arial" w:cs="Arial"/>
          <w:lang w:eastAsia="es-CO"/>
        </w:rPr>
      </w:pPr>
      <w:r w:rsidRPr="00983476">
        <w:rPr>
          <w:rFonts w:ascii="Arial" w:eastAsia="Times New Roman" w:hAnsi="Arial" w:cs="Arial"/>
          <w:lang w:eastAsia="es-CO"/>
        </w:rPr>
        <w:t>No puede finalizar una jugada de ataque.</w:t>
      </w:r>
    </w:p>
    <w:p w14:paraId="373ECF50" w14:textId="77777777" w:rsidR="008C78EF" w:rsidRPr="00983476" w:rsidRDefault="008C78EF" w:rsidP="008C78EF">
      <w:pPr>
        <w:numPr>
          <w:ilvl w:val="0"/>
          <w:numId w:val="45"/>
        </w:numPr>
        <w:shd w:val="clear" w:color="auto" w:fill="FFFFFF"/>
        <w:spacing w:after="0" w:line="240" w:lineRule="auto"/>
        <w:ind w:left="0"/>
        <w:textAlignment w:val="baseline"/>
        <w:rPr>
          <w:rFonts w:ascii="Arial" w:eastAsia="Times New Roman" w:hAnsi="Arial" w:cs="Arial"/>
          <w:lang w:eastAsia="es-CO"/>
        </w:rPr>
      </w:pPr>
      <w:r w:rsidRPr="00983476">
        <w:rPr>
          <w:rFonts w:ascii="Arial" w:eastAsia="Times New Roman" w:hAnsi="Arial" w:cs="Arial"/>
          <w:lang w:eastAsia="es-CO"/>
        </w:rPr>
        <w:t>Tampoco puede colocar sus dedos por encima de la línea de ataque.</w:t>
      </w:r>
    </w:p>
    <w:p w14:paraId="7FA41044" w14:textId="77777777" w:rsidR="008C78EF" w:rsidRPr="00983476" w:rsidRDefault="008C78EF" w:rsidP="008C78EF">
      <w:pPr>
        <w:pStyle w:val="NormalWeb"/>
        <w:shd w:val="clear" w:color="auto" w:fill="FFFFFF"/>
        <w:spacing w:before="0" w:beforeAutospacing="0" w:after="0" w:afterAutospacing="0" w:line="390" w:lineRule="atLeast"/>
        <w:jc w:val="both"/>
        <w:rPr>
          <w:rFonts w:ascii="Arial" w:hAnsi="Arial" w:cs="Arial"/>
          <w:sz w:val="22"/>
          <w:szCs w:val="22"/>
        </w:rPr>
      </w:pPr>
    </w:p>
    <w:p w14:paraId="54110999" w14:textId="77777777" w:rsidR="008C78EF" w:rsidRPr="00983476" w:rsidRDefault="008C78EF" w:rsidP="008C78EF">
      <w:pPr>
        <w:pStyle w:val="NormalWeb"/>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 xml:space="preserve">Esta es una posición intermedia entre la posición básica del voleibol alta y la baja. Se basa en el mantenimiento de las piernas </w:t>
      </w:r>
      <w:proofErr w:type="spellStart"/>
      <w:r w:rsidRPr="00983476">
        <w:rPr>
          <w:rFonts w:ascii="Arial" w:hAnsi="Arial" w:cs="Arial"/>
          <w:sz w:val="22"/>
          <w:szCs w:val="22"/>
        </w:rPr>
        <w:t>semiflexionadas</w:t>
      </w:r>
      <w:proofErr w:type="spellEnd"/>
      <w:r w:rsidRPr="00983476">
        <w:rPr>
          <w:rFonts w:ascii="Arial" w:hAnsi="Arial" w:cs="Arial"/>
          <w:sz w:val="22"/>
          <w:szCs w:val="22"/>
        </w:rPr>
        <w:t xml:space="preserve"> y una postura inclinada del tronco.</w:t>
      </w:r>
    </w:p>
    <w:p w14:paraId="2CAA0707" w14:textId="77777777" w:rsidR="008C78EF" w:rsidRPr="00983476" w:rsidRDefault="008C78EF" w:rsidP="008C78EF">
      <w:pPr>
        <w:pStyle w:val="NormalWeb"/>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Se considera una postura de transición, debido a que los jugadores, que generalmente mantienen una postura alta, al momento de estar en juego mientras ocurre el desplazamiento del balón, deben cambiar de posición. Entonces, se prepara para adoptar una posición alta o baja, estando en entre las dos.</w:t>
      </w:r>
    </w:p>
    <w:p w14:paraId="11DC6639" w14:textId="77777777" w:rsidR="008C78EF" w:rsidRPr="00983476" w:rsidRDefault="008C78EF" w:rsidP="008C78EF">
      <w:pPr>
        <w:shd w:val="clear" w:color="auto" w:fill="FFFFFF"/>
        <w:spacing w:after="0" w:line="312" w:lineRule="atLeast"/>
        <w:textAlignment w:val="baseline"/>
        <w:outlineLvl w:val="1"/>
        <w:rPr>
          <w:rFonts w:ascii="Arial" w:eastAsia="Times New Roman" w:hAnsi="Arial" w:cs="Arial"/>
          <w:caps/>
          <w:lang w:eastAsia="es-CO"/>
        </w:rPr>
      </w:pPr>
      <w:r w:rsidRPr="00983476">
        <w:rPr>
          <w:rFonts w:ascii="Arial" w:eastAsia="Times New Roman" w:hAnsi="Arial" w:cs="Arial"/>
          <w:caps/>
          <w:bdr w:val="none" w:sz="0" w:space="0" w:color="auto" w:frame="1"/>
          <w:lang w:eastAsia="es-CO"/>
        </w:rPr>
        <w:t>GOLPES DEL VOLEIBOL</w:t>
      </w:r>
    </w:p>
    <w:p w14:paraId="4F4A418B"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Existen 5 golpes básicos en el voleibol:</w:t>
      </w:r>
    </w:p>
    <w:p w14:paraId="6EC14B1C" w14:textId="77777777" w:rsidR="008C78EF" w:rsidRPr="00983476" w:rsidRDefault="008C78EF" w:rsidP="008C78EF">
      <w:pPr>
        <w:shd w:val="clear" w:color="auto" w:fill="FFFFFF"/>
        <w:spacing w:after="0" w:line="312" w:lineRule="atLeast"/>
        <w:jc w:val="center"/>
        <w:textAlignment w:val="baseline"/>
        <w:outlineLvl w:val="2"/>
        <w:rPr>
          <w:rFonts w:ascii="Arial" w:eastAsia="Times New Roman" w:hAnsi="Arial" w:cs="Arial"/>
          <w:caps/>
          <w:bdr w:val="none" w:sz="0" w:space="0" w:color="auto" w:frame="1"/>
          <w:lang w:eastAsia="es-CO"/>
        </w:rPr>
      </w:pPr>
      <w:r w:rsidRPr="00983476">
        <w:rPr>
          <w:rFonts w:ascii="Arial" w:eastAsia="Times New Roman" w:hAnsi="Arial" w:cs="Arial"/>
          <w:caps/>
          <w:noProof/>
          <w:bdr w:val="none" w:sz="0" w:space="0" w:color="auto" w:frame="1"/>
          <w:lang w:eastAsia="es-CO"/>
        </w:rPr>
        <w:drawing>
          <wp:inline distT="0" distB="0" distL="0" distR="0" wp14:anchorId="6106385B" wp14:editId="46ACEF6C">
            <wp:extent cx="2609850" cy="2129320"/>
            <wp:effectExtent l="0" t="0" r="0" b="4445"/>
            <wp:docPr id="143" name="Imagen 143" descr="saque de voleibol">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que de voleibol">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27636" cy="2143831"/>
                    </a:xfrm>
                    <a:prstGeom prst="rect">
                      <a:avLst/>
                    </a:prstGeom>
                    <a:noFill/>
                    <a:ln>
                      <a:noFill/>
                    </a:ln>
                  </pic:spPr>
                </pic:pic>
              </a:graphicData>
            </a:graphic>
          </wp:inline>
        </w:drawing>
      </w:r>
    </w:p>
    <w:p w14:paraId="086B544E"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bdr w:val="none" w:sz="0" w:space="0" w:color="auto" w:frame="1"/>
          <w:lang w:eastAsia="es-CO"/>
        </w:rPr>
      </w:pPr>
    </w:p>
    <w:p w14:paraId="188DF3CE"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SAQUE</w:t>
      </w:r>
    </w:p>
    <w:p w14:paraId="18CED38B"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Es el golpe que inicia todos los puntos en voleibol. El encargado de sacar si sitúa fuera del campo, coge impulso, salta y golpea el balón de arriba abajo, buscando el punto directo o que la recepción del equipo contrario sea lo más deficiente posible. No hace falta saltar y golpear con fuerza, hay sacadores que golpean con los pies en el suelo, buscando el efecto o la colocación.</w:t>
      </w:r>
    </w:p>
    <w:p w14:paraId="51964DB1"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lastRenderedPageBreak/>
        <w:t>BLOQUEO</w:t>
      </w:r>
    </w:p>
    <w:p w14:paraId="0E2F631C"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Es un movimiento defensivo en el que los jugadores de un equipo tratan de evitar el remate de un jugador del equipo contrario. Se realiza saltando en campo propio con los brazos en alto, sin pasar al otro campo ni tocar la red. El saque es el único golpe que no se puede bloquear.</w:t>
      </w:r>
    </w:p>
    <w:p w14:paraId="4AF9DA8D" w14:textId="77777777" w:rsidR="008C78EF" w:rsidRPr="00983476" w:rsidRDefault="008C78EF" w:rsidP="008C78EF">
      <w:pPr>
        <w:shd w:val="clear" w:color="auto" w:fill="FFFFFF"/>
        <w:spacing w:after="0" w:line="312" w:lineRule="atLeast"/>
        <w:jc w:val="center"/>
        <w:textAlignment w:val="baseline"/>
        <w:outlineLvl w:val="2"/>
        <w:rPr>
          <w:rFonts w:ascii="Arial" w:eastAsia="Times New Roman" w:hAnsi="Arial" w:cs="Arial"/>
          <w:caps/>
          <w:bdr w:val="none" w:sz="0" w:space="0" w:color="auto" w:frame="1"/>
          <w:lang w:eastAsia="es-CO"/>
        </w:rPr>
      </w:pPr>
      <w:r w:rsidRPr="00983476">
        <w:rPr>
          <w:rFonts w:ascii="Arial" w:eastAsia="Times New Roman" w:hAnsi="Arial" w:cs="Arial"/>
          <w:caps/>
          <w:noProof/>
          <w:bdr w:val="none" w:sz="0" w:space="0" w:color="auto" w:frame="1"/>
          <w:lang w:eastAsia="es-CO"/>
        </w:rPr>
        <w:drawing>
          <wp:inline distT="0" distB="0" distL="0" distR="0" wp14:anchorId="7369DF71" wp14:editId="3FADF0C1">
            <wp:extent cx="2917371" cy="2333897"/>
            <wp:effectExtent l="0" t="0" r="0" b="9525"/>
            <wp:docPr id="144" name="Imagen 144" descr="bloqueo voleibol">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queo voleibol">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18357" cy="2334686"/>
                    </a:xfrm>
                    <a:prstGeom prst="rect">
                      <a:avLst/>
                    </a:prstGeom>
                    <a:noFill/>
                    <a:ln>
                      <a:noFill/>
                    </a:ln>
                  </pic:spPr>
                </pic:pic>
              </a:graphicData>
            </a:graphic>
          </wp:inline>
        </w:drawing>
      </w:r>
    </w:p>
    <w:p w14:paraId="6E422198"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bdr w:val="none" w:sz="0" w:space="0" w:color="auto" w:frame="1"/>
          <w:lang w:eastAsia="es-CO"/>
        </w:rPr>
      </w:pPr>
    </w:p>
    <w:p w14:paraId="7A0FC445"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GOLPE BAJO / RECEPCIÓN</w:t>
      </w:r>
    </w:p>
    <w:p w14:paraId="49E9753D"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Es un golpe defensivo, casi siempre en respuesta a un saque o (a veces) a un remate. Se realiza uniendo las manos por el dorso y con las piernas flexionadas. Se golpea el balón de abajo arriba y el objetivo es dejar el balón al colocador en las mejores condiciones posibles (a buena altura).</w:t>
      </w:r>
    </w:p>
    <w:p w14:paraId="1C438DD6"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GOLPE ALTO/ TOQUE DE DEDOS/ COLOCACIÓN</w:t>
      </w:r>
    </w:p>
    <w:p w14:paraId="66A51B10"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Suele ser el segundo toque dentro de la rutina de la jugada (máximo tres toques). Es un golpe de ataque cuyo objetivo es dejar el balón en la mejor condición posible al rematador, intentando sortear los bloqueos del equipo contrario. Este golpe alto también puede buscar el engaño, intentando el punto directo en lugar de buscar al rematador. El jugador utiliza un ligero toque de dedos para elevar el balón con precisión. No está permitido agarrar el balón (se considera retención).</w:t>
      </w:r>
    </w:p>
    <w:p w14:paraId="670C2A39"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bdr w:val="none" w:sz="0" w:space="0" w:color="auto" w:frame="1"/>
          <w:lang w:eastAsia="es-CO"/>
        </w:rPr>
      </w:pPr>
    </w:p>
    <w:p w14:paraId="58BCBEBF"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bdr w:val="none" w:sz="0" w:space="0" w:color="auto" w:frame="1"/>
          <w:lang w:eastAsia="es-CO"/>
        </w:rPr>
      </w:pPr>
    </w:p>
    <w:p w14:paraId="5BEE90C2"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bdr w:val="none" w:sz="0" w:space="0" w:color="auto" w:frame="1"/>
          <w:lang w:eastAsia="es-CO"/>
        </w:rPr>
      </w:pPr>
    </w:p>
    <w:p w14:paraId="6A34477A"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REMATE</w:t>
      </w:r>
    </w:p>
    <w:p w14:paraId="72A70DD3"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Es un golpe ofensivo destinado a terminar el ataque y conseguir el punto. El rematador espera a que otro jugador realice el toque de dedos y le coloque el balón para impulsarse y realizar un remate desde cerca de la red, buscando hacer punto directo. Para ello debe evitar los bloqueos del equipo contrario y que el remate se vaya fuera de los límites del campo.</w:t>
      </w:r>
    </w:p>
    <w:p w14:paraId="0DCA572F"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lastRenderedPageBreak/>
        <w:t>Por otro lado, el voleibol es un deporte muy dinámico, en el que a veces hay que dejar de lado el academicismo e improvisar, sobre todo defensivamente. Por eso es frecuente ver goles defensivos espectaculares, en los que el jugador incluso llegar a salir del campo, o tirarse en plancha para evitar que toque el suelo. Estos golpes defensivos se suelen dar ante un remate o después de una recepción defectuosa de un compañero.</w:t>
      </w:r>
    </w:p>
    <w:p w14:paraId="267F5F8C" w14:textId="77777777" w:rsidR="008C78EF" w:rsidRPr="00983476" w:rsidRDefault="008C78EF" w:rsidP="008C78EF">
      <w:pPr>
        <w:shd w:val="clear" w:color="auto" w:fill="FFFFFF"/>
        <w:spacing w:after="0" w:line="312" w:lineRule="atLeast"/>
        <w:textAlignment w:val="baseline"/>
        <w:outlineLvl w:val="1"/>
        <w:rPr>
          <w:rFonts w:ascii="Arial" w:eastAsia="Times New Roman" w:hAnsi="Arial" w:cs="Arial"/>
          <w:caps/>
          <w:lang w:eastAsia="es-CO"/>
        </w:rPr>
      </w:pPr>
      <w:r w:rsidRPr="00983476">
        <w:rPr>
          <w:rFonts w:ascii="Arial" w:eastAsia="Times New Roman" w:hAnsi="Arial" w:cs="Arial"/>
          <w:caps/>
          <w:bdr w:val="none" w:sz="0" w:space="0" w:color="auto" w:frame="1"/>
          <w:lang w:eastAsia="es-CO"/>
        </w:rPr>
        <w:t>TIPOS DE JUEGOS EN EL VOLEIBOL</w:t>
      </w:r>
    </w:p>
    <w:p w14:paraId="7F813D8B"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Al igual que en otros deportes, hay muchas formas de jugar al voleibol. Estos modos o tipos de juegos </w:t>
      </w:r>
      <w:r w:rsidRPr="00983476">
        <w:rPr>
          <w:rFonts w:ascii="Arial" w:eastAsia="Times New Roman" w:hAnsi="Arial" w:cs="Arial"/>
          <w:b/>
          <w:bCs/>
          <w:bdr w:val="none" w:sz="0" w:space="0" w:color="auto" w:frame="1"/>
          <w:lang w:eastAsia="es-CO"/>
        </w:rPr>
        <w:t>dependerán del tipo de jugadores que haya en el equipo</w:t>
      </w:r>
      <w:r w:rsidRPr="00983476">
        <w:rPr>
          <w:rFonts w:ascii="Arial" w:eastAsia="Times New Roman" w:hAnsi="Arial" w:cs="Arial"/>
          <w:lang w:eastAsia="es-CO"/>
        </w:rPr>
        <w:t xml:space="preserve">, el estilo que quiera desarrollar el entrenador o simplemente con el que </w:t>
      </w:r>
      <w:proofErr w:type="spellStart"/>
      <w:proofErr w:type="gramStart"/>
      <w:r w:rsidRPr="00983476">
        <w:rPr>
          <w:rFonts w:ascii="Arial" w:eastAsia="Times New Roman" w:hAnsi="Arial" w:cs="Arial"/>
          <w:lang w:eastAsia="es-CO"/>
        </w:rPr>
        <w:t>mas</w:t>
      </w:r>
      <w:proofErr w:type="spellEnd"/>
      <w:proofErr w:type="gramEnd"/>
      <w:r w:rsidRPr="00983476">
        <w:rPr>
          <w:rFonts w:ascii="Arial" w:eastAsia="Times New Roman" w:hAnsi="Arial" w:cs="Arial"/>
          <w:lang w:eastAsia="es-CO"/>
        </w:rPr>
        <w:t xml:space="preserve"> se diviertan o se sientan cómodos los jugadores. Con los siguientes juegos o entrenamientos, el equipo y los jugadores podrán mejorar ciertos registros concretos del juego.</w:t>
      </w:r>
    </w:p>
    <w:p w14:paraId="1C230CD6"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VOLEIBOL CIEGO</w:t>
      </w:r>
    </w:p>
    <w:p w14:paraId="07B033A7"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 xml:space="preserve">Los jugadores centran su juego en su propio equipo situando a sus cobertores encima de la red, para no permitir ver al resto de jugadores de forma completa. Así, harán los servicios por encima de la cabeza y los remates serán </w:t>
      </w:r>
      <w:proofErr w:type="spellStart"/>
      <w:proofErr w:type="gramStart"/>
      <w:r w:rsidRPr="00983476">
        <w:rPr>
          <w:rFonts w:ascii="Arial" w:eastAsia="Times New Roman" w:hAnsi="Arial" w:cs="Arial"/>
          <w:lang w:eastAsia="es-CO"/>
        </w:rPr>
        <w:t>mas</w:t>
      </w:r>
      <w:proofErr w:type="spellEnd"/>
      <w:proofErr w:type="gramEnd"/>
      <w:r w:rsidRPr="00983476">
        <w:rPr>
          <w:rFonts w:ascii="Arial" w:eastAsia="Times New Roman" w:hAnsi="Arial" w:cs="Arial"/>
          <w:lang w:eastAsia="es-CO"/>
        </w:rPr>
        <w:t xml:space="preserve"> lentos y menos potentes. Al recibir el balón más flojo, el equipo puede reaccionar mejor y pueden pasarse mejor el balón, reduciendo mucho los riesgos.</w:t>
      </w:r>
    </w:p>
    <w:p w14:paraId="0DBA5334"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CRUZADO</w:t>
      </w:r>
    </w:p>
    <w:p w14:paraId="4016BAF2"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Este tipo de juego se basa en dividir el campo por el centro alternando a los jugadores de forma cruzada con el objetivo de controlar la proyección del balón en juego. Esto provoca que se reduzca la velocidad, pero que se aumente el control del balón. Según la habilidad de los jugadores dentro de este sistema, se pueden prohibir los remates rivales y cambiar los saques.</w:t>
      </w:r>
    </w:p>
    <w:p w14:paraId="430EB393"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EL TRIÁNGULO</w:t>
      </w:r>
    </w:p>
    <w:p w14:paraId="260BEA31"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Para este tipo de juego 3 jugadores harán un triángulo, el primero golpea el balón para él mismo, la sirve para el siguiente que a su vez la pasa al tercero. Este tipo de juego, muy cooperativo, se basa en la paciencia y en el momento de impaciencia del rival, anotar el punto.</w:t>
      </w:r>
    </w:p>
    <w:p w14:paraId="322420D5" w14:textId="77777777" w:rsidR="008C78EF" w:rsidRPr="00983476" w:rsidRDefault="008C78EF" w:rsidP="008C78EF">
      <w:pPr>
        <w:shd w:val="clear" w:color="auto" w:fill="FFFFFF"/>
        <w:spacing w:after="0" w:line="312" w:lineRule="atLeast"/>
        <w:textAlignment w:val="baseline"/>
        <w:outlineLvl w:val="2"/>
        <w:rPr>
          <w:rFonts w:ascii="Arial" w:eastAsia="Times New Roman" w:hAnsi="Arial" w:cs="Arial"/>
          <w:caps/>
          <w:lang w:eastAsia="es-CO"/>
        </w:rPr>
      </w:pPr>
      <w:r w:rsidRPr="00983476">
        <w:rPr>
          <w:rFonts w:ascii="Arial" w:eastAsia="Times New Roman" w:hAnsi="Arial" w:cs="Arial"/>
          <w:caps/>
          <w:bdr w:val="none" w:sz="0" w:space="0" w:color="auto" w:frame="1"/>
          <w:lang w:eastAsia="es-CO"/>
        </w:rPr>
        <w:t>GIRO</w:t>
      </w:r>
    </w:p>
    <w:p w14:paraId="2F0C6CB6"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Dos jugadores, a modo de pareja, se ponen en puntos contrarios a lo largo de la red. Uno de los jugadores se enfrenta al otro, el cual tiene que situarse de espaldas al equipo. El primero da un pase suave y con altura, el segundo se da vuelta deprisa y después le devuelve el balón antes de girarse.</w:t>
      </w:r>
    </w:p>
    <w:p w14:paraId="0AB35A16" w14:textId="77777777" w:rsidR="008C78EF" w:rsidRPr="00983476" w:rsidRDefault="008C78EF" w:rsidP="008C78EF">
      <w:pPr>
        <w:shd w:val="clear" w:color="auto" w:fill="FFFFFF"/>
        <w:spacing w:after="0" w:line="312" w:lineRule="atLeast"/>
        <w:textAlignment w:val="baseline"/>
        <w:outlineLvl w:val="1"/>
        <w:rPr>
          <w:rFonts w:ascii="Arial" w:eastAsia="Times New Roman" w:hAnsi="Arial" w:cs="Arial"/>
          <w:caps/>
          <w:lang w:eastAsia="es-CO"/>
        </w:rPr>
      </w:pPr>
      <w:r w:rsidRPr="00983476">
        <w:rPr>
          <w:rFonts w:ascii="Arial" w:eastAsia="Times New Roman" w:hAnsi="Arial" w:cs="Arial"/>
          <w:caps/>
          <w:bdr w:val="none" w:sz="0" w:space="0" w:color="auto" w:frame="1"/>
          <w:lang w:eastAsia="es-CO"/>
        </w:rPr>
        <w:t>EL ÁRBITRO EN VOLEIBOL</w:t>
      </w:r>
    </w:p>
    <w:p w14:paraId="1D93BAE9"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Como en cualquier deporte, el árbitro es una de las </w:t>
      </w:r>
      <w:r w:rsidRPr="00983476">
        <w:rPr>
          <w:rFonts w:ascii="Arial" w:eastAsia="Times New Roman" w:hAnsi="Arial" w:cs="Arial"/>
          <w:b/>
          <w:bCs/>
          <w:bdr w:val="none" w:sz="0" w:space="0" w:color="auto" w:frame="1"/>
          <w:lang w:eastAsia="es-CO"/>
        </w:rPr>
        <w:t>personas fundamentales para que pueda desarrollarse el partido</w:t>
      </w:r>
      <w:r w:rsidRPr="00983476">
        <w:rPr>
          <w:rFonts w:ascii="Arial" w:eastAsia="Times New Roman" w:hAnsi="Arial" w:cs="Arial"/>
          <w:lang w:eastAsia="es-CO"/>
        </w:rPr>
        <w:t xml:space="preserve"> sin ningún tipo de incidentes. Hay dos árbitros, el primero de ellos es el principal y puede estar de pie </w:t>
      </w:r>
      <w:r w:rsidRPr="00983476">
        <w:rPr>
          <w:rFonts w:ascii="Arial" w:eastAsia="Times New Roman" w:hAnsi="Arial" w:cs="Arial"/>
          <w:lang w:eastAsia="es-CO"/>
        </w:rPr>
        <w:lastRenderedPageBreak/>
        <w:t>o </w:t>
      </w:r>
      <w:r w:rsidRPr="00983476">
        <w:rPr>
          <w:rFonts w:ascii="Arial" w:eastAsia="Times New Roman" w:hAnsi="Arial" w:cs="Arial"/>
          <w:b/>
          <w:bCs/>
          <w:bdr w:val="none" w:sz="0" w:space="0" w:color="auto" w:frame="1"/>
          <w:lang w:eastAsia="es-CO"/>
        </w:rPr>
        <w:t>sentado en una silla alta</w:t>
      </w:r>
      <w:r w:rsidRPr="00983476">
        <w:rPr>
          <w:rFonts w:ascii="Arial" w:eastAsia="Times New Roman" w:hAnsi="Arial" w:cs="Arial"/>
          <w:lang w:eastAsia="es-CO"/>
        </w:rPr>
        <w:t>, al lada de los postes, con el objetivo de ver mejor el desarrollo del juego. Este árbitro es el que tiene la responsabilidad de </w:t>
      </w:r>
      <w:r w:rsidRPr="00983476">
        <w:rPr>
          <w:rFonts w:ascii="Arial" w:eastAsia="Times New Roman" w:hAnsi="Arial" w:cs="Arial"/>
          <w:b/>
          <w:bCs/>
          <w:bdr w:val="none" w:sz="0" w:space="0" w:color="auto" w:frame="1"/>
          <w:lang w:eastAsia="es-CO"/>
        </w:rPr>
        <w:t>pitar las faltas, sacar las tarjetas y conceder los puntos</w:t>
      </w:r>
      <w:r w:rsidRPr="00983476">
        <w:rPr>
          <w:rFonts w:ascii="Arial" w:eastAsia="Times New Roman" w:hAnsi="Arial" w:cs="Arial"/>
          <w:lang w:eastAsia="es-CO"/>
        </w:rPr>
        <w:t>.</w:t>
      </w:r>
    </w:p>
    <w:p w14:paraId="477649F8"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El segundo árbitro se le conoce como el </w:t>
      </w:r>
      <w:r w:rsidRPr="00983476">
        <w:rPr>
          <w:rFonts w:ascii="Arial" w:eastAsia="Times New Roman" w:hAnsi="Arial" w:cs="Arial"/>
          <w:b/>
          <w:bCs/>
          <w:bdr w:val="none" w:sz="0" w:space="0" w:color="auto" w:frame="1"/>
          <w:lang w:eastAsia="es-CO"/>
        </w:rPr>
        <w:t>asistente del juego</w:t>
      </w:r>
      <w:r w:rsidRPr="00983476">
        <w:rPr>
          <w:rFonts w:ascii="Arial" w:eastAsia="Times New Roman" w:hAnsi="Arial" w:cs="Arial"/>
          <w:lang w:eastAsia="es-CO"/>
        </w:rPr>
        <w:t> del primer árbitro. Está colocado, de pie, al lado de los banquillos y su función principal es que todo lo que ocurre alrededor del campo esté en orden.</w:t>
      </w:r>
    </w:p>
    <w:p w14:paraId="20009A52"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Algunas de las </w:t>
      </w:r>
      <w:r w:rsidRPr="00983476">
        <w:rPr>
          <w:rFonts w:ascii="Arial" w:eastAsia="Times New Roman" w:hAnsi="Arial" w:cs="Arial"/>
          <w:b/>
          <w:bCs/>
          <w:bdr w:val="none" w:sz="0" w:space="0" w:color="auto" w:frame="1"/>
          <w:lang w:eastAsia="es-CO"/>
        </w:rPr>
        <w:t>posturas y señales</w:t>
      </w:r>
      <w:r w:rsidRPr="00983476">
        <w:rPr>
          <w:rFonts w:ascii="Arial" w:eastAsia="Times New Roman" w:hAnsi="Arial" w:cs="Arial"/>
          <w:lang w:eastAsia="es-CO"/>
        </w:rPr>
        <w:t> que hace el árbitro indican las infracciones que está pitando el árbitro. Y no solamente las faltas, también los saques o los puntos los da con determinados gestos.</w:t>
      </w:r>
    </w:p>
    <w:p w14:paraId="522CEC7E" w14:textId="77777777" w:rsidR="008C78EF" w:rsidRPr="00983476" w:rsidRDefault="008C78EF" w:rsidP="008C78EF">
      <w:pPr>
        <w:numPr>
          <w:ilvl w:val="0"/>
          <w:numId w:val="46"/>
        </w:numPr>
        <w:shd w:val="clear" w:color="auto" w:fill="FFFFFF"/>
        <w:spacing w:after="0" w:line="240" w:lineRule="auto"/>
        <w:ind w:left="0"/>
        <w:textAlignment w:val="baseline"/>
        <w:rPr>
          <w:rFonts w:ascii="Arial" w:eastAsia="Times New Roman" w:hAnsi="Arial" w:cs="Arial"/>
          <w:lang w:eastAsia="es-CO"/>
        </w:rPr>
      </w:pPr>
      <w:r w:rsidRPr="00983476">
        <w:rPr>
          <w:rFonts w:ascii="Arial" w:eastAsia="Times New Roman" w:hAnsi="Arial" w:cs="Arial"/>
          <w:lang w:eastAsia="es-CO"/>
        </w:rPr>
        <w:t>Las actitudes incorrectas se sancionan con una </w:t>
      </w:r>
      <w:r w:rsidRPr="00983476">
        <w:rPr>
          <w:rFonts w:ascii="Arial" w:eastAsia="Times New Roman" w:hAnsi="Arial" w:cs="Arial"/>
          <w:b/>
          <w:bCs/>
          <w:bdr w:val="none" w:sz="0" w:space="0" w:color="auto" w:frame="1"/>
          <w:lang w:eastAsia="es-CO"/>
        </w:rPr>
        <w:t>tarjeta amarilla</w:t>
      </w:r>
      <w:r w:rsidRPr="00983476">
        <w:rPr>
          <w:rFonts w:ascii="Arial" w:eastAsia="Times New Roman" w:hAnsi="Arial" w:cs="Arial"/>
          <w:lang w:eastAsia="es-CO"/>
        </w:rPr>
        <w:t> y si es muy severa, se sanciona con una </w:t>
      </w:r>
      <w:r w:rsidRPr="00983476">
        <w:rPr>
          <w:rFonts w:ascii="Arial" w:eastAsia="Times New Roman" w:hAnsi="Arial" w:cs="Arial"/>
          <w:b/>
          <w:bCs/>
          <w:bdr w:val="none" w:sz="0" w:space="0" w:color="auto" w:frame="1"/>
          <w:lang w:eastAsia="es-CO"/>
        </w:rPr>
        <w:t>tarjeta roja</w:t>
      </w:r>
      <w:r w:rsidRPr="00983476">
        <w:rPr>
          <w:rFonts w:ascii="Arial" w:eastAsia="Times New Roman" w:hAnsi="Arial" w:cs="Arial"/>
          <w:lang w:eastAsia="es-CO"/>
        </w:rPr>
        <w:t>.</w:t>
      </w:r>
    </w:p>
    <w:p w14:paraId="20797A2A" w14:textId="77777777" w:rsidR="008C78EF" w:rsidRPr="00983476" w:rsidRDefault="008C78EF" w:rsidP="008C78EF">
      <w:pPr>
        <w:numPr>
          <w:ilvl w:val="0"/>
          <w:numId w:val="46"/>
        </w:numPr>
        <w:shd w:val="clear" w:color="auto" w:fill="FFFFFF"/>
        <w:spacing w:after="0" w:line="240" w:lineRule="auto"/>
        <w:ind w:left="0"/>
        <w:textAlignment w:val="baseline"/>
        <w:rPr>
          <w:rFonts w:ascii="Arial" w:eastAsia="Times New Roman" w:hAnsi="Arial" w:cs="Arial"/>
          <w:lang w:eastAsia="es-CO"/>
        </w:rPr>
      </w:pPr>
      <w:r w:rsidRPr="00983476">
        <w:rPr>
          <w:rFonts w:ascii="Arial" w:eastAsia="Times New Roman" w:hAnsi="Arial" w:cs="Arial"/>
          <w:lang w:eastAsia="es-CO"/>
        </w:rPr>
        <w:t>Si </w:t>
      </w:r>
      <w:r w:rsidRPr="00983476">
        <w:rPr>
          <w:rFonts w:ascii="Arial" w:eastAsia="Times New Roman" w:hAnsi="Arial" w:cs="Arial"/>
          <w:b/>
          <w:bCs/>
          <w:bdr w:val="none" w:sz="0" w:space="0" w:color="auto" w:frame="1"/>
          <w:lang w:eastAsia="es-CO"/>
        </w:rPr>
        <w:t>levanta 8 dedos y separados</w:t>
      </w:r>
      <w:r w:rsidRPr="00983476">
        <w:rPr>
          <w:rFonts w:ascii="Arial" w:eastAsia="Times New Roman" w:hAnsi="Arial" w:cs="Arial"/>
          <w:lang w:eastAsia="es-CO"/>
        </w:rPr>
        <w:t> está indicando un </w:t>
      </w:r>
      <w:r w:rsidRPr="00983476">
        <w:rPr>
          <w:rFonts w:ascii="Arial" w:eastAsia="Times New Roman" w:hAnsi="Arial" w:cs="Arial"/>
          <w:b/>
          <w:bCs/>
          <w:bdr w:val="none" w:sz="0" w:space="0" w:color="auto" w:frame="1"/>
          <w:lang w:eastAsia="es-CO"/>
        </w:rPr>
        <w:t>retraso en el saque</w:t>
      </w:r>
      <w:r w:rsidRPr="00983476">
        <w:rPr>
          <w:rFonts w:ascii="Arial" w:eastAsia="Times New Roman" w:hAnsi="Arial" w:cs="Arial"/>
          <w:lang w:eastAsia="es-CO"/>
        </w:rPr>
        <w:t>.</w:t>
      </w:r>
    </w:p>
    <w:p w14:paraId="6F504F4F" w14:textId="77777777" w:rsidR="008C78EF" w:rsidRPr="00983476" w:rsidRDefault="008C78EF" w:rsidP="008C78EF">
      <w:pPr>
        <w:numPr>
          <w:ilvl w:val="0"/>
          <w:numId w:val="46"/>
        </w:numPr>
        <w:shd w:val="clear" w:color="auto" w:fill="FFFFFF"/>
        <w:spacing w:after="0" w:line="240" w:lineRule="auto"/>
        <w:ind w:left="0"/>
        <w:textAlignment w:val="baseline"/>
        <w:rPr>
          <w:rFonts w:ascii="Arial" w:eastAsia="Times New Roman" w:hAnsi="Arial" w:cs="Arial"/>
          <w:lang w:eastAsia="es-CO"/>
        </w:rPr>
      </w:pPr>
      <w:r w:rsidRPr="00983476">
        <w:rPr>
          <w:rFonts w:ascii="Arial" w:eastAsia="Times New Roman" w:hAnsi="Arial" w:cs="Arial"/>
          <w:lang w:eastAsia="es-CO"/>
        </w:rPr>
        <w:t>Para señalar una falta en </w:t>
      </w:r>
      <w:r w:rsidRPr="00983476">
        <w:rPr>
          <w:rFonts w:ascii="Arial" w:eastAsia="Times New Roman" w:hAnsi="Arial" w:cs="Arial"/>
          <w:b/>
          <w:bCs/>
          <w:bdr w:val="none" w:sz="0" w:space="0" w:color="auto" w:frame="1"/>
          <w:lang w:eastAsia="es-CO"/>
        </w:rPr>
        <w:t>el bloqueo se levantan los brazos de forma vertical y con las palmas mirando al frente</w:t>
      </w:r>
      <w:r w:rsidRPr="00983476">
        <w:rPr>
          <w:rFonts w:ascii="Arial" w:eastAsia="Times New Roman" w:hAnsi="Arial" w:cs="Arial"/>
          <w:lang w:eastAsia="es-CO"/>
        </w:rPr>
        <w:t>.</w:t>
      </w:r>
    </w:p>
    <w:p w14:paraId="76FF706C" w14:textId="77777777" w:rsidR="008C78EF" w:rsidRPr="00983476" w:rsidRDefault="008C78EF" w:rsidP="008C78EF">
      <w:pPr>
        <w:numPr>
          <w:ilvl w:val="0"/>
          <w:numId w:val="46"/>
        </w:numPr>
        <w:shd w:val="clear" w:color="auto" w:fill="FFFFFF"/>
        <w:spacing w:after="0" w:line="240" w:lineRule="auto"/>
        <w:ind w:left="0"/>
        <w:textAlignment w:val="baseline"/>
        <w:rPr>
          <w:rFonts w:ascii="Arial" w:eastAsia="Times New Roman" w:hAnsi="Arial" w:cs="Arial"/>
          <w:lang w:eastAsia="es-CO"/>
        </w:rPr>
      </w:pPr>
      <w:r w:rsidRPr="00983476">
        <w:rPr>
          <w:rFonts w:ascii="Arial" w:eastAsia="Times New Roman" w:hAnsi="Arial" w:cs="Arial"/>
          <w:lang w:eastAsia="es-CO"/>
        </w:rPr>
        <w:t>Si hay un balón que ha entrado de forma dudosa, el árbitro, que lo ha visto, </w:t>
      </w:r>
      <w:r w:rsidRPr="00983476">
        <w:rPr>
          <w:rFonts w:ascii="Arial" w:eastAsia="Times New Roman" w:hAnsi="Arial" w:cs="Arial"/>
          <w:b/>
          <w:bCs/>
          <w:bdr w:val="none" w:sz="0" w:space="0" w:color="auto" w:frame="1"/>
          <w:lang w:eastAsia="es-CO"/>
        </w:rPr>
        <w:t>extiende el brazo y los dedos al suelo</w:t>
      </w:r>
      <w:r w:rsidRPr="00983476">
        <w:rPr>
          <w:rFonts w:ascii="Arial" w:eastAsia="Times New Roman" w:hAnsi="Arial" w:cs="Arial"/>
          <w:lang w:eastAsia="es-CO"/>
        </w:rPr>
        <w:t>, indicando así que </w:t>
      </w:r>
      <w:r w:rsidRPr="00983476">
        <w:rPr>
          <w:rFonts w:ascii="Arial" w:eastAsia="Times New Roman" w:hAnsi="Arial" w:cs="Arial"/>
          <w:b/>
          <w:bCs/>
          <w:bdr w:val="none" w:sz="0" w:space="0" w:color="auto" w:frame="1"/>
          <w:lang w:eastAsia="es-CO"/>
        </w:rPr>
        <w:t>el balón ha entrado</w:t>
      </w:r>
      <w:r w:rsidRPr="00983476">
        <w:rPr>
          <w:rFonts w:ascii="Arial" w:eastAsia="Times New Roman" w:hAnsi="Arial" w:cs="Arial"/>
          <w:lang w:eastAsia="es-CO"/>
        </w:rPr>
        <w:t>.</w:t>
      </w:r>
    </w:p>
    <w:p w14:paraId="4088E0A3" w14:textId="77777777" w:rsidR="008C78EF" w:rsidRPr="00983476" w:rsidRDefault="008C78EF" w:rsidP="008C78EF">
      <w:pPr>
        <w:numPr>
          <w:ilvl w:val="0"/>
          <w:numId w:val="46"/>
        </w:numPr>
        <w:shd w:val="clear" w:color="auto" w:fill="FFFFFF"/>
        <w:spacing w:after="0" w:line="240" w:lineRule="auto"/>
        <w:ind w:left="0"/>
        <w:textAlignment w:val="baseline"/>
        <w:rPr>
          <w:rFonts w:ascii="Arial" w:eastAsia="Times New Roman" w:hAnsi="Arial" w:cs="Arial"/>
          <w:lang w:eastAsia="es-CO"/>
        </w:rPr>
      </w:pPr>
      <w:r w:rsidRPr="00983476">
        <w:rPr>
          <w:rFonts w:ascii="Arial" w:eastAsia="Times New Roman" w:hAnsi="Arial" w:cs="Arial"/>
          <w:lang w:eastAsia="es-CO"/>
        </w:rPr>
        <w:t>El árbitro cuando </w:t>
      </w:r>
      <w:r w:rsidRPr="00983476">
        <w:rPr>
          <w:rFonts w:ascii="Arial" w:eastAsia="Times New Roman" w:hAnsi="Arial" w:cs="Arial"/>
          <w:b/>
          <w:bCs/>
          <w:bdr w:val="none" w:sz="0" w:space="0" w:color="auto" w:frame="1"/>
          <w:lang w:eastAsia="es-CO"/>
        </w:rPr>
        <w:t>señala la línea central</w:t>
      </w:r>
      <w:r w:rsidRPr="00983476">
        <w:rPr>
          <w:rFonts w:ascii="Arial" w:eastAsia="Times New Roman" w:hAnsi="Arial" w:cs="Arial"/>
          <w:lang w:eastAsia="es-CO"/>
        </w:rPr>
        <w:t> lo hace porque un jugador ha </w:t>
      </w:r>
      <w:r w:rsidRPr="00983476">
        <w:rPr>
          <w:rFonts w:ascii="Arial" w:eastAsia="Times New Roman" w:hAnsi="Arial" w:cs="Arial"/>
          <w:b/>
          <w:bCs/>
          <w:bdr w:val="none" w:sz="0" w:space="0" w:color="auto" w:frame="1"/>
          <w:lang w:eastAsia="es-CO"/>
        </w:rPr>
        <w:t>pisado el campo contrario</w:t>
      </w:r>
      <w:r w:rsidRPr="00983476">
        <w:rPr>
          <w:rFonts w:ascii="Arial" w:eastAsia="Times New Roman" w:hAnsi="Arial" w:cs="Arial"/>
          <w:lang w:eastAsia="es-CO"/>
        </w:rPr>
        <w:t> o que el balón ha entrado por debajo de la red.</w:t>
      </w:r>
    </w:p>
    <w:p w14:paraId="5E1E9B5D" w14:textId="77777777" w:rsidR="008C78EF" w:rsidRPr="00983476" w:rsidRDefault="008C78EF" w:rsidP="008C78EF">
      <w:pPr>
        <w:numPr>
          <w:ilvl w:val="0"/>
          <w:numId w:val="46"/>
        </w:numPr>
        <w:shd w:val="clear" w:color="auto" w:fill="FFFFFF"/>
        <w:spacing w:after="0" w:line="240" w:lineRule="auto"/>
        <w:ind w:left="0"/>
        <w:textAlignment w:val="baseline"/>
        <w:rPr>
          <w:rFonts w:ascii="Arial" w:eastAsia="Times New Roman" w:hAnsi="Arial" w:cs="Arial"/>
          <w:lang w:eastAsia="es-CO"/>
        </w:rPr>
      </w:pPr>
      <w:r w:rsidRPr="00983476">
        <w:rPr>
          <w:rFonts w:ascii="Arial" w:eastAsia="Times New Roman" w:hAnsi="Arial" w:cs="Arial"/>
          <w:lang w:eastAsia="es-CO"/>
        </w:rPr>
        <w:t>Cuándo hay una </w:t>
      </w:r>
      <w:r w:rsidRPr="00983476">
        <w:rPr>
          <w:rFonts w:ascii="Arial" w:eastAsia="Times New Roman" w:hAnsi="Arial" w:cs="Arial"/>
          <w:b/>
          <w:bCs/>
          <w:bdr w:val="none" w:sz="0" w:space="0" w:color="auto" w:frame="1"/>
          <w:lang w:eastAsia="es-CO"/>
        </w:rPr>
        <w:t>falta y se debe repetir la jugada</w:t>
      </w:r>
      <w:r w:rsidRPr="00983476">
        <w:rPr>
          <w:rFonts w:ascii="Arial" w:eastAsia="Times New Roman" w:hAnsi="Arial" w:cs="Arial"/>
          <w:lang w:eastAsia="es-CO"/>
        </w:rPr>
        <w:t>, el árbitro </w:t>
      </w:r>
      <w:r w:rsidRPr="00983476">
        <w:rPr>
          <w:rFonts w:ascii="Arial" w:eastAsia="Times New Roman" w:hAnsi="Arial" w:cs="Arial"/>
          <w:b/>
          <w:bCs/>
          <w:bdr w:val="none" w:sz="0" w:space="0" w:color="auto" w:frame="1"/>
          <w:lang w:eastAsia="es-CO"/>
        </w:rPr>
        <w:t>levanta los dedos pulgares de forma vertical</w:t>
      </w:r>
      <w:r w:rsidRPr="00983476">
        <w:rPr>
          <w:rFonts w:ascii="Arial" w:eastAsia="Times New Roman" w:hAnsi="Arial" w:cs="Arial"/>
          <w:lang w:eastAsia="es-CO"/>
        </w:rPr>
        <w:t>.</w:t>
      </w:r>
    </w:p>
    <w:p w14:paraId="573B29EE" w14:textId="77777777" w:rsidR="008C78EF" w:rsidRPr="00983476" w:rsidRDefault="008C78EF" w:rsidP="008C78EF">
      <w:pPr>
        <w:shd w:val="clear" w:color="auto" w:fill="FFFFFF"/>
        <w:spacing w:after="0" w:line="450" w:lineRule="atLeast"/>
        <w:textAlignment w:val="baseline"/>
        <w:rPr>
          <w:rFonts w:ascii="Arial" w:eastAsia="Times New Roman" w:hAnsi="Arial" w:cs="Arial"/>
          <w:lang w:eastAsia="es-CO"/>
        </w:rPr>
      </w:pPr>
      <w:r w:rsidRPr="00983476">
        <w:rPr>
          <w:rFonts w:ascii="Arial" w:eastAsia="Times New Roman" w:hAnsi="Arial" w:cs="Arial"/>
          <w:lang w:eastAsia="es-CO"/>
        </w:rPr>
        <w:t xml:space="preserve">En definitiva, esto es casi todo lo que debes saber sobre el voleibol. Ten en cuenta también que existen otras variantes como el </w:t>
      </w:r>
      <w:proofErr w:type="spellStart"/>
      <w:r w:rsidRPr="00983476">
        <w:rPr>
          <w:rFonts w:ascii="Arial" w:eastAsia="Times New Roman" w:hAnsi="Arial" w:cs="Arial"/>
          <w:lang w:eastAsia="es-CO"/>
        </w:rPr>
        <w:t>voley</w:t>
      </w:r>
      <w:proofErr w:type="spellEnd"/>
      <w:r w:rsidRPr="00983476">
        <w:rPr>
          <w:rFonts w:ascii="Arial" w:eastAsia="Times New Roman" w:hAnsi="Arial" w:cs="Arial"/>
          <w:lang w:eastAsia="es-CO"/>
        </w:rPr>
        <w:t xml:space="preserve"> playa que, a pesar de estar basadas en este deporte, también tienen sus reglas particulares.</w:t>
      </w:r>
    </w:p>
    <w:p w14:paraId="13C485ED" w14:textId="77777777" w:rsidR="008C78EF" w:rsidRPr="00983476" w:rsidRDefault="008C78EF" w:rsidP="008C78EF">
      <w:pPr>
        <w:pStyle w:val="NormalWeb"/>
        <w:shd w:val="clear" w:color="auto" w:fill="FFFFFF"/>
        <w:spacing w:before="0" w:beforeAutospacing="0" w:after="0" w:afterAutospacing="0" w:line="390" w:lineRule="atLeast"/>
        <w:jc w:val="center"/>
        <w:rPr>
          <w:rFonts w:ascii="Arial" w:hAnsi="Arial" w:cs="Arial"/>
          <w:sz w:val="22"/>
          <w:szCs w:val="22"/>
        </w:rPr>
      </w:pPr>
      <w:r w:rsidRPr="00983476">
        <w:rPr>
          <w:rFonts w:ascii="Arial" w:hAnsi="Arial" w:cs="Arial"/>
          <w:noProof/>
          <w:sz w:val="22"/>
          <w:szCs w:val="22"/>
        </w:rPr>
        <w:drawing>
          <wp:inline distT="0" distB="0" distL="0" distR="0" wp14:anchorId="0EF9FBF3" wp14:editId="274358F8">
            <wp:extent cx="3759200" cy="2901950"/>
            <wp:effectExtent l="0" t="0" r="0" b="0"/>
            <wp:docPr id="145" name="Imagen 145" descr="Posición básica del vol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ición básica del voleibol"/>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59200" cy="2901950"/>
                    </a:xfrm>
                    <a:prstGeom prst="rect">
                      <a:avLst/>
                    </a:prstGeom>
                    <a:noFill/>
                    <a:ln>
                      <a:noFill/>
                    </a:ln>
                  </pic:spPr>
                </pic:pic>
              </a:graphicData>
            </a:graphic>
          </wp:inline>
        </w:drawing>
      </w:r>
    </w:p>
    <w:p w14:paraId="75528F3D" w14:textId="77777777" w:rsidR="008C78EF" w:rsidRPr="00983476" w:rsidRDefault="008C78EF" w:rsidP="008C78EF">
      <w:pPr>
        <w:pStyle w:val="NormalWeb"/>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En esta sentido, se destaca que las posiciones básicas del voleibol permiten al jugador tener:</w:t>
      </w:r>
    </w:p>
    <w:p w14:paraId="7B4E1590" w14:textId="77777777" w:rsidR="008C78EF" w:rsidRPr="00983476" w:rsidRDefault="008C78EF" w:rsidP="008C78EF">
      <w:pPr>
        <w:numPr>
          <w:ilvl w:val="0"/>
          <w:numId w:val="43"/>
        </w:numPr>
        <w:shd w:val="clear" w:color="auto" w:fill="FFFFFF"/>
        <w:spacing w:after="0" w:line="240" w:lineRule="auto"/>
        <w:ind w:left="420"/>
        <w:jc w:val="both"/>
        <w:rPr>
          <w:rFonts w:ascii="Arial" w:hAnsi="Arial" w:cs="Arial"/>
        </w:rPr>
      </w:pPr>
      <w:r w:rsidRPr="00983476">
        <w:rPr>
          <w:rStyle w:val="Textoennegrita"/>
          <w:rFonts w:ascii="Arial" w:hAnsi="Arial" w:cs="Arial"/>
        </w:rPr>
        <w:t>Capacidad de combinar movimientos:</w:t>
      </w:r>
      <w:r w:rsidRPr="00983476">
        <w:rPr>
          <w:rFonts w:ascii="Arial" w:hAnsi="Arial" w:cs="Arial"/>
        </w:rPr>
        <w:t> cada juego representa una gama de movimiento (desplazamientos, cambios de posición, ataque, recepción) y el jugador debe estar en la capacidad, de ejecutarlos y en ocasiones combinarlos pava que la jugada sea efectiva. En este sentido, la posición básica (alta o media) ofrecen la libertad de movimientos que el jugador requiere. (Ver artículo: </w:t>
      </w:r>
    </w:p>
    <w:p w14:paraId="7D9E1FA2" w14:textId="77777777" w:rsidR="008C78EF" w:rsidRPr="00983476" w:rsidRDefault="008C78EF" w:rsidP="008C78EF">
      <w:pPr>
        <w:numPr>
          <w:ilvl w:val="0"/>
          <w:numId w:val="43"/>
        </w:numPr>
        <w:shd w:val="clear" w:color="auto" w:fill="FFFFFF"/>
        <w:spacing w:after="0" w:line="240" w:lineRule="auto"/>
        <w:ind w:left="420"/>
        <w:jc w:val="both"/>
        <w:rPr>
          <w:rFonts w:ascii="Arial" w:hAnsi="Arial" w:cs="Arial"/>
        </w:rPr>
      </w:pPr>
      <w:r w:rsidRPr="00983476">
        <w:rPr>
          <w:rStyle w:val="Textoennegrita"/>
          <w:rFonts w:ascii="Arial" w:hAnsi="Arial" w:cs="Arial"/>
        </w:rPr>
        <w:lastRenderedPageBreak/>
        <w:t>Equilibrio:</w:t>
      </w:r>
      <w:r w:rsidRPr="00983476">
        <w:rPr>
          <w:rFonts w:ascii="Arial" w:hAnsi="Arial" w:cs="Arial"/>
        </w:rPr>
        <w:t> las posiciones básicas permiten que el jugador disponga los pies de manera que tenga equilibrio al realizar los voleos correspondientes.</w:t>
      </w:r>
    </w:p>
    <w:p w14:paraId="36308077" w14:textId="77777777" w:rsidR="008C78EF" w:rsidRPr="00983476" w:rsidRDefault="008C78EF" w:rsidP="008C78EF">
      <w:pPr>
        <w:numPr>
          <w:ilvl w:val="0"/>
          <w:numId w:val="43"/>
        </w:numPr>
        <w:shd w:val="clear" w:color="auto" w:fill="FFFFFF"/>
        <w:spacing w:after="0" w:line="240" w:lineRule="auto"/>
        <w:ind w:left="420"/>
        <w:jc w:val="both"/>
        <w:rPr>
          <w:rFonts w:ascii="Arial" w:hAnsi="Arial" w:cs="Arial"/>
        </w:rPr>
      </w:pPr>
      <w:r w:rsidRPr="00983476">
        <w:rPr>
          <w:rStyle w:val="Textoennegrita"/>
          <w:rFonts w:ascii="Arial" w:hAnsi="Arial" w:cs="Arial"/>
        </w:rPr>
        <w:t>Capacidad de reaccionar:</w:t>
      </w:r>
      <w:r w:rsidRPr="00983476">
        <w:rPr>
          <w:rFonts w:ascii="Arial" w:hAnsi="Arial" w:cs="Arial"/>
        </w:rPr>
        <w:t> las jugadas se llevan a cabo de manera rápida y consecutiva lo que implica que cada jugador debe tener agilidad para darse cuenta de los movimientos de las jugadas y actuar en favor del equipo.</w:t>
      </w:r>
    </w:p>
    <w:p w14:paraId="7DBD1D62" w14:textId="77777777" w:rsidR="008C78EF" w:rsidRPr="00983476" w:rsidRDefault="008C78EF" w:rsidP="008C78EF">
      <w:pPr>
        <w:pStyle w:val="NormalWeb"/>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 xml:space="preserve">La adopción apropiada de las posiciones básicas del voleibol dan lugar a que </w:t>
      </w:r>
      <w:proofErr w:type="gramStart"/>
      <w:r w:rsidRPr="00983476">
        <w:rPr>
          <w:rFonts w:ascii="Arial" w:hAnsi="Arial" w:cs="Arial"/>
          <w:sz w:val="22"/>
          <w:szCs w:val="22"/>
        </w:rPr>
        <w:t>los</w:t>
      </w:r>
      <w:proofErr w:type="gramEnd"/>
      <w:r w:rsidRPr="00983476">
        <w:rPr>
          <w:rFonts w:ascii="Arial" w:hAnsi="Arial" w:cs="Arial"/>
          <w:sz w:val="22"/>
          <w:szCs w:val="22"/>
        </w:rPr>
        <w:t xml:space="preserve"> movimiento del jugador no sea ralentizados por mala posición. Esto produce que el Jugador no tenga impedimentos para reaccionar y ejecutar rápidamente.</w:t>
      </w:r>
    </w:p>
    <w:p w14:paraId="5B1D35BB" w14:textId="77777777" w:rsidR="008C78EF" w:rsidRPr="00983476" w:rsidRDefault="008C78EF" w:rsidP="008C78EF">
      <w:pPr>
        <w:pStyle w:val="NormalWeb"/>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 xml:space="preserve">EVALUACION </w:t>
      </w:r>
    </w:p>
    <w:p w14:paraId="0AA32DF7" w14:textId="77777777" w:rsidR="008C78EF" w:rsidRPr="00983476" w:rsidRDefault="008C78EF" w:rsidP="008C78EF">
      <w:pPr>
        <w:pStyle w:val="NormalWeb"/>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Se debe desarrollar en el cuaderno y hacerlo llegar al colegio en horario de 7 a.m. a 1.30 p.m. de lunes a viernes.</w:t>
      </w:r>
    </w:p>
    <w:p w14:paraId="312706D7" w14:textId="77777777" w:rsidR="008C78EF" w:rsidRPr="00983476" w:rsidRDefault="008C78EF" w:rsidP="008C78EF">
      <w:pPr>
        <w:pStyle w:val="NormalWeb"/>
        <w:numPr>
          <w:ilvl w:val="0"/>
          <w:numId w:val="47"/>
        </w:numPr>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Explique las funciones del jugador libero.</w:t>
      </w:r>
    </w:p>
    <w:p w14:paraId="413E4317" w14:textId="77777777" w:rsidR="008C78EF" w:rsidRPr="00983476" w:rsidRDefault="008C78EF" w:rsidP="008C78EF">
      <w:pPr>
        <w:pStyle w:val="NormalWeb"/>
        <w:numPr>
          <w:ilvl w:val="0"/>
          <w:numId w:val="47"/>
        </w:numPr>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Mediante un dibujo y una explicación, dé a conocer la posición básica del jugador de voleibol.</w:t>
      </w:r>
    </w:p>
    <w:p w14:paraId="0CA0B328" w14:textId="77777777" w:rsidR="008C78EF" w:rsidRPr="00983476" w:rsidRDefault="008C78EF" w:rsidP="008C78EF">
      <w:pPr>
        <w:pStyle w:val="NormalWeb"/>
        <w:numPr>
          <w:ilvl w:val="0"/>
          <w:numId w:val="47"/>
        </w:numPr>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 xml:space="preserve">Mencione, explique  y dibuje cada una de las posiciones del jugador de voleibol. </w:t>
      </w:r>
    </w:p>
    <w:p w14:paraId="0C05CB4B" w14:textId="77777777" w:rsidR="008C78EF" w:rsidRPr="00983476" w:rsidRDefault="008C78EF" w:rsidP="008C78EF">
      <w:pPr>
        <w:pStyle w:val="NormalWeb"/>
        <w:numPr>
          <w:ilvl w:val="0"/>
          <w:numId w:val="47"/>
        </w:numPr>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Según la posición de cada jugador dentro la cancha que nombre recibe.</w:t>
      </w:r>
    </w:p>
    <w:p w14:paraId="5554B3D8" w14:textId="77777777" w:rsidR="008C78EF" w:rsidRPr="00983476" w:rsidRDefault="008C78EF" w:rsidP="008C78EF">
      <w:pPr>
        <w:pStyle w:val="NormalWeb"/>
        <w:numPr>
          <w:ilvl w:val="0"/>
          <w:numId w:val="47"/>
        </w:numPr>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Explique cada uno de los golpes básicos en el voleibol.</w:t>
      </w:r>
    </w:p>
    <w:p w14:paraId="2D8436C4" w14:textId="77777777" w:rsidR="008C78EF" w:rsidRPr="00983476" w:rsidRDefault="008C78EF" w:rsidP="008C78EF">
      <w:pPr>
        <w:pStyle w:val="NormalWeb"/>
        <w:numPr>
          <w:ilvl w:val="0"/>
          <w:numId w:val="47"/>
        </w:numPr>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Que funciones cumple el árbitro de voleibol.</w:t>
      </w:r>
    </w:p>
    <w:p w14:paraId="4435DA1D" w14:textId="77777777" w:rsidR="008C78EF" w:rsidRPr="00983476" w:rsidRDefault="008C78EF" w:rsidP="008C78EF">
      <w:pPr>
        <w:pStyle w:val="NormalWeb"/>
        <w:numPr>
          <w:ilvl w:val="0"/>
          <w:numId w:val="47"/>
        </w:numPr>
        <w:shd w:val="clear" w:color="auto" w:fill="FFFFFF"/>
        <w:spacing w:before="0" w:beforeAutospacing="0" w:after="0" w:afterAutospacing="0" w:line="390" w:lineRule="atLeast"/>
        <w:jc w:val="both"/>
        <w:rPr>
          <w:rFonts w:ascii="Arial" w:hAnsi="Arial" w:cs="Arial"/>
          <w:sz w:val="22"/>
          <w:szCs w:val="22"/>
        </w:rPr>
      </w:pPr>
      <w:r w:rsidRPr="00983476">
        <w:rPr>
          <w:rFonts w:ascii="Arial" w:hAnsi="Arial" w:cs="Arial"/>
          <w:sz w:val="22"/>
          <w:szCs w:val="22"/>
        </w:rPr>
        <w:t>Menciones las faltas que sanciona el árbitro de voleibol.</w:t>
      </w:r>
    </w:p>
    <w:p w14:paraId="192AB997" w14:textId="77777777" w:rsidR="008C78EF" w:rsidRDefault="008C78EF" w:rsidP="00B74746">
      <w:pPr>
        <w:jc w:val="both"/>
        <w:rPr>
          <w:rFonts w:ascii="Arial" w:hAnsi="Arial" w:cs="Arial"/>
          <w:sz w:val="16"/>
          <w:szCs w:val="16"/>
        </w:rPr>
        <w:sectPr w:rsidR="008C78EF" w:rsidSect="00B74746">
          <w:pgSz w:w="12240" w:h="15840" w:code="1"/>
          <w:pgMar w:top="338" w:right="335" w:bottom="720" w:left="720" w:header="568" w:footer="720" w:gutter="0"/>
          <w:cols w:space="708"/>
          <w:docGrid w:linePitch="360"/>
        </w:sectPr>
      </w:pPr>
    </w:p>
    <w:tbl>
      <w:tblPr>
        <w:tblStyle w:val="Tablaconcuadrcula"/>
        <w:tblW w:w="10719" w:type="dxa"/>
        <w:tblLook w:val="04A0" w:firstRow="1" w:lastRow="0" w:firstColumn="1" w:lastColumn="0" w:noHBand="0" w:noVBand="1"/>
      </w:tblPr>
      <w:tblGrid>
        <w:gridCol w:w="6258"/>
        <w:gridCol w:w="2573"/>
        <w:gridCol w:w="1888"/>
      </w:tblGrid>
      <w:tr w:rsidR="008C78EF" w:rsidRPr="00C604D8" w14:paraId="39F53B9C" w14:textId="77777777" w:rsidTr="00510076">
        <w:trPr>
          <w:trHeight w:val="273"/>
        </w:trPr>
        <w:tc>
          <w:tcPr>
            <w:tcW w:w="10719" w:type="dxa"/>
            <w:gridSpan w:val="3"/>
            <w:shd w:val="clear" w:color="auto" w:fill="DBE5F1" w:themeFill="accent1" w:themeFillTint="33"/>
          </w:tcPr>
          <w:p w14:paraId="7B3BA350" w14:textId="77777777" w:rsidR="008C78EF" w:rsidRPr="00EC3D99" w:rsidRDefault="008C78EF" w:rsidP="00510076">
            <w:pPr>
              <w:pStyle w:val="Sinespaciado"/>
              <w:rPr>
                <w:rFonts w:ascii="Arial Narrow" w:hAnsi="Arial Narrow"/>
                <w:b/>
              </w:rPr>
            </w:pPr>
            <w:r w:rsidRPr="00EC3D99">
              <w:rPr>
                <w:rFonts w:ascii="Arial Narrow" w:hAnsi="Arial Narrow"/>
                <w:b/>
              </w:rPr>
              <w:lastRenderedPageBreak/>
              <w:t xml:space="preserve">INFORMACIÓN GENERAL </w:t>
            </w:r>
          </w:p>
        </w:tc>
      </w:tr>
      <w:tr w:rsidR="008C78EF" w:rsidRPr="00C604D8" w14:paraId="4CEDF4AC" w14:textId="77777777" w:rsidTr="00510076">
        <w:trPr>
          <w:trHeight w:val="504"/>
        </w:trPr>
        <w:tc>
          <w:tcPr>
            <w:tcW w:w="6258" w:type="dxa"/>
          </w:tcPr>
          <w:p w14:paraId="0FFC99C7" w14:textId="77777777" w:rsidR="008C78EF" w:rsidRPr="00402770" w:rsidRDefault="008C78EF" w:rsidP="00510076">
            <w:pPr>
              <w:rPr>
                <w:rFonts w:ascii="Arial" w:eastAsia="Calibri" w:hAnsi="Arial" w:cs="Arial"/>
                <w:b/>
                <w:sz w:val="20"/>
              </w:rPr>
            </w:pPr>
            <w:r>
              <w:rPr>
                <w:rFonts w:ascii="Arial" w:eastAsia="Calibri" w:hAnsi="Arial" w:cs="Arial"/>
                <w:b/>
                <w:sz w:val="20"/>
              </w:rPr>
              <w:t>ESTUDIANTE:</w:t>
            </w:r>
          </w:p>
        </w:tc>
        <w:tc>
          <w:tcPr>
            <w:tcW w:w="2573" w:type="dxa"/>
          </w:tcPr>
          <w:p w14:paraId="68A4336B" w14:textId="7908F03F" w:rsidR="008C78EF" w:rsidRPr="00402770" w:rsidRDefault="008C78EF" w:rsidP="00510076">
            <w:pPr>
              <w:rPr>
                <w:rFonts w:ascii="Arial" w:eastAsia="Calibri" w:hAnsi="Arial" w:cs="Arial"/>
                <w:b/>
                <w:sz w:val="20"/>
              </w:rPr>
            </w:pPr>
            <w:r>
              <w:rPr>
                <w:rFonts w:ascii="Arial" w:eastAsia="Calibri" w:hAnsi="Arial" w:cs="Arial"/>
                <w:b/>
                <w:sz w:val="20"/>
              </w:rPr>
              <w:t xml:space="preserve">Guía: 8 </w:t>
            </w:r>
            <w:r w:rsidR="00260159">
              <w:rPr>
                <w:rFonts w:ascii="Arial" w:eastAsia="Calibri" w:hAnsi="Arial" w:cs="Arial"/>
                <w:b/>
                <w:sz w:val="20"/>
              </w:rPr>
              <w:t>-9</w:t>
            </w:r>
            <w:bookmarkStart w:id="0" w:name="_GoBack"/>
            <w:bookmarkEnd w:id="0"/>
          </w:p>
          <w:p w14:paraId="7E557EB0" w14:textId="77777777" w:rsidR="008C78EF" w:rsidRPr="00402770" w:rsidRDefault="008C78EF" w:rsidP="00510076">
            <w:pPr>
              <w:rPr>
                <w:rFonts w:ascii="Arial" w:eastAsia="Calibri" w:hAnsi="Arial" w:cs="Arial"/>
                <w:b/>
                <w:sz w:val="20"/>
              </w:rPr>
            </w:pPr>
          </w:p>
        </w:tc>
        <w:tc>
          <w:tcPr>
            <w:tcW w:w="1888" w:type="dxa"/>
          </w:tcPr>
          <w:p w14:paraId="30EA1894" w14:textId="77777777" w:rsidR="008C78EF" w:rsidRPr="00402770" w:rsidRDefault="008C78EF" w:rsidP="00510076">
            <w:pPr>
              <w:rPr>
                <w:rFonts w:ascii="Arial" w:eastAsia="Calibri" w:hAnsi="Arial" w:cs="Arial"/>
                <w:b/>
                <w:sz w:val="20"/>
              </w:rPr>
            </w:pPr>
            <w:r w:rsidRPr="00402770">
              <w:rPr>
                <w:rFonts w:ascii="Arial" w:eastAsia="Calibri" w:hAnsi="Arial" w:cs="Arial"/>
                <w:b/>
                <w:sz w:val="20"/>
              </w:rPr>
              <w:t>GRADO:</w:t>
            </w:r>
            <w:r>
              <w:rPr>
                <w:rFonts w:ascii="Arial" w:eastAsia="Calibri" w:hAnsi="Arial" w:cs="Arial"/>
                <w:b/>
                <w:sz w:val="20"/>
              </w:rPr>
              <w:t xml:space="preserve"> 8°</w:t>
            </w:r>
          </w:p>
          <w:p w14:paraId="1FBDBC4F" w14:textId="77777777" w:rsidR="008C78EF" w:rsidRPr="00402770" w:rsidRDefault="008C78EF" w:rsidP="00510076">
            <w:pPr>
              <w:jc w:val="center"/>
              <w:rPr>
                <w:rFonts w:ascii="Arial" w:eastAsia="Calibri" w:hAnsi="Arial" w:cs="Arial"/>
                <w:b/>
                <w:sz w:val="20"/>
              </w:rPr>
            </w:pPr>
          </w:p>
        </w:tc>
      </w:tr>
      <w:tr w:rsidR="008C78EF" w:rsidRPr="00C604D8" w14:paraId="58FEA796" w14:textId="77777777" w:rsidTr="00510076">
        <w:trPr>
          <w:trHeight w:val="504"/>
        </w:trPr>
        <w:tc>
          <w:tcPr>
            <w:tcW w:w="6258" w:type="dxa"/>
          </w:tcPr>
          <w:p w14:paraId="5FD03962" w14:textId="77777777" w:rsidR="008C78EF" w:rsidRPr="00402770" w:rsidRDefault="008C78EF" w:rsidP="00510076">
            <w:pPr>
              <w:rPr>
                <w:rFonts w:ascii="Arial" w:eastAsia="Calibri" w:hAnsi="Arial" w:cs="Arial"/>
                <w:b/>
                <w:sz w:val="20"/>
              </w:rPr>
            </w:pPr>
            <w:r w:rsidRPr="00402770">
              <w:rPr>
                <w:rFonts w:ascii="Arial" w:eastAsia="Calibri" w:hAnsi="Arial" w:cs="Arial"/>
                <w:b/>
                <w:sz w:val="20"/>
              </w:rPr>
              <w:t>TEMA:</w:t>
            </w:r>
            <w:r>
              <w:rPr>
                <w:rFonts w:ascii="Arial" w:eastAsia="Calibri" w:hAnsi="Arial" w:cs="Arial"/>
                <w:b/>
                <w:sz w:val="20"/>
              </w:rPr>
              <w:t xml:space="preserve"> La comunicación - Comprensión de lectura.</w:t>
            </w:r>
          </w:p>
          <w:p w14:paraId="523648B4" w14:textId="77777777" w:rsidR="008C78EF" w:rsidRPr="00402770" w:rsidRDefault="008C78EF" w:rsidP="00510076">
            <w:pPr>
              <w:rPr>
                <w:rFonts w:ascii="Arial" w:eastAsia="Calibri" w:hAnsi="Arial" w:cs="Arial"/>
                <w:b/>
                <w:sz w:val="20"/>
              </w:rPr>
            </w:pPr>
            <w:r w:rsidRPr="00402770">
              <w:rPr>
                <w:rFonts w:ascii="Arial" w:eastAsia="Calibri" w:hAnsi="Arial" w:cs="Arial"/>
                <w:b/>
                <w:sz w:val="20"/>
              </w:rPr>
              <w:t xml:space="preserve"> </w:t>
            </w:r>
          </w:p>
        </w:tc>
        <w:tc>
          <w:tcPr>
            <w:tcW w:w="4461" w:type="dxa"/>
            <w:gridSpan w:val="2"/>
            <w:tcBorders>
              <w:bottom w:val="single" w:sz="4" w:space="0" w:color="auto"/>
            </w:tcBorders>
          </w:tcPr>
          <w:p w14:paraId="07901502" w14:textId="77777777" w:rsidR="008C78EF" w:rsidRPr="00402770" w:rsidRDefault="008C78EF" w:rsidP="00510076">
            <w:pPr>
              <w:rPr>
                <w:rFonts w:ascii="Arial" w:eastAsia="Calibri" w:hAnsi="Arial" w:cs="Arial"/>
                <w:b/>
                <w:sz w:val="20"/>
              </w:rPr>
            </w:pPr>
            <w:r w:rsidRPr="00402770">
              <w:rPr>
                <w:rFonts w:ascii="Arial" w:eastAsia="Calibri" w:hAnsi="Arial" w:cs="Arial"/>
                <w:b/>
                <w:sz w:val="20"/>
              </w:rPr>
              <w:t>ÁREA:</w:t>
            </w:r>
            <w:r>
              <w:rPr>
                <w:rFonts w:ascii="Arial" w:eastAsia="Calibri" w:hAnsi="Arial" w:cs="Arial"/>
                <w:b/>
                <w:sz w:val="20"/>
              </w:rPr>
              <w:t xml:space="preserve"> Lengua española</w:t>
            </w:r>
          </w:p>
          <w:p w14:paraId="3D82AB9E" w14:textId="77777777" w:rsidR="008C78EF" w:rsidRPr="00402770" w:rsidRDefault="008C78EF" w:rsidP="00510076">
            <w:pPr>
              <w:rPr>
                <w:rFonts w:ascii="Arial" w:eastAsia="Calibri" w:hAnsi="Arial" w:cs="Arial"/>
                <w:b/>
                <w:sz w:val="20"/>
              </w:rPr>
            </w:pPr>
          </w:p>
        </w:tc>
      </w:tr>
      <w:tr w:rsidR="008C78EF" w:rsidRPr="00C604D8" w14:paraId="528BB624" w14:textId="77777777" w:rsidTr="00510076">
        <w:trPr>
          <w:trHeight w:val="504"/>
        </w:trPr>
        <w:tc>
          <w:tcPr>
            <w:tcW w:w="6258" w:type="dxa"/>
            <w:tcBorders>
              <w:right w:val="nil"/>
            </w:tcBorders>
          </w:tcPr>
          <w:p w14:paraId="3C700181" w14:textId="77777777" w:rsidR="008C78EF" w:rsidRPr="00402770" w:rsidRDefault="008C78EF" w:rsidP="00510076">
            <w:pPr>
              <w:rPr>
                <w:rFonts w:ascii="Arial" w:eastAsia="Calibri" w:hAnsi="Arial" w:cs="Arial"/>
                <w:b/>
                <w:sz w:val="20"/>
              </w:rPr>
            </w:pPr>
            <w:r w:rsidRPr="00402770">
              <w:rPr>
                <w:rFonts w:ascii="Arial" w:eastAsia="Calibri" w:hAnsi="Arial" w:cs="Arial"/>
                <w:b/>
                <w:sz w:val="20"/>
              </w:rPr>
              <w:t>DOCENTE:</w:t>
            </w:r>
            <w:r>
              <w:rPr>
                <w:rFonts w:ascii="Arial" w:eastAsia="Calibri" w:hAnsi="Arial" w:cs="Arial"/>
                <w:b/>
                <w:sz w:val="20"/>
              </w:rPr>
              <w:t xml:space="preserve"> Samuel F. Cárdenas M.</w:t>
            </w:r>
          </w:p>
          <w:p w14:paraId="2FF68DCD" w14:textId="77777777" w:rsidR="008C78EF" w:rsidRPr="00402770" w:rsidRDefault="008C78EF" w:rsidP="00510076">
            <w:pPr>
              <w:rPr>
                <w:rFonts w:ascii="Arial" w:eastAsia="Calibri" w:hAnsi="Arial" w:cs="Arial"/>
                <w:b/>
                <w:sz w:val="20"/>
              </w:rPr>
            </w:pPr>
          </w:p>
        </w:tc>
        <w:tc>
          <w:tcPr>
            <w:tcW w:w="4461" w:type="dxa"/>
            <w:gridSpan w:val="2"/>
            <w:tcBorders>
              <w:left w:val="nil"/>
            </w:tcBorders>
          </w:tcPr>
          <w:p w14:paraId="20AAC672" w14:textId="77777777" w:rsidR="008C78EF" w:rsidRPr="00402770" w:rsidRDefault="008C78EF" w:rsidP="00510076">
            <w:pPr>
              <w:rPr>
                <w:rFonts w:ascii="Arial" w:eastAsia="Calibri" w:hAnsi="Arial" w:cs="Arial"/>
                <w:b/>
                <w:sz w:val="20"/>
              </w:rPr>
            </w:pPr>
          </w:p>
        </w:tc>
      </w:tr>
    </w:tbl>
    <w:p w14:paraId="54D75BCB" w14:textId="77777777" w:rsidR="008C78EF" w:rsidRDefault="008C78EF" w:rsidP="008C78EF">
      <w:pPr>
        <w:tabs>
          <w:tab w:val="left" w:pos="350"/>
          <w:tab w:val="left" w:pos="905"/>
          <w:tab w:val="left" w:pos="2366"/>
        </w:tabs>
        <w:rPr>
          <w:rFonts w:ascii="Arial" w:hAnsi="Arial" w:cs="Arial"/>
          <w:noProof/>
        </w:rPr>
      </w:pPr>
      <w:r>
        <w:rPr>
          <w:rFonts w:ascii="Arial" w:hAnsi="Arial" w:cs="Arial"/>
          <w:noProof/>
          <w:lang w:eastAsia="es-CO"/>
        </w:rPr>
        <w:drawing>
          <wp:inline distT="0" distB="0" distL="0" distR="0" wp14:anchorId="21E3AF25" wp14:editId="36C2F5CF">
            <wp:extent cx="6777448" cy="6405632"/>
            <wp:effectExtent l="0" t="0" r="4445"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BEBA8EAE-BF5A-486C-A8C5-ECC9F3942E4B}">
                          <a14:imgProps xmlns:a14="http://schemas.microsoft.com/office/drawing/2010/main">
                            <a14:imgLayer r:embed="rId16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94698" cy="6421936"/>
                    </a:xfrm>
                    <a:prstGeom prst="rect">
                      <a:avLst/>
                    </a:prstGeom>
                    <a:noFill/>
                  </pic:spPr>
                </pic:pic>
              </a:graphicData>
            </a:graphic>
          </wp:inline>
        </w:drawing>
      </w:r>
    </w:p>
    <w:p w14:paraId="64E956FB" w14:textId="77777777" w:rsidR="008C78EF" w:rsidRPr="009675E8" w:rsidRDefault="008C78EF" w:rsidP="008C78EF">
      <w:pPr>
        <w:tabs>
          <w:tab w:val="left" w:pos="350"/>
          <w:tab w:val="left" w:pos="905"/>
          <w:tab w:val="left" w:pos="2366"/>
        </w:tabs>
        <w:rPr>
          <w:rFonts w:ascii="Arial" w:hAnsi="Arial" w:cs="Arial"/>
        </w:rPr>
      </w:pPr>
      <w:r>
        <w:rPr>
          <w:rFonts w:ascii="Arial" w:hAnsi="Arial" w:cs="Arial"/>
          <w:noProof/>
          <w:lang w:eastAsia="es-CO"/>
        </w:rPr>
        <w:lastRenderedPageBreak/>
        <w:drawing>
          <wp:inline distT="0" distB="0" distL="0" distR="0" wp14:anchorId="705CD818" wp14:editId="34DAFF04">
            <wp:extent cx="6791093" cy="596265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BEBA8EAE-BF5A-486C-A8C5-ECC9F3942E4B}">
                          <a14:imgProps xmlns:a14="http://schemas.microsoft.com/office/drawing/2010/main">
                            <a14:imgLayer r:embed="rId16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02170" cy="5972375"/>
                    </a:xfrm>
                    <a:prstGeom prst="rect">
                      <a:avLst/>
                    </a:prstGeom>
                    <a:noFill/>
                  </pic:spPr>
                </pic:pic>
              </a:graphicData>
            </a:graphic>
          </wp:inline>
        </w:drawing>
      </w:r>
    </w:p>
    <w:p w14:paraId="66BACC06" w14:textId="77777777" w:rsidR="008C78EF" w:rsidRPr="00A418A5" w:rsidRDefault="008C78EF" w:rsidP="008C78EF">
      <w:pPr>
        <w:rPr>
          <w:rFonts w:ascii="Verdana" w:hAnsi="Verdana"/>
          <w:color w:val="000000"/>
        </w:rPr>
      </w:pPr>
    </w:p>
    <w:p w14:paraId="2731F126" w14:textId="77777777" w:rsidR="008C78EF" w:rsidRDefault="008C78EF" w:rsidP="008C78EF">
      <w:pPr>
        <w:rPr>
          <w:rFonts w:ascii="Verdana" w:hAnsi="Verdana"/>
        </w:rPr>
      </w:pPr>
      <w:r w:rsidRPr="00836AC4">
        <w:rPr>
          <w:rFonts w:ascii="Verdana" w:hAnsi="Verdana"/>
        </w:rPr>
        <w:t>En el proceso de comunicación dos o más personas intercambian sus percepciones, sus experiencias, sus conocimientos. Se produce, por lo tanto, un intercambio de roles, es decir, el emisor se convierte en receptor y el receptor en emisor. Es así como la comunicación es, principalmente, una relación de igual a igual. Por esta razón toda iniciativa de comunicación debe darse desde el reconocimiento del otro. Y aunque no existen reglas generales que podemos aplicar en una situación comunicativa, sí existen algunas pautas que podemos tener presentes para que nuestra comunicación sea adecuada y eficaz.</w:t>
      </w:r>
    </w:p>
    <w:p w14:paraId="41FD1905" w14:textId="77777777" w:rsidR="008C78EF" w:rsidRDefault="008C78EF" w:rsidP="008C78EF">
      <w:pPr>
        <w:rPr>
          <w:rFonts w:ascii="Verdana" w:hAnsi="Verdana"/>
        </w:rPr>
      </w:pPr>
      <w:r w:rsidRPr="00836AC4">
        <w:rPr>
          <w:rFonts w:ascii="Verdana" w:hAnsi="Verdana"/>
          <w:b/>
        </w:rPr>
        <w:t>Pautas para una buena comunicación</w:t>
      </w:r>
      <w:r w:rsidRPr="00836AC4">
        <w:rPr>
          <w:rFonts w:ascii="Verdana" w:hAnsi="Verdana"/>
        </w:rPr>
        <w:t xml:space="preserve">  </w:t>
      </w:r>
    </w:p>
    <w:p w14:paraId="25B5A2F8" w14:textId="77777777" w:rsidR="008C78EF" w:rsidRDefault="008C78EF" w:rsidP="008C78EF">
      <w:pPr>
        <w:rPr>
          <w:rFonts w:ascii="Verdana" w:hAnsi="Verdana"/>
        </w:rPr>
      </w:pPr>
      <w:r>
        <w:rPr>
          <w:rFonts w:ascii="Verdana" w:hAnsi="Verdana"/>
        </w:rPr>
        <w:lastRenderedPageBreak/>
        <w:t>-</w:t>
      </w:r>
      <w:r w:rsidRPr="00836AC4">
        <w:rPr>
          <w:rFonts w:ascii="Verdana" w:hAnsi="Verdana"/>
          <w:b/>
        </w:rPr>
        <w:t>Escuchar</w:t>
      </w:r>
      <w:r w:rsidRPr="00836AC4">
        <w:rPr>
          <w:rFonts w:ascii="Verdana" w:hAnsi="Verdana"/>
        </w:rPr>
        <w:t xml:space="preserve">. Esta es la clave de una buena comunicación. Escucha con atención no sólo lo que están hablando, sino también, los mensajes no verbales, así comprenderás el sentido pleno del mensaje. </w:t>
      </w:r>
    </w:p>
    <w:p w14:paraId="4439C8E1" w14:textId="77777777" w:rsidR="008C78EF" w:rsidRDefault="008C78EF" w:rsidP="008C78EF">
      <w:pPr>
        <w:rPr>
          <w:rFonts w:ascii="Verdana" w:hAnsi="Verdana"/>
        </w:rPr>
      </w:pPr>
      <w:r>
        <w:rPr>
          <w:rFonts w:ascii="Verdana" w:hAnsi="Verdana"/>
        </w:rPr>
        <w:t>-</w:t>
      </w:r>
      <w:r w:rsidRPr="00836AC4">
        <w:rPr>
          <w:rFonts w:ascii="Verdana" w:hAnsi="Verdana"/>
          <w:b/>
        </w:rPr>
        <w:t>Preguntar</w:t>
      </w:r>
      <w:r w:rsidRPr="00836AC4">
        <w:rPr>
          <w:rFonts w:ascii="Verdana" w:hAnsi="Verdana"/>
        </w:rPr>
        <w:t xml:space="preserve">. Es importante preguntar para comprobar lo entendido y para iniciar nuevos temas en una conversación.  </w:t>
      </w:r>
    </w:p>
    <w:p w14:paraId="77DC2FD5" w14:textId="77777777" w:rsidR="008C78EF" w:rsidRDefault="008C78EF" w:rsidP="008C78EF">
      <w:pPr>
        <w:rPr>
          <w:rFonts w:ascii="Verdana" w:hAnsi="Verdana"/>
        </w:rPr>
      </w:pPr>
      <w:r>
        <w:rPr>
          <w:rFonts w:ascii="Verdana" w:hAnsi="Verdana"/>
        </w:rPr>
        <w:t>-</w:t>
      </w:r>
      <w:r w:rsidRPr="00836AC4">
        <w:rPr>
          <w:rFonts w:ascii="Verdana" w:hAnsi="Verdana"/>
          <w:b/>
        </w:rPr>
        <w:t>No dominar en la conversación</w:t>
      </w:r>
      <w:r w:rsidRPr="00836AC4">
        <w:rPr>
          <w:rFonts w:ascii="Verdana" w:hAnsi="Verdana"/>
        </w:rPr>
        <w:t xml:space="preserve">. Cuando hablamos demasiado o damos muchas opiniones sobre un tema dado, provocamos cansancio o emociones desfavorables en nuestros interlocutores. </w:t>
      </w:r>
    </w:p>
    <w:p w14:paraId="55240540" w14:textId="77777777" w:rsidR="008C78EF" w:rsidRDefault="008C78EF" w:rsidP="008C78EF">
      <w:pPr>
        <w:rPr>
          <w:rFonts w:ascii="Verdana" w:hAnsi="Verdana"/>
        </w:rPr>
      </w:pPr>
      <w:r>
        <w:rPr>
          <w:rFonts w:ascii="Verdana" w:hAnsi="Verdana"/>
        </w:rPr>
        <w:t>-</w:t>
      </w:r>
      <w:r w:rsidRPr="00836AC4">
        <w:rPr>
          <w:rFonts w:ascii="Verdana" w:hAnsi="Verdana"/>
          <w:b/>
        </w:rPr>
        <w:t>Retroalimentar</w:t>
      </w:r>
      <w:r w:rsidRPr="00836AC4">
        <w:rPr>
          <w:rFonts w:ascii="Verdana" w:hAnsi="Verdana"/>
        </w:rPr>
        <w:t xml:space="preserve">. Es importante reaccionar cuando no se comprende el mensaje y posibilitar el ajuste de la información preguntando o corrigiendo el sentido del mismo. </w:t>
      </w:r>
    </w:p>
    <w:p w14:paraId="61EA404A" w14:textId="77777777" w:rsidR="008C78EF" w:rsidRDefault="008C78EF" w:rsidP="008C78EF">
      <w:pPr>
        <w:rPr>
          <w:rFonts w:ascii="Verdana" w:hAnsi="Verdana"/>
        </w:rPr>
      </w:pPr>
      <w:r>
        <w:rPr>
          <w:rFonts w:ascii="Verdana" w:hAnsi="Verdana"/>
        </w:rPr>
        <w:t>-</w:t>
      </w:r>
      <w:r w:rsidRPr="00836AC4">
        <w:rPr>
          <w:rFonts w:ascii="Verdana" w:hAnsi="Verdana"/>
          <w:b/>
        </w:rPr>
        <w:t>Observar el lenguaje corporal</w:t>
      </w:r>
      <w:r w:rsidRPr="00836AC4">
        <w:rPr>
          <w:rFonts w:ascii="Verdana" w:hAnsi="Verdana"/>
        </w:rPr>
        <w:t>. Presta atención a los gestos y al lenguaje de su cuerpo al hablar. Estas señales te ayudarán a entender cómo se siente el otro y cómo intervenir de acuerdo a sus emociones.</w:t>
      </w:r>
    </w:p>
    <w:p w14:paraId="72B14121" w14:textId="77777777" w:rsidR="008C78EF" w:rsidRDefault="008C78EF" w:rsidP="008C78EF">
      <w:pPr>
        <w:rPr>
          <w:rFonts w:ascii="Verdana" w:hAnsi="Verdana"/>
        </w:rPr>
      </w:pPr>
      <w:r w:rsidRPr="00836AC4">
        <w:rPr>
          <w:rFonts w:ascii="Verdana" w:hAnsi="Verdana"/>
          <w:b/>
        </w:rPr>
        <w:t>Principales elementos de la comunicación</w:t>
      </w:r>
      <w:r w:rsidRPr="00836AC4">
        <w:rPr>
          <w:rFonts w:ascii="Verdana" w:hAnsi="Verdana"/>
        </w:rPr>
        <w:t xml:space="preserve"> </w:t>
      </w:r>
    </w:p>
    <w:p w14:paraId="151C7E8F" w14:textId="77777777" w:rsidR="008C78EF" w:rsidRDefault="008C78EF" w:rsidP="008C78EF">
      <w:pPr>
        <w:rPr>
          <w:rFonts w:ascii="Verdana" w:hAnsi="Verdana"/>
        </w:rPr>
      </w:pPr>
      <w:r>
        <w:rPr>
          <w:rFonts w:ascii="Verdana" w:hAnsi="Verdana"/>
          <w:b/>
        </w:rPr>
        <w:t>-</w:t>
      </w:r>
      <w:r w:rsidRPr="00836AC4">
        <w:rPr>
          <w:rFonts w:ascii="Verdana" w:hAnsi="Verdana"/>
          <w:b/>
        </w:rPr>
        <w:t>Emisor</w:t>
      </w:r>
      <w:r w:rsidRPr="00836AC4">
        <w:rPr>
          <w:rFonts w:ascii="Verdana" w:hAnsi="Verdana"/>
        </w:rPr>
        <w:t xml:space="preserve">: es el que emite un mensaje a un emisor, mediante un código (idioma, lenguaje de señas, lenguaje pictórico, etc.). </w:t>
      </w:r>
    </w:p>
    <w:p w14:paraId="012FF943" w14:textId="77777777" w:rsidR="008C78EF" w:rsidRDefault="008C78EF" w:rsidP="008C78EF">
      <w:pPr>
        <w:rPr>
          <w:rFonts w:ascii="Verdana" w:hAnsi="Verdana"/>
        </w:rPr>
      </w:pPr>
      <w:r>
        <w:rPr>
          <w:rFonts w:ascii="Verdana" w:hAnsi="Verdana"/>
          <w:b/>
        </w:rPr>
        <w:t>-</w:t>
      </w:r>
      <w:r w:rsidRPr="00836AC4">
        <w:rPr>
          <w:rFonts w:ascii="Verdana" w:hAnsi="Verdana"/>
          <w:b/>
        </w:rPr>
        <w:t>Mensaje</w:t>
      </w:r>
      <w:r w:rsidRPr="00836AC4">
        <w:rPr>
          <w:rFonts w:ascii="Verdana" w:hAnsi="Verdana"/>
        </w:rPr>
        <w:t xml:space="preserve">. Es la información o el contenido que el emisor envía al receptor. </w:t>
      </w:r>
    </w:p>
    <w:p w14:paraId="287A337E" w14:textId="77777777" w:rsidR="008C78EF" w:rsidRDefault="008C78EF" w:rsidP="008C78EF">
      <w:pPr>
        <w:rPr>
          <w:rFonts w:ascii="Verdana" w:hAnsi="Verdana"/>
        </w:rPr>
      </w:pPr>
      <w:r>
        <w:rPr>
          <w:rFonts w:ascii="Verdana" w:hAnsi="Verdana"/>
          <w:b/>
        </w:rPr>
        <w:t>-</w:t>
      </w:r>
      <w:r w:rsidRPr="00836AC4">
        <w:rPr>
          <w:rFonts w:ascii="Verdana" w:hAnsi="Verdana"/>
          <w:b/>
        </w:rPr>
        <w:t>Canal</w:t>
      </w:r>
      <w:r w:rsidRPr="00836AC4">
        <w:rPr>
          <w:rFonts w:ascii="Verdana" w:hAnsi="Verdana"/>
        </w:rPr>
        <w:t xml:space="preserve">. Elemento físico por el que se transmite la información entre el emisor y el receptor (voz, televisión, internet, prensa, </w:t>
      </w:r>
      <w:proofErr w:type="spellStart"/>
      <w:r w:rsidRPr="00836AC4">
        <w:rPr>
          <w:rFonts w:ascii="Verdana" w:hAnsi="Verdana"/>
        </w:rPr>
        <w:t>etc</w:t>
      </w:r>
      <w:proofErr w:type="spellEnd"/>
      <w:r w:rsidRPr="00836AC4">
        <w:rPr>
          <w:rFonts w:ascii="Verdana" w:hAnsi="Verdana"/>
        </w:rPr>
        <w:t xml:space="preserve">). </w:t>
      </w:r>
    </w:p>
    <w:p w14:paraId="73162C6F" w14:textId="77777777" w:rsidR="008C78EF" w:rsidRDefault="008C78EF" w:rsidP="008C78EF">
      <w:pPr>
        <w:rPr>
          <w:rFonts w:ascii="Verdana" w:hAnsi="Verdana"/>
        </w:rPr>
      </w:pPr>
      <w:r>
        <w:rPr>
          <w:rFonts w:ascii="Verdana" w:hAnsi="Verdana"/>
          <w:b/>
        </w:rPr>
        <w:t>-</w:t>
      </w:r>
      <w:r w:rsidRPr="00836AC4">
        <w:rPr>
          <w:rFonts w:ascii="Verdana" w:hAnsi="Verdana"/>
          <w:b/>
        </w:rPr>
        <w:t>Receptor</w:t>
      </w:r>
      <w:r w:rsidRPr="00836AC4">
        <w:rPr>
          <w:rFonts w:ascii="Verdana" w:hAnsi="Verdana"/>
        </w:rPr>
        <w:t xml:space="preserve">. Persona que recibe el mensaje a través del canal y lo interpreta. </w:t>
      </w:r>
    </w:p>
    <w:p w14:paraId="34B3847D" w14:textId="77777777" w:rsidR="008C78EF" w:rsidRDefault="008C78EF" w:rsidP="008C78EF">
      <w:pPr>
        <w:rPr>
          <w:rFonts w:ascii="Verdana" w:hAnsi="Verdana"/>
        </w:rPr>
      </w:pPr>
      <w:r>
        <w:rPr>
          <w:rFonts w:ascii="Verdana" w:hAnsi="Verdana"/>
          <w:b/>
        </w:rPr>
        <w:t>-</w:t>
      </w:r>
      <w:r w:rsidRPr="00836AC4">
        <w:rPr>
          <w:rFonts w:ascii="Verdana" w:hAnsi="Verdana"/>
          <w:b/>
        </w:rPr>
        <w:t>Código</w:t>
      </w:r>
      <w:r w:rsidRPr="00836AC4">
        <w:rPr>
          <w:rFonts w:ascii="Verdana" w:hAnsi="Verdana"/>
        </w:rPr>
        <w:t>. Es un conjunto de signos sistematizados y reglas que permite al emisor elaborar el mensaje y al receptor interpretarlo. Por lo tanto, el emisor y el receptor deben utilizar el mismo código. La lengua es uno de los códigos más utilizados para establecer la comunicación entre los seres humanos</w:t>
      </w:r>
      <w:r>
        <w:rPr>
          <w:rFonts w:ascii="Verdana" w:hAnsi="Verdana"/>
        </w:rPr>
        <w:t>.</w:t>
      </w:r>
    </w:p>
    <w:p w14:paraId="65EE8FB1" w14:textId="77777777" w:rsidR="008C78EF" w:rsidRDefault="008C78EF" w:rsidP="008C78EF">
      <w:pPr>
        <w:rPr>
          <w:rFonts w:ascii="Verdana" w:hAnsi="Verdana"/>
        </w:rPr>
      </w:pPr>
    </w:p>
    <w:p w14:paraId="0C0B62CE" w14:textId="77777777" w:rsidR="008C78EF" w:rsidRDefault="008C78EF" w:rsidP="008C78EF">
      <w:pPr>
        <w:rPr>
          <w:rFonts w:ascii="Verdana" w:hAnsi="Verdana"/>
        </w:rPr>
      </w:pPr>
      <w:r w:rsidRPr="00877132">
        <w:rPr>
          <w:rFonts w:ascii="Verdana" w:hAnsi="Verdana"/>
        </w:rPr>
        <w:t xml:space="preserve">Analiza los elementos de la comunicación en las siguientes </w:t>
      </w:r>
      <w:r w:rsidRPr="00877132">
        <w:rPr>
          <w:rFonts w:ascii="Verdana" w:hAnsi="Verdana"/>
          <w:b/>
        </w:rPr>
        <w:t>situaciones comunicativas</w:t>
      </w:r>
      <w:r w:rsidRPr="00877132">
        <w:rPr>
          <w:rFonts w:ascii="Verdana" w:hAnsi="Verdana"/>
        </w:rPr>
        <w:t xml:space="preserve">. Escribe en cada casilla la información solicitada. </w:t>
      </w:r>
    </w:p>
    <w:p w14:paraId="2BDA22B9" w14:textId="77777777" w:rsidR="008C78EF" w:rsidRDefault="008C78EF" w:rsidP="008C78EF">
      <w:pPr>
        <w:rPr>
          <w:rFonts w:ascii="Verdana" w:hAnsi="Verdana"/>
        </w:rPr>
      </w:pPr>
    </w:p>
    <w:p w14:paraId="6A72DB49" w14:textId="77777777" w:rsidR="008C78EF" w:rsidRDefault="008C78EF" w:rsidP="008C78EF">
      <w:pPr>
        <w:rPr>
          <w:rFonts w:ascii="Verdana" w:hAnsi="Verdana"/>
        </w:rPr>
      </w:pPr>
    </w:p>
    <w:p w14:paraId="535375AE" w14:textId="77777777" w:rsidR="008C78EF" w:rsidRDefault="008C78EF" w:rsidP="008C78EF">
      <w:pPr>
        <w:rPr>
          <w:rFonts w:ascii="Verdana" w:hAnsi="Verdana"/>
        </w:rPr>
      </w:pPr>
    </w:p>
    <w:p w14:paraId="43D67F35" w14:textId="77777777" w:rsidR="008C78EF" w:rsidRDefault="008C78EF" w:rsidP="008C78EF">
      <w:pPr>
        <w:rPr>
          <w:rFonts w:ascii="Verdana" w:hAnsi="Verdana"/>
        </w:rPr>
      </w:pPr>
    </w:p>
    <w:p w14:paraId="16DAFCC8" w14:textId="77777777" w:rsidR="008C78EF" w:rsidRDefault="008C78EF" w:rsidP="008C78EF">
      <w:pPr>
        <w:rPr>
          <w:rFonts w:ascii="Verdana" w:hAnsi="Verdana"/>
        </w:rPr>
      </w:pPr>
      <w:r>
        <w:rPr>
          <w:rFonts w:ascii="Verdana" w:hAnsi="Verdana"/>
        </w:rPr>
        <w:t>-</w:t>
      </w:r>
      <w:r w:rsidRPr="00877132">
        <w:rPr>
          <w:rFonts w:ascii="Verdana" w:hAnsi="Verdana"/>
          <w:b/>
        </w:rPr>
        <w:t>Situación comunicativa</w:t>
      </w:r>
      <w:r w:rsidRPr="00877132">
        <w:rPr>
          <w:rFonts w:ascii="Verdana" w:hAnsi="Verdana"/>
        </w:rPr>
        <w:t>: contexto social dentro del cual se da la comunicación.</w:t>
      </w:r>
    </w:p>
    <w:tbl>
      <w:tblPr>
        <w:tblStyle w:val="Tablaconcuadrcula"/>
        <w:tblW w:w="0" w:type="auto"/>
        <w:tblLook w:val="04A0" w:firstRow="1" w:lastRow="0" w:firstColumn="1" w:lastColumn="0" w:noHBand="0" w:noVBand="1"/>
      </w:tblPr>
      <w:tblGrid>
        <w:gridCol w:w="4420"/>
        <w:gridCol w:w="5214"/>
      </w:tblGrid>
      <w:tr w:rsidR="008C78EF" w14:paraId="73524849" w14:textId="77777777" w:rsidTr="00510076">
        <w:tc>
          <w:tcPr>
            <w:tcW w:w="9634" w:type="dxa"/>
            <w:gridSpan w:val="2"/>
            <w:tcBorders>
              <w:bottom w:val="single" w:sz="4" w:space="0" w:color="auto"/>
            </w:tcBorders>
          </w:tcPr>
          <w:p w14:paraId="6A20470A" w14:textId="77777777" w:rsidR="008C78EF" w:rsidRPr="00877132" w:rsidRDefault="008C78EF" w:rsidP="008C78EF">
            <w:pPr>
              <w:pStyle w:val="Prrafodelista"/>
              <w:numPr>
                <w:ilvl w:val="0"/>
                <w:numId w:val="48"/>
              </w:numPr>
              <w:rPr>
                <w:rFonts w:ascii="Verdana" w:hAnsi="Verdana"/>
              </w:rPr>
            </w:pPr>
            <w:r w:rsidRPr="00877132">
              <w:rPr>
                <w:rFonts w:ascii="Verdana" w:hAnsi="Verdana"/>
              </w:rPr>
              <w:lastRenderedPageBreak/>
              <w:t xml:space="preserve"> Marcela se levanta y da los buenos días a su mamá.</w:t>
            </w:r>
          </w:p>
        </w:tc>
      </w:tr>
      <w:tr w:rsidR="008C78EF" w14:paraId="277F3AE3" w14:textId="77777777" w:rsidTr="00510076">
        <w:tc>
          <w:tcPr>
            <w:tcW w:w="4420" w:type="dxa"/>
          </w:tcPr>
          <w:p w14:paraId="36AC09D0" w14:textId="77777777" w:rsidR="008C78EF" w:rsidRDefault="008C78EF" w:rsidP="00510076">
            <w:pPr>
              <w:rPr>
                <w:rFonts w:ascii="Verdana" w:hAnsi="Verdana"/>
              </w:rPr>
            </w:pPr>
            <w:r>
              <w:rPr>
                <w:rFonts w:ascii="Verdana" w:hAnsi="Verdana"/>
              </w:rPr>
              <w:t>Emisor:</w:t>
            </w:r>
          </w:p>
        </w:tc>
        <w:tc>
          <w:tcPr>
            <w:tcW w:w="5214" w:type="dxa"/>
          </w:tcPr>
          <w:p w14:paraId="01013C9E" w14:textId="77777777" w:rsidR="008C78EF" w:rsidRDefault="008C78EF" w:rsidP="00510076">
            <w:pPr>
              <w:ind w:left="483"/>
              <w:rPr>
                <w:rFonts w:ascii="Verdana" w:hAnsi="Verdana"/>
              </w:rPr>
            </w:pPr>
            <w:r>
              <w:rPr>
                <w:rFonts w:ascii="Verdana" w:hAnsi="Verdana"/>
              </w:rPr>
              <w:t xml:space="preserve">Receptor:                  </w:t>
            </w:r>
          </w:p>
        </w:tc>
      </w:tr>
      <w:tr w:rsidR="008C78EF" w14:paraId="5DCFEE01" w14:textId="77777777" w:rsidTr="00510076">
        <w:tc>
          <w:tcPr>
            <w:tcW w:w="4420" w:type="dxa"/>
          </w:tcPr>
          <w:p w14:paraId="5702E6DD" w14:textId="77777777" w:rsidR="008C78EF" w:rsidRDefault="008C78EF" w:rsidP="00510076">
            <w:pPr>
              <w:rPr>
                <w:rFonts w:ascii="Verdana" w:hAnsi="Verdana"/>
              </w:rPr>
            </w:pPr>
            <w:r>
              <w:rPr>
                <w:rFonts w:ascii="Verdana" w:hAnsi="Verdana"/>
              </w:rPr>
              <w:t>Canal:</w:t>
            </w:r>
          </w:p>
        </w:tc>
        <w:tc>
          <w:tcPr>
            <w:tcW w:w="5214" w:type="dxa"/>
          </w:tcPr>
          <w:p w14:paraId="255F8DCE" w14:textId="77777777" w:rsidR="008C78EF" w:rsidRDefault="008C78EF" w:rsidP="00510076">
            <w:pPr>
              <w:ind w:left="500"/>
              <w:rPr>
                <w:rFonts w:ascii="Verdana" w:hAnsi="Verdana"/>
              </w:rPr>
            </w:pPr>
            <w:r>
              <w:rPr>
                <w:rFonts w:ascii="Verdana" w:hAnsi="Verdana"/>
              </w:rPr>
              <w:t>Código:</w:t>
            </w:r>
          </w:p>
        </w:tc>
      </w:tr>
      <w:tr w:rsidR="008C78EF" w14:paraId="191EC211" w14:textId="77777777" w:rsidTr="00510076">
        <w:tc>
          <w:tcPr>
            <w:tcW w:w="9634" w:type="dxa"/>
            <w:gridSpan w:val="2"/>
          </w:tcPr>
          <w:p w14:paraId="0CEA71DC" w14:textId="77777777" w:rsidR="008C78EF" w:rsidRDefault="008C78EF" w:rsidP="00510076">
            <w:pPr>
              <w:rPr>
                <w:rFonts w:ascii="Verdana" w:hAnsi="Verdana"/>
              </w:rPr>
            </w:pPr>
            <w:r>
              <w:rPr>
                <w:rFonts w:ascii="Verdana" w:hAnsi="Verdana"/>
              </w:rPr>
              <w:t>Mensaje:</w:t>
            </w:r>
          </w:p>
        </w:tc>
      </w:tr>
      <w:tr w:rsidR="008C78EF" w14:paraId="60ABFEDB" w14:textId="77777777" w:rsidTr="00510076">
        <w:tc>
          <w:tcPr>
            <w:tcW w:w="9634" w:type="dxa"/>
            <w:gridSpan w:val="2"/>
          </w:tcPr>
          <w:p w14:paraId="4C07C20B" w14:textId="77777777" w:rsidR="008C78EF" w:rsidRDefault="008C78EF" w:rsidP="00510076">
            <w:pPr>
              <w:rPr>
                <w:rFonts w:ascii="Verdana" w:hAnsi="Verdana"/>
              </w:rPr>
            </w:pPr>
          </w:p>
        </w:tc>
      </w:tr>
      <w:tr w:rsidR="008C78EF" w14:paraId="25666A93" w14:textId="77777777" w:rsidTr="00510076">
        <w:tc>
          <w:tcPr>
            <w:tcW w:w="9634" w:type="dxa"/>
            <w:gridSpan w:val="2"/>
          </w:tcPr>
          <w:p w14:paraId="415CEFC0" w14:textId="77777777" w:rsidR="008C78EF" w:rsidRDefault="008C78EF" w:rsidP="00510076">
            <w:pPr>
              <w:rPr>
                <w:rFonts w:ascii="Verdana" w:hAnsi="Verdana"/>
              </w:rPr>
            </w:pPr>
          </w:p>
        </w:tc>
      </w:tr>
    </w:tbl>
    <w:p w14:paraId="65134A5D" w14:textId="77777777" w:rsidR="008C78EF" w:rsidRDefault="008C78EF" w:rsidP="008C78EF">
      <w:pPr>
        <w:rPr>
          <w:rFonts w:ascii="Verdana" w:hAnsi="Verdana"/>
        </w:rPr>
      </w:pPr>
    </w:p>
    <w:tbl>
      <w:tblPr>
        <w:tblStyle w:val="Tablaconcuadrcula"/>
        <w:tblW w:w="0" w:type="auto"/>
        <w:tblLook w:val="04A0" w:firstRow="1" w:lastRow="0" w:firstColumn="1" w:lastColumn="0" w:noHBand="0" w:noVBand="1"/>
      </w:tblPr>
      <w:tblGrid>
        <w:gridCol w:w="4538"/>
        <w:gridCol w:w="5096"/>
      </w:tblGrid>
      <w:tr w:rsidR="008C78EF" w14:paraId="4042EADB" w14:textId="77777777" w:rsidTr="00510076">
        <w:tc>
          <w:tcPr>
            <w:tcW w:w="9634" w:type="dxa"/>
            <w:gridSpan w:val="2"/>
          </w:tcPr>
          <w:p w14:paraId="3018BE22" w14:textId="77777777" w:rsidR="008C78EF" w:rsidRDefault="008C78EF" w:rsidP="00510076">
            <w:pPr>
              <w:rPr>
                <w:rFonts w:ascii="Verdana" w:hAnsi="Verdana"/>
              </w:rPr>
            </w:pPr>
            <w:r w:rsidRPr="00877132">
              <w:rPr>
                <w:rFonts w:ascii="Verdana" w:hAnsi="Verdana"/>
              </w:rPr>
              <w:t>b. Jaime recibe una carta de Ana en la que le dice que va a viajar la próxima semana.</w:t>
            </w:r>
          </w:p>
        </w:tc>
      </w:tr>
      <w:tr w:rsidR="008C78EF" w14:paraId="7AB59876" w14:textId="77777777" w:rsidTr="00510076">
        <w:trPr>
          <w:trHeight w:val="424"/>
        </w:trPr>
        <w:tc>
          <w:tcPr>
            <w:tcW w:w="4538" w:type="dxa"/>
          </w:tcPr>
          <w:p w14:paraId="6238987E" w14:textId="77777777" w:rsidR="008C78EF" w:rsidRDefault="008C78EF" w:rsidP="00510076">
            <w:pPr>
              <w:rPr>
                <w:rFonts w:ascii="Verdana" w:hAnsi="Verdana"/>
              </w:rPr>
            </w:pPr>
            <w:r>
              <w:rPr>
                <w:rFonts w:ascii="Verdana" w:hAnsi="Verdana"/>
              </w:rPr>
              <w:t>Emisor:</w:t>
            </w:r>
          </w:p>
        </w:tc>
        <w:tc>
          <w:tcPr>
            <w:tcW w:w="5096" w:type="dxa"/>
          </w:tcPr>
          <w:p w14:paraId="303EF7CF" w14:textId="77777777" w:rsidR="008C78EF" w:rsidRDefault="008C78EF" w:rsidP="00510076">
            <w:pPr>
              <w:rPr>
                <w:rFonts w:ascii="Verdana" w:hAnsi="Verdana"/>
              </w:rPr>
            </w:pPr>
            <w:r>
              <w:rPr>
                <w:rFonts w:ascii="Verdana" w:hAnsi="Verdana"/>
              </w:rPr>
              <w:t>Receptor:</w:t>
            </w:r>
          </w:p>
        </w:tc>
      </w:tr>
      <w:tr w:rsidR="008C78EF" w14:paraId="450F5968" w14:textId="77777777" w:rsidTr="00510076">
        <w:trPr>
          <w:trHeight w:val="429"/>
        </w:trPr>
        <w:tc>
          <w:tcPr>
            <w:tcW w:w="4538" w:type="dxa"/>
          </w:tcPr>
          <w:p w14:paraId="23A6E606" w14:textId="77777777" w:rsidR="008C78EF" w:rsidRDefault="008C78EF" w:rsidP="00510076">
            <w:pPr>
              <w:rPr>
                <w:rFonts w:ascii="Verdana" w:hAnsi="Verdana"/>
              </w:rPr>
            </w:pPr>
            <w:r>
              <w:rPr>
                <w:rFonts w:ascii="Verdana" w:hAnsi="Verdana"/>
              </w:rPr>
              <w:t>Canal:</w:t>
            </w:r>
          </w:p>
        </w:tc>
        <w:tc>
          <w:tcPr>
            <w:tcW w:w="5096" w:type="dxa"/>
          </w:tcPr>
          <w:p w14:paraId="54D33118" w14:textId="77777777" w:rsidR="008C78EF" w:rsidRDefault="008C78EF" w:rsidP="00510076">
            <w:pPr>
              <w:rPr>
                <w:rFonts w:ascii="Verdana" w:hAnsi="Verdana"/>
              </w:rPr>
            </w:pPr>
            <w:r>
              <w:rPr>
                <w:rFonts w:ascii="Verdana" w:hAnsi="Verdana"/>
              </w:rPr>
              <w:t>Código:</w:t>
            </w:r>
          </w:p>
        </w:tc>
      </w:tr>
      <w:tr w:rsidR="008C78EF" w14:paraId="244FBB6F" w14:textId="77777777" w:rsidTr="00510076">
        <w:trPr>
          <w:trHeight w:val="395"/>
        </w:trPr>
        <w:tc>
          <w:tcPr>
            <w:tcW w:w="9634" w:type="dxa"/>
            <w:gridSpan w:val="2"/>
          </w:tcPr>
          <w:p w14:paraId="78E5D600" w14:textId="77777777" w:rsidR="008C78EF" w:rsidRDefault="008C78EF" w:rsidP="00510076">
            <w:pPr>
              <w:rPr>
                <w:rFonts w:ascii="Verdana" w:hAnsi="Verdana"/>
              </w:rPr>
            </w:pPr>
            <w:r>
              <w:rPr>
                <w:rFonts w:ascii="Verdana" w:hAnsi="Verdana"/>
              </w:rPr>
              <w:t>Mensaje:</w:t>
            </w:r>
          </w:p>
        </w:tc>
      </w:tr>
      <w:tr w:rsidR="008C78EF" w14:paraId="3481B97D" w14:textId="77777777" w:rsidTr="00510076">
        <w:trPr>
          <w:trHeight w:val="287"/>
        </w:trPr>
        <w:tc>
          <w:tcPr>
            <w:tcW w:w="9634" w:type="dxa"/>
            <w:gridSpan w:val="2"/>
          </w:tcPr>
          <w:p w14:paraId="21D64780" w14:textId="77777777" w:rsidR="008C78EF" w:rsidRDefault="008C78EF" w:rsidP="00510076">
            <w:pPr>
              <w:rPr>
                <w:rFonts w:ascii="Verdana" w:hAnsi="Verdana"/>
              </w:rPr>
            </w:pPr>
          </w:p>
        </w:tc>
      </w:tr>
      <w:tr w:rsidR="008C78EF" w14:paraId="2CCF02E8" w14:textId="77777777" w:rsidTr="00510076">
        <w:trPr>
          <w:trHeight w:val="406"/>
        </w:trPr>
        <w:tc>
          <w:tcPr>
            <w:tcW w:w="9634" w:type="dxa"/>
            <w:gridSpan w:val="2"/>
          </w:tcPr>
          <w:p w14:paraId="6FB5CEE4" w14:textId="77777777" w:rsidR="008C78EF" w:rsidRDefault="008C78EF" w:rsidP="00510076">
            <w:pPr>
              <w:rPr>
                <w:rFonts w:ascii="Verdana" w:hAnsi="Verdana"/>
              </w:rPr>
            </w:pPr>
          </w:p>
        </w:tc>
      </w:tr>
    </w:tbl>
    <w:p w14:paraId="1CAF3E59" w14:textId="77777777" w:rsidR="008C78EF" w:rsidRDefault="008C78EF" w:rsidP="008C78EF">
      <w:pPr>
        <w:rPr>
          <w:rFonts w:ascii="Verdana" w:hAnsi="Verdana"/>
          <w:b/>
        </w:rPr>
      </w:pPr>
    </w:p>
    <w:p w14:paraId="09F79B6D" w14:textId="77777777" w:rsidR="008C78EF" w:rsidRDefault="008C78EF" w:rsidP="008C78EF">
      <w:pPr>
        <w:rPr>
          <w:rFonts w:ascii="Verdana" w:hAnsi="Verdana"/>
          <w:b/>
        </w:rPr>
      </w:pPr>
    </w:p>
    <w:p w14:paraId="7B1255D3" w14:textId="77777777" w:rsidR="008C78EF" w:rsidRPr="009675E8" w:rsidRDefault="008C78EF" w:rsidP="008C78EF">
      <w:pPr>
        <w:rPr>
          <w:rFonts w:ascii="Verdana" w:hAnsi="Verdana"/>
          <w:b/>
        </w:rPr>
      </w:pPr>
      <w:r w:rsidRPr="009675E8">
        <w:rPr>
          <w:rFonts w:ascii="Verdana" w:hAnsi="Verdana"/>
          <w:b/>
        </w:rPr>
        <w:t>Recorta una tira cómica de tres viñetas y pégala</w:t>
      </w:r>
      <w:r>
        <w:rPr>
          <w:rFonts w:ascii="Verdana" w:hAnsi="Verdana"/>
          <w:b/>
        </w:rPr>
        <w:t>,</w:t>
      </w:r>
      <w:r w:rsidRPr="009675E8">
        <w:rPr>
          <w:rFonts w:ascii="Verdana" w:hAnsi="Verdana"/>
          <w:b/>
        </w:rPr>
        <w:t xml:space="preserve"> </w:t>
      </w:r>
      <w:r>
        <w:rPr>
          <w:rFonts w:ascii="Verdana" w:hAnsi="Verdana"/>
          <w:b/>
        </w:rPr>
        <w:t>l</w:t>
      </w:r>
      <w:r w:rsidRPr="009675E8">
        <w:rPr>
          <w:rFonts w:ascii="Verdana" w:hAnsi="Verdana"/>
          <w:b/>
        </w:rPr>
        <w:t>uego describe en el cuadro los elementos comunicativos que observes en cada viñeta.</w:t>
      </w:r>
    </w:p>
    <w:tbl>
      <w:tblPr>
        <w:tblStyle w:val="Tablaconcuadrcula"/>
        <w:tblW w:w="0" w:type="auto"/>
        <w:tblLook w:val="04A0" w:firstRow="1" w:lastRow="0" w:firstColumn="1" w:lastColumn="0" w:noHBand="0" w:noVBand="1"/>
      </w:tblPr>
      <w:tblGrid>
        <w:gridCol w:w="2793"/>
        <w:gridCol w:w="2794"/>
        <w:gridCol w:w="2794"/>
        <w:gridCol w:w="2794"/>
      </w:tblGrid>
      <w:tr w:rsidR="008C78EF" w14:paraId="79F39B66" w14:textId="77777777" w:rsidTr="00510076">
        <w:tc>
          <w:tcPr>
            <w:tcW w:w="2793" w:type="dxa"/>
          </w:tcPr>
          <w:p w14:paraId="09736675" w14:textId="77777777" w:rsidR="008C78EF" w:rsidRDefault="008C78EF" w:rsidP="00510076">
            <w:pPr>
              <w:rPr>
                <w:rFonts w:ascii="Verdana" w:hAnsi="Verdana"/>
              </w:rPr>
            </w:pPr>
            <w:r>
              <w:rPr>
                <w:rFonts w:ascii="Verdana" w:hAnsi="Verdana"/>
              </w:rPr>
              <w:t>Elementos</w:t>
            </w:r>
          </w:p>
        </w:tc>
        <w:tc>
          <w:tcPr>
            <w:tcW w:w="2794" w:type="dxa"/>
          </w:tcPr>
          <w:p w14:paraId="2B2E5213" w14:textId="77777777" w:rsidR="008C78EF" w:rsidRDefault="008C78EF" w:rsidP="00510076">
            <w:pPr>
              <w:rPr>
                <w:rFonts w:ascii="Verdana" w:hAnsi="Verdana"/>
              </w:rPr>
            </w:pPr>
            <w:r>
              <w:rPr>
                <w:rFonts w:ascii="Verdana" w:hAnsi="Verdana"/>
              </w:rPr>
              <w:t>Viñeta 1</w:t>
            </w:r>
          </w:p>
        </w:tc>
        <w:tc>
          <w:tcPr>
            <w:tcW w:w="2794" w:type="dxa"/>
          </w:tcPr>
          <w:p w14:paraId="2B0F65E4" w14:textId="77777777" w:rsidR="008C78EF" w:rsidRDefault="008C78EF" w:rsidP="00510076">
            <w:pPr>
              <w:rPr>
                <w:rFonts w:ascii="Verdana" w:hAnsi="Verdana"/>
              </w:rPr>
            </w:pPr>
            <w:r>
              <w:rPr>
                <w:rFonts w:ascii="Verdana" w:hAnsi="Verdana"/>
              </w:rPr>
              <w:t>Viñeta 2</w:t>
            </w:r>
          </w:p>
        </w:tc>
        <w:tc>
          <w:tcPr>
            <w:tcW w:w="2794" w:type="dxa"/>
          </w:tcPr>
          <w:p w14:paraId="08C49E25" w14:textId="77777777" w:rsidR="008C78EF" w:rsidRDefault="008C78EF" w:rsidP="00510076">
            <w:pPr>
              <w:rPr>
                <w:rFonts w:ascii="Verdana" w:hAnsi="Verdana"/>
              </w:rPr>
            </w:pPr>
            <w:r>
              <w:rPr>
                <w:rFonts w:ascii="Verdana" w:hAnsi="Verdana"/>
              </w:rPr>
              <w:t>Viñeta 3</w:t>
            </w:r>
          </w:p>
        </w:tc>
      </w:tr>
      <w:tr w:rsidR="008C78EF" w14:paraId="0C5355A7" w14:textId="77777777" w:rsidTr="00510076">
        <w:trPr>
          <w:trHeight w:val="423"/>
        </w:trPr>
        <w:tc>
          <w:tcPr>
            <w:tcW w:w="2793" w:type="dxa"/>
          </w:tcPr>
          <w:p w14:paraId="119D8D78" w14:textId="77777777" w:rsidR="008C78EF" w:rsidRDefault="008C78EF" w:rsidP="00510076">
            <w:pPr>
              <w:rPr>
                <w:rFonts w:ascii="Verdana" w:hAnsi="Verdana"/>
              </w:rPr>
            </w:pPr>
            <w:r>
              <w:rPr>
                <w:rFonts w:ascii="Verdana" w:hAnsi="Verdana"/>
              </w:rPr>
              <w:t>Emisor</w:t>
            </w:r>
          </w:p>
        </w:tc>
        <w:tc>
          <w:tcPr>
            <w:tcW w:w="2794" w:type="dxa"/>
          </w:tcPr>
          <w:p w14:paraId="64490058" w14:textId="77777777" w:rsidR="008C78EF" w:rsidRDefault="008C78EF" w:rsidP="00510076">
            <w:pPr>
              <w:rPr>
                <w:rFonts w:ascii="Verdana" w:hAnsi="Verdana"/>
              </w:rPr>
            </w:pPr>
          </w:p>
        </w:tc>
        <w:tc>
          <w:tcPr>
            <w:tcW w:w="2794" w:type="dxa"/>
          </w:tcPr>
          <w:p w14:paraId="5F9F224F" w14:textId="77777777" w:rsidR="008C78EF" w:rsidRDefault="008C78EF" w:rsidP="00510076">
            <w:pPr>
              <w:rPr>
                <w:rFonts w:ascii="Verdana" w:hAnsi="Verdana"/>
              </w:rPr>
            </w:pPr>
          </w:p>
        </w:tc>
        <w:tc>
          <w:tcPr>
            <w:tcW w:w="2794" w:type="dxa"/>
          </w:tcPr>
          <w:p w14:paraId="76F41194" w14:textId="77777777" w:rsidR="008C78EF" w:rsidRDefault="008C78EF" w:rsidP="00510076">
            <w:pPr>
              <w:rPr>
                <w:rFonts w:ascii="Verdana" w:hAnsi="Verdana"/>
              </w:rPr>
            </w:pPr>
          </w:p>
        </w:tc>
      </w:tr>
      <w:tr w:rsidR="008C78EF" w14:paraId="12159207" w14:textId="77777777" w:rsidTr="00510076">
        <w:trPr>
          <w:trHeight w:val="440"/>
        </w:trPr>
        <w:tc>
          <w:tcPr>
            <w:tcW w:w="2793" w:type="dxa"/>
          </w:tcPr>
          <w:p w14:paraId="740996F2" w14:textId="77777777" w:rsidR="008C78EF" w:rsidRDefault="008C78EF" w:rsidP="00510076">
            <w:pPr>
              <w:rPr>
                <w:rFonts w:ascii="Verdana" w:hAnsi="Verdana"/>
              </w:rPr>
            </w:pPr>
            <w:r>
              <w:rPr>
                <w:rFonts w:ascii="Verdana" w:hAnsi="Verdana"/>
              </w:rPr>
              <w:t>Receptor</w:t>
            </w:r>
          </w:p>
        </w:tc>
        <w:tc>
          <w:tcPr>
            <w:tcW w:w="2794" w:type="dxa"/>
          </w:tcPr>
          <w:p w14:paraId="2EF0B35B" w14:textId="77777777" w:rsidR="008C78EF" w:rsidRDefault="008C78EF" w:rsidP="00510076">
            <w:pPr>
              <w:rPr>
                <w:rFonts w:ascii="Verdana" w:hAnsi="Verdana"/>
              </w:rPr>
            </w:pPr>
          </w:p>
        </w:tc>
        <w:tc>
          <w:tcPr>
            <w:tcW w:w="2794" w:type="dxa"/>
          </w:tcPr>
          <w:p w14:paraId="631D8432" w14:textId="77777777" w:rsidR="008C78EF" w:rsidRDefault="008C78EF" w:rsidP="00510076">
            <w:pPr>
              <w:rPr>
                <w:rFonts w:ascii="Verdana" w:hAnsi="Verdana"/>
              </w:rPr>
            </w:pPr>
          </w:p>
        </w:tc>
        <w:tc>
          <w:tcPr>
            <w:tcW w:w="2794" w:type="dxa"/>
          </w:tcPr>
          <w:p w14:paraId="7E655FB5" w14:textId="77777777" w:rsidR="008C78EF" w:rsidRDefault="008C78EF" w:rsidP="00510076">
            <w:pPr>
              <w:rPr>
                <w:rFonts w:ascii="Verdana" w:hAnsi="Verdana"/>
              </w:rPr>
            </w:pPr>
          </w:p>
        </w:tc>
      </w:tr>
      <w:tr w:rsidR="008C78EF" w14:paraId="12EF8456" w14:textId="77777777" w:rsidTr="00510076">
        <w:trPr>
          <w:trHeight w:val="445"/>
        </w:trPr>
        <w:tc>
          <w:tcPr>
            <w:tcW w:w="2793" w:type="dxa"/>
          </w:tcPr>
          <w:p w14:paraId="608FBFFA" w14:textId="77777777" w:rsidR="008C78EF" w:rsidRDefault="008C78EF" w:rsidP="00510076">
            <w:pPr>
              <w:rPr>
                <w:rFonts w:ascii="Verdana" w:hAnsi="Verdana"/>
              </w:rPr>
            </w:pPr>
            <w:r>
              <w:rPr>
                <w:rFonts w:ascii="Verdana" w:hAnsi="Verdana"/>
              </w:rPr>
              <w:t>Canal</w:t>
            </w:r>
          </w:p>
        </w:tc>
        <w:tc>
          <w:tcPr>
            <w:tcW w:w="2794" w:type="dxa"/>
          </w:tcPr>
          <w:p w14:paraId="05C4C4D2" w14:textId="77777777" w:rsidR="008C78EF" w:rsidRDefault="008C78EF" w:rsidP="00510076">
            <w:pPr>
              <w:rPr>
                <w:rFonts w:ascii="Verdana" w:hAnsi="Verdana"/>
              </w:rPr>
            </w:pPr>
          </w:p>
        </w:tc>
        <w:tc>
          <w:tcPr>
            <w:tcW w:w="2794" w:type="dxa"/>
          </w:tcPr>
          <w:p w14:paraId="68BF6E73" w14:textId="77777777" w:rsidR="008C78EF" w:rsidRDefault="008C78EF" w:rsidP="00510076">
            <w:pPr>
              <w:rPr>
                <w:rFonts w:ascii="Verdana" w:hAnsi="Verdana"/>
              </w:rPr>
            </w:pPr>
          </w:p>
        </w:tc>
        <w:tc>
          <w:tcPr>
            <w:tcW w:w="2794" w:type="dxa"/>
          </w:tcPr>
          <w:p w14:paraId="12FD1A88" w14:textId="77777777" w:rsidR="008C78EF" w:rsidRDefault="008C78EF" w:rsidP="00510076">
            <w:pPr>
              <w:rPr>
                <w:rFonts w:ascii="Verdana" w:hAnsi="Verdana"/>
              </w:rPr>
            </w:pPr>
          </w:p>
        </w:tc>
      </w:tr>
      <w:tr w:rsidR="008C78EF" w14:paraId="3E36A927" w14:textId="77777777" w:rsidTr="00510076">
        <w:trPr>
          <w:trHeight w:val="462"/>
        </w:trPr>
        <w:tc>
          <w:tcPr>
            <w:tcW w:w="2793" w:type="dxa"/>
            <w:tcBorders>
              <w:bottom w:val="single" w:sz="4" w:space="0" w:color="auto"/>
            </w:tcBorders>
          </w:tcPr>
          <w:p w14:paraId="09B4A22D" w14:textId="77777777" w:rsidR="008C78EF" w:rsidRDefault="008C78EF" w:rsidP="00510076">
            <w:pPr>
              <w:rPr>
                <w:rFonts w:ascii="Verdana" w:hAnsi="Verdana"/>
              </w:rPr>
            </w:pPr>
            <w:r>
              <w:rPr>
                <w:rFonts w:ascii="Verdana" w:hAnsi="Verdana"/>
              </w:rPr>
              <w:t>Código</w:t>
            </w:r>
          </w:p>
        </w:tc>
        <w:tc>
          <w:tcPr>
            <w:tcW w:w="2794" w:type="dxa"/>
          </w:tcPr>
          <w:p w14:paraId="71BE3E09" w14:textId="77777777" w:rsidR="008C78EF" w:rsidRDefault="008C78EF" w:rsidP="00510076">
            <w:pPr>
              <w:rPr>
                <w:rFonts w:ascii="Verdana" w:hAnsi="Verdana"/>
              </w:rPr>
            </w:pPr>
          </w:p>
        </w:tc>
        <w:tc>
          <w:tcPr>
            <w:tcW w:w="2794" w:type="dxa"/>
          </w:tcPr>
          <w:p w14:paraId="2A5EC71F" w14:textId="77777777" w:rsidR="008C78EF" w:rsidRDefault="008C78EF" w:rsidP="00510076">
            <w:pPr>
              <w:rPr>
                <w:rFonts w:ascii="Verdana" w:hAnsi="Verdana"/>
              </w:rPr>
            </w:pPr>
          </w:p>
        </w:tc>
        <w:tc>
          <w:tcPr>
            <w:tcW w:w="2794" w:type="dxa"/>
          </w:tcPr>
          <w:p w14:paraId="1109C0D0" w14:textId="77777777" w:rsidR="008C78EF" w:rsidRDefault="008C78EF" w:rsidP="00510076">
            <w:pPr>
              <w:rPr>
                <w:rFonts w:ascii="Verdana" w:hAnsi="Verdana"/>
              </w:rPr>
            </w:pPr>
          </w:p>
        </w:tc>
      </w:tr>
      <w:tr w:rsidR="008C78EF" w14:paraId="6371D1A1" w14:textId="77777777" w:rsidTr="00510076">
        <w:trPr>
          <w:trHeight w:val="462"/>
        </w:trPr>
        <w:tc>
          <w:tcPr>
            <w:tcW w:w="2793" w:type="dxa"/>
            <w:tcBorders>
              <w:bottom w:val="nil"/>
            </w:tcBorders>
          </w:tcPr>
          <w:p w14:paraId="520422D8" w14:textId="77777777" w:rsidR="008C78EF" w:rsidRDefault="008C78EF" w:rsidP="00510076">
            <w:pPr>
              <w:rPr>
                <w:rFonts w:ascii="Verdana" w:hAnsi="Verdana"/>
              </w:rPr>
            </w:pPr>
            <w:r>
              <w:rPr>
                <w:rFonts w:ascii="Verdana" w:hAnsi="Verdana"/>
              </w:rPr>
              <w:t>Mensaje</w:t>
            </w:r>
          </w:p>
        </w:tc>
        <w:tc>
          <w:tcPr>
            <w:tcW w:w="2794" w:type="dxa"/>
          </w:tcPr>
          <w:p w14:paraId="03B9A4F8" w14:textId="77777777" w:rsidR="008C78EF" w:rsidRDefault="008C78EF" w:rsidP="00510076">
            <w:pPr>
              <w:rPr>
                <w:rFonts w:ascii="Verdana" w:hAnsi="Verdana"/>
              </w:rPr>
            </w:pPr>
          </w:p>
        </w:tc>
        <w:tc>
          <w:tcPr>
            <w:tcW w:w="2794" w:type="dxa"/>
          </w:tcPr>
          <w:p w14:paraId="03FA722C" w14:textId="77777777" w:rsidR="008C78EF" w:rsidRDefault="008C78EF" w:rsidP="00510076">
            <w:pPr>
              <w:rPr>
                <w:rFonts w:ascii="Verdana" w:hAnsi="Verdana"/>
              </w:rPr>
            </w:pPr>
          </w:p>
        </w:tc>
        <w:tc>
          <w:tcPr>
            <w:tcW w:w="2794" w:type="dxa"/>
          </w:tcPr>
          <w:p w14:paraId="39FABEAD" w14:textId="77777777" w:rsidR="008C78EF" w:rsidRDefault="008C78EF" w:rsidP="00510076">
            <w:pPr>
              <w:rPr>
                <w:rFonts w:ascii="Verdana" w:hAnsi="Verdana"/>
              </w:rPr>
            </w:pPr>
          </w:p>
        </w:tc>
      </w:tr>
      <w:tr w:rsidR="008C78EF" w14:paraId="7A04F3D7" w14:textId="77777777" w:rsidTr="00510076">
        <w:trPr>
          <w:trHeight w:val="470"/>
        </w:trPr>
        <w:tc>
          <w:tcPr>
            <w:tcW w:w="2793" w:type="dxa"/>
            <w:tcBorders>
              <w:top w:val="nil"/>
              <w:bottom w:val="nil"/>
              <w:right w:val="single" w:sz="4" w:space="0" w:color="auto"/>
            </w:tcBorders>
          </w:tcPr>
          <w:p w14:paraId="20840513" w14:textId="77777777" w:rsidR="008C78EF" w:rsidRDefault="008C78EF" w:rsidP="00510076">
            <w:pPr>
              <w:rPr>
                <w:rFonts w:ascii="Verdana" w:hAnsi="Verdana"/>
              </w:rPr>
            </w:pPr>
          </w:p>
        </w:tc>
        <w:tc>
          <w:tcPr>
            <w:tcW w:w="2794" w:type="dxa"/>
            <w:tcBorders>
              <w:left w:val="single" w:sz="4" w:space="0" w:color="auto"/>
            </w:tcBorders>
          </w:tcPr>
          <w:p w14:paraId="03C37FD9" w14:textId="77777777" w:rsidR="008C78EF" w:rsidRDefault="008C78EF" w:rsidP="00510076">
            <w:pPr>
              <w:rPr>
                <w:rFonts w:ascii="Verdana" w:hAnsi="Verdana"/>
              </w:rPr>
            </w:pPr>
          </w:p>
        </w:tc>
        <w:tc>
          <w:tcPr>
            <w:tcW w:w="2794" w:type="dxa"/>
          </w:tcPr>
          <w:p w14:paraId="7E0C686B" w14:textId="77777777" w:rsidR="008C78EF" w:rsidRDefault="008C78EF" w:rsidP="00510076">
            <w:pPr>
              <w:rPr>
                <w:rFonts w:ascii="Verdana" w:hAnsi="Verdana"/>
              </w:rPr>
            </w:pPr>
          </w:p>
        </w:tc>
        <w:tc>
          <w:tcPr>
            <w:tcW w:w="2794" w:type="dxa"/>
          </w:tcPr>
          <w:p w14:paraId="3D0EC0BD" w14:textId="77777777" w:rsidR="008C78EF" w:rsidRDefault="008C78EF" w:rsidP="00510076">
            <w:pPr>
              <w:rPr>
                <w:rFonts w:ascii="Verdana" w:hAnsi="Verdana"/>
              </w:rPr>
            </w:pPr>
          </w:p>
        </w:tc>
      </w:tr>
      <w:tr w:rsidR="008C78EF" w14:paraId="67C44413" w14:textId="77777777" w:rsidTr="00510076">
        <w:trPr>
          <w:trHeight w:val="475"/>
        </w:trPr>
        <w:tc>
          <w:tcPr>
            <w:tcW w:w="2793" w:type="dxa"/>
            <w:tcBorders>
              <w:top w:val="nil"/>
              <w:bottom w:val="nil"/>
              <w:right w:val="single" w:sz="4" w:space="0" w:color="auto"/>
            </w:tcBorders>
          </w:tcPr>
          <w:p w14:paraId="2B0B6F80" w14:textId="77777777" w:rsidR="008C78EF" w:rsidRDefault="008C78EF" w:rsidP="00510076">
            <w:pPr>
              <w:rPr>
                <w:rFonts w:ascii="Verdana" w:hAnsi="Verdana"/>
              </w:rPr>
            </w:pPr>
          </w:p>
        </w:tc>
        <w:tc>
          <w:tcPr>
            <w:tcW w:w="2794" w:type="dxa"/>
            <w:tcBorders>
              <w:left w:val="single" w:sz="4" w:space="0" w:color="auto"/>
            </w:tcBorders>
          </w:tcPr>
          <w:p w14:paraId="70C146A8" w14:textId="77777777" w:rsidR="008C78EF" w:rsidRDefault="008C78EF" w:rsidP="00510076">
            <w:pPr>
              <w:rPr>
                <w:rFonts w:ascii="Verdana" w:hAnsi="Verdana"/>
              </w:rPr>
            </w:pPr>
          </w:p>
        </w:tc>
        <w:tc>
          <w:tcPr>
            <w:tcW w:w="2794" w:type="dxa"/>
          </w:tcPr>
          <w:p w14:paraId="41C08DF9" w14:textId="77777777" w:rsidR="008C78EF" w:rsidRDefault="008C78EF" w:rsidP="00510076">
            <w:pPr>
              <w:rPr>
                <w:rFonts w:ascii="Verdana" w:hAnsi="Verdana"/>
              </w:rPr>
            </w:pPr>
          </w:p>
        </w:tc>
        <w:tc>
          <w:tcPr>
            <w:tcW w:w="2794" w:type="dxa"/>
          </w:tcPr>
          <w:p w14:paraId="13135583" w14:textId="77777777" w:rsidR="008C78EF" w:rsidRDefault="008C78EF" w:rsidP="00510076">
            <w:pPr>
              <w:rPr>
                <w:rFonts w:ascii="Verdana" w:hAnsi="Verdana"/>
              </w:rPr>
            </w:pPr>
          </w:p>
        </w:tc>
      </w:tr>
      <w:tr w:rsidR="008C78EF" w14:paraId="78F75E65" w14:textId="77777777" w:rsidTr="00510076">
        <w:trPr>
          <w:trHeight w:val="471"/>
        </w:trPr>
        <w:tc>
          <w:tcPr>
            <w:tcW w:w="2793" w:type="dxa"/>
            <w:tcBorders>
              <w:top w:val="nil"/>
              <w:right w:val="single" w:sz="4" w:space="0" w:color="auto"/>
            </w:tcBorders>
          </w:tcPr>
          <w:p w14:paraId="6F7483A9" w14:textId="77777777" w:rsidR="008C78EF" w:rsidRDefault="008C78EF" w:rsidP="00510076">
            <w:pPr>
              <w:rPr>
                <w:rFonts w:ascii="Verdana" w:hAnsi="Verdana"/>
              </w:rPr>
            </w:pPr>
          </w:p>
        </w:tc>
        <w:tc>
          <w:tcPr>
            <w:tcW w:w="2794" w:type="dxa"/>
            <w:tcBorders>
              <w:left w:val="single" w:sz="4" w:space="0" w:color="auto"/>
            </w:tcBorders>
          </w:tcPr>
          <w:p w14:paraId="63EBE6C6" w14:textId="77777777" w:rsidR="008C78EF" w:rsidRDefault="008C78EF" w:rsidP="00510076">
            <w:pPr>
              <w:rPr>
                <w:rFonts w:ascii="Verdana" w:hAnsi="Verdana"/>
              </w:rPr>
            </w:pPr>
          </w:p>
        </w:tc>
        <w:tc>
          <w:tcPr>
            <w:tcW w:w="2794" w:type="dxa"/>
          </w:tcPr>
          <w:p w14:paraId="6C0127D9" w14:textId="77777777" w:rsidR="008C78EF" w:rsidRDefault="008C78EF" w:rsidP="00510076">
            <w:pPr>
              <w:rPr>
                <w:rFonts w:ascii="Verdana" w:hAnsi="Verdana"/>
              </w:rPr>
            </w:pPr>
          </w:p>
        </w:tc>
        <w:tc>
          <w:tcPr>
            <w:tcW w:w="2794" w:type="dxa"/>
          </w:tcPr>
          <w:p w14:paraId="03629B95" w14:textId="77777777" w:rsidR="008C78EF" w:rsidRDefault="008C78EF" w:rsidP="00510076">
            <w:pPr>
              <w:rPr>
                <w:rFonts w:ascii="Verdana" w:hAnsi="Verdana"/>
              </w:rPr>
            </w:pPr>
          </w:p>
        </w:tc>
      </w:tr>
    </w:tbl>
    <w:p w14:paraId="44ED3C88" w14:textId="77777777" w:rsidR="008C78EF" w:rsidRDefault="008C78EF" w:rsidP="008C78EF">
      <w:pPr>
        <w:rPr>
          <w:rFonts w:ascii="Verdana" w:hAnsi="Verdana"/>
        </w:rPr>
      </w:pPr>
    </w:p>
    <w:p w14:paraId="5C38005A" w14:textId="77777777" w:rsidR="008C78EF" w:rsidRDefault="008C78EF" w:rsidP="008C78EF">
      <w:pPr>
        <w:rPr>
          <w:rFonts w:ascii="Verdana" w:hAnsi="Verdana"/>
        </w:rPr>
      </w:pPr>
    </w:p>
    <w:p w14:paraId="6B725974" w14:textId="77777777" w:rsidR="008C78EF" w:rsidRDefault="008C78EF" w:rsidP="008C78EF">
      <w:pPr>
        <w:rPr>
          <w:rFonts w:ascii="Verdana" w:hAnsi="Verdana"/>
        </w:rPr>
      </w:pPr>
    </w:p>
    <w:p w14:paraId="1CDEB266" w14:textId="77777777" w:rsidR="008C78EF" w:rsidRPr="00501A5D" w:rsidRDefault="008C78EF" w:rsidP="008C78EF">
      <w:pPr>
        <w:rPr>
          <w:rFonts w:ascii="Verdana" w:hAnsi="Verdana"/>
          <w:b/>
          <w:sz w:val="20"/>
          <w:szCs w:val="20"/>
        </w:rPr>
      </w:pPr>
      <w:r w:rsidRPr="00501A5D">
        <w:rPr>
          <w:rFonts w:ascii="Verdana" w:hAnsi="Verdana"/>
          <w:b/>
          <w:sz w:val="20"/>
          <w:szCs w:val="20"/>
        </w:rPr>
        <w:t>Lea con atención el siguiente fragmento y responda las preguntas.</w:t>
      </w:r>
    </w:p>
    <w:p w14:paraId="266EC541" w14:textId="77777777" w:rsidR="008C78EF" w:rsidRPr="00501A5D" w:rsidRDefault="008C78EF" w:rsidP="008C78EF">
      <w:pPr>
        <w:rPr>
          <w:rFonts w:ascii="Arial" w:hAnsi="Arial" w:cs="Arial"/>
          <w:sz w:val="20"/>
          <w:szCs w:val="20"/>
        </w:rPr>
      </w:pPr>
      <w:r w:rsidRPr="00501A5D">
        <w:rPr>
          <w:rFonts w:ascii="Arial" w:hAnsi="Arial" w:cs="Arial"/>
          <w:noProof/>
          <w:sz w:val="20"/>
          <w:szCs w:val="20"/>
          <w:lang w:eastAsia="es-CO"/>
        </w:rPr>
        <w:lastRenderedPageBreak/>
        <w:drawing>
          <wp:anchor distT="0" distB="0" distL="114300" distR="114300" simplePos="0" relativeHeight="251785216" behindDoc="1" locked="0" layoutInCell="1" allowOverlap="1" wp14:anchorId="5075FE50" wp14:editId="59AA364D">
            <wp:simplePos x="0" y="0"/>
            <wp:positionH relativeFrom="margin">
              <wp:align>left</wp:align>
            </wp:positionH>
            <wp:positionV relativeFrom="paragraph">
              <wp:posOffset>192405</wp:posOffset>
            </wp:positionV>
            <wp:extent cx="2980690" cy="5845175"/>
            <wp:effectExtent l="0" t="0" r="0" b="3175"/>
            <wp:wrapTight wrapText="bothSides">
              <wp:wrapPolygon edited="0">
                <wp:start x="0" y="0"/>
                <wp:lineTo x="0" y="21541"/>
                <wp:lineTo x="21398" y="21541"/>
                <wp:lineTo x="21398" y="0"/>
                <wp:lineTo x="0" y="0"/>
              </wp:wrapPolygon>
            </wp:wrapTight>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80690" cy="584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A5D">
        <w:rPr>
          <w:rFonts w:ascii="Arial" w:hAnsi="Arial" w:cs="Arial"/>
          <w:sz w:val="20"/>
          <w:szCs w:val="20"/>
        </w:rPr>
        <w:t>¿Qué connotación das al adjetivo «solo»?, ¿positiva o negativa? , ¿</w:t>
      </w:r>
      <w:proofErr w:type="gramStart"/>
      <w:r w:rsidRPr="00501A5D">
        <w:rPr>
          <w:rFonts w:ascii="Arial" w:hAnsi="Arial" w:cs="Arial"/>
          <w:sz w:val="20"/>
          <w:szCs w:val="20"/>
        </w:rPr>
        <w:t>por</w:t>
      </w:r>
      <w:proofErr w:type="gramEnd"/>
      <w:r w:rsidRPr="00501A5D">
        <w:rPr>
          <w:rFonts w:ascii="Arial" w:hAnsi="Arial" w:cs="Arial"/>
          <w:sz w:val="20"/>
          <w:szCs w:val="20"/>
        </w:rPr>
        <w:t xml:space="preserve"> qué? </w:t>
      </w:r>
    </w:p>
    <w:p w14:paraId="02920C0F" w14:textId="77777777" w:rsidR="008C78EF" w:rsidRPr="00501A5D" w:rsidRDefault="008C78EF" w:rsidP="008C78EF">
      <w:pPr>
        <w:spacing w:after="0" w:line="360" w:lineRule="auto"/>
        <w:rPr>
          <w:rFonts w:ascii="Arial" w:hAnsi="Arial" w:cs="Arial"/>
          <w:b/>
          <w:sz w:val="20"/>
          <w:szCs w:val="20"/>
        </w:rPr>
      </w:pPr>
      <w:r w:rsidRPr="00501A5D">
        <w:rPr>
          <w:rFonts w:ascii="Arial" w:hAnsi="Arial" w:cs="Arial"/>
          <w:b/>
          <w:sz w:val="20"/>
          <w:szCs w:val="20"/>
        </w:rPr>
        <w:t>SOLO</w:t>
      </w:r>
    </w:p>
    <w:p w14:paraId="37E54CD4" w14:textId="77777777" w:rsidR="008C78EF" w:rsidRPr="00501A5D" w:rsidRDefault="008C78EF" w:rsidP="008C78EF">
      <w:pPr>
        <w:spacing w:after="0" w:line="360" w:lineRule="auto"/>
        <w:rPr>
          <w:rFonts w:ascii="Arial" w:hAnsi="Arial" w:cs="Arial"/>
          <w:sz w:val="20"/>
          <w:szCs w:val="20"/>
        </w:rPr>
      </w:pPr>
      <w:r w:rsidRPr="00501A5D">
        <w:rPr>
          <w:rFonts w:ascii="Arial" w:hAnsi="Arial" w:cs="Arial"/>
          <w:sz w:val="20"/>
          <w:szCs w:val="20"/>
        </w:rPr>
        <w:t xml:space="preserve">Andrea Maturana </w:t>
      </w:r>
    </w:p>
    <w:p w14:paraId="72C12F64" w14:textId="77777777" w:rsidR="008C78EF" w:rsidRPr="00501A5D" w:rsidRDefault="008C78EF" w:rsidP="008C78EF">
      <w:pPr>
        <w:spacing w:line="360" w:lineRule="auto"/>
        <w:rPr>
          <w:rFonts w:ascii="Arial" w:hAnsi="Arial" w:cs="Arial"/>
          <w:sz w:val="20"/>
          <w:szCs w:val="20"/>
        </w:rPr>
      </w:pPr>
      <w:r w:rsidRPr="00501A5D">
        <w:rPr>
          <w:rFonts w:ascii="Arial" w:hAnsi="Arial" w:cs="Arial"/>
          <w:sz w:val="20"/>
          <w:szCs w:val="20"/>
        </w:rPr>
        <w:t>Cuando era chico venía siempre a esta misma playa, con mi familia. Después dejamos de venir. Pasé muchos años sin visitar-la. Ahora tuve ganas de volver, o simplemente no tuve suficiente plata para irme a pasar el fin de semana largo a otro lado. Pero solo, eso sí. No me gustan las familias. Ya no tengo una.</w:t>
      </w:r>
    </w:p>
    <w:p w14:paraId="78440004" w14:textId="77777777" w:rsidR="008C78EF" w:rsidRPr="00501A5D" w:rsidRDefault="008C78EF" w:rsidP="008C78EF">
      <w:pPr>
        <w:spacing w:line="360" w:lineRule="auto"/>
        <w:rPr>
          <w:rFonts w:ascii="Arial" w:hAnsi="Arial" w:cs="Arial"/>
          <w:sz w:val="20"/>
          <w:szCs w:val="20"/>
        </w:rPr>
      </w:pPr>
      <w:r w:rsidRPr="00501A5D">
        <w:rPr>
          <w:rFonts w:ascii="Arial" w:hAnsi="Arial" w:cs="Arial"/>
          <w:sz w:val="20"/>
          <w:szCs w:val="20"/>
        </w:rPr>
        <w:t xml:space="preserve"> Ha cambiado. Años atrás no se veía nadie en kilómetros a la redonda. Ahora hay más gente. Demasiada gente para mi gusto. La gente como que goza apelotonándose; basta con alejarse un poco y ya ralea. Cuál será la gracia de estar todos pegoteados. Qué desagradable. Se miran, cuchichean, comparan la facha, lo lindos o feos que son los cabros chicos, la marca del traje de baño. Para qué. Qué ganan. Además no se puede descansar porque te encajan un </w:t>
      </w:r>
      <w:proofErr w:type="spellStart"/>
      <w:r w:rsidRPr="00501A5D">
        <w:rPr>
          <w:rFonts w:ascii="Arial" w:hAnsi="Arial" w:cs="Arial"/>
          <w:i/>
          <w:iCs/>
          <w:sz w:val="20"/>
          <w:szCs w:val="20"/>
        </w:rPr>
        <w:t>frisbee</w:t>
      </w:r>
      <w:proofErr w:type="spellEnd"/>
      <w:r w:rsidRPr="00501A5D">
        <w:rPr>
          <w:rFonts w:ascii="Arial" w:hAnsi="Arial" w:cs="Arial"/>
          <w:i/>
          <w:iCs/>
          <w:sz w:val="20"/>
          <w:szCs w:val="20"/>
        </w:rPr>
        <w:t xml:space="preserve"> </w:t>
      </w:r>
      <w:r w:rsidRPr="00501A5D">
        <w:rPr>
          <w:rFonts w:ascii="Arial" w:hAnsi="Arial" w:cs="Arial"/>
          <w:sz w:val="20"/>
          <w:szCs w:val="20"/>
        </w:rPr>
        <w:t xml:space="preserve">en el cuello o un pelotazo en la oreja. Hay que mantener siempre un cierto grado de tensión para estar alerta y poder esquivar todo tipo de objetos voladores. Debería estar prohibido jugar paletas, o al menos deberían tomarte un examen para ver si eres capaz de lanzar la pelota a menos de diez kilómetros de donde querías que llegara. Un asunto de puntería mínimo. </w:t>
      </w:r>
    </w:p>
    <w:p w14:paraId="63C1A0D9" w14:textId="77777777" w:rsidR="008C78EF" w:rsidRPr="00501A5D" w:rsidRDefault="008C78EF" w:rsidP="008C78EF">
      <w:pPr>
        <w:spacing w:line="360" w:lineRule="auto"/>
        <w:rPr>
          <w:rFonts w:ascii="Arial" w:hAnsi="Arial" w:cs="Arial"/>
          <w:sz w:val="20"/>
          <w:szCs w:val="20"/>
        </w:rPr>
      </w:pPr>
      <w:r w:rsidRPr="00501A5D">
        <w:rPr>
          <w:rFonts w:ascii="Arial" w:hAnsi="Arial" w:cs="Arial"/>
          <w:sz w:val="20"/>
          <w:szCs w:val="20"/>
        </w:rPr>
        <w:t>De modo que me alejo con mi libro y mis cervezas y mi quitasol. No me importa caminar, total no tengo apuro. No es cómodo caminar con tanta cosa, pero prefiero la recompensa de la calma.</w:t>
      </w:r>
    </w:p>
    <w:p w14:paraId="1644875E" w14:textId="77777777" w:rsidR="008C78EF" w:rsidRPr="00501A5D" w:rsidRDefault="008C78EF" w:rsidP="008C78EF">
      <w:pPr>
        <w:spacing w:line="360" w:lineRule="auto"/>
        <w:rPr>
          <w:rFonts w:ascii="Arial" w:hAnsi="Arial" w:cs="Arial"/>
          <w:sz w:val="20"/>
          <w:szCs w:val="20"/>
        </w:rPr>
      </w:pPr>
      <w:r w:rsidRPr="00501A5D">
        <w:rPr>
          <w:rFonts w:ascii="Arial" w:hAnsi="Arial" w:cs="Arial"/>
          <w:sz w:val="20"/>
          <w:szCs w:val="20"/>
        </w:rPr>
        <w:t xml:space="preserve"> Pronto voy dejando atrás la multitud y ya comienza a ser posible pensar en echarse un rato en la arena con cierto grado de paz. Entierro el quitasol, estiro la toalla, pongo al lado el pequeño </w:t>
      </w:r>
      <w:proofErr w:type="spellStart"/>
      <w:r w:rsidRPr="00501A5D">
        <w:rPr>
          <w:rFonts w:ascii="Arial" w:hAnsi="Arial" w:cs="Arial"/>
          <w:i/>
          <w:iCs/>
          <w:sz w:val="20"/>
          <w:szCs w:val="20"/>
        </w:rPr>
        <w:t>cooler</w:t>
      </w:r>
      <w:proofErr w:type="spellEnd"/>
      <w:r w:rsidRPr="00501A5D">
        <w:rPr>
          <w:rFonts w:ascii="Arial" w:hAnsi="Arial" w:cs="Arial"/>
          <w:sz w:val="20"/>
          <w:szCs w:val="20"/>
        </w:rPr>
        <w:t>, saco mi libro del bolso y me tiendo a leer después de darle unos sorb</w:t>
      </w:r>
      <w:r w:rsidRPr="00501A5D">
        <w:rPr>
          <w:rFonts w:ascii="Verdana" w:hAnsi="Verdana"/>
          <w:sz w:val="20"/>
          <w:szCs w:val="20"/>
        </w:rPr>
        <w:t xml:space="preserve">os a la cerveza que se mantiene increíblemente helada. Me </w:t>
      </w:r>
      <w:r w:rsidRPr="00501A5D">
        <w:rPr>
          <w:rFonts w:ascii="Arial" w:hAnsi="Arial" w:cs="Arial"/>
          <w:sz w:val="20"/>
          <w:szCs w:val="20"/>
        </w:rPr>
        <w:t xml:space="preserve">felicito por la idea del </w:t>
      </w:r>
      <w:proofErr w:type="spellStart"/>
      <w:r w:rsidRPr="00501A5D">
        <w:rPr>
          <w:rFonts w:ascii="Arial" w:hAnsi="Arial" w:cs="Arial"/>
          <w:i/>
          <w:iCs/>
          <w:sz w:val="20"/>
          <w:szCs w:val="20"/>
        </w:rPr>
        <w:t>cooler</w:t>
      </w:r>
      <w:proofErr w:type="spellEnd"/>
      <w:r w:rsidRPr="00501A5D">
        <w:rPr>
          <w:rFonts w:ascii="Arial" w:hAnsi="Arial" w:cs="Arial"/>
          <w:sz w:val="20"/>
          <w:szCs w:val="20"/>
        </w:rPr>
        <w:t xml:space="preserve">. Es más: no sé cómo sobreviví hasta hoy sin él. Cierto que con la cerveza hay que hacerles el quite a los pacos. </w:t>
      </w:r>
    </w:p>
    <w:p w14:paraId="5E09CF27" w14:textId="77777777" w:rsidR="008C78EF" w:rsidRPr="00501A5D" w:rsidRDefault="008C78EF" w:rsidP="008C78EF">
      <w:pPr>
        <w:spacing w:line="360" w:lineRule="auto"/>
        <w:rPr>
          <w:rFonts w:ascii="Arial" w:hAnsi="Arial" w:cs="Arial"/>
          <w:sz w:val="20"/>
          <w:szCs w:val="20"/>
        </w:rPr>
      </w:pPr>
      <w:r w:rsidRPr="00501A5D">
        <w:rPr>
          <w:rFonts w:ascii="Arial" w:hAnsi="Arial" w:cs="Arial"/>
          <w:sz w:val="20"/>
          <w:szCs w:val="20"/>
        </w:rPr>
        <w:t>Hace un calor al borde de lo insoportable y la playa no es para bañarse. Es decir, es posible bañarse, pero no nadar. Tiene corrientes traicioneras y pasa de estar completamente tranquila a enfurecerse y largar unas olas gigantescas que lo revuelven todo. Cada cierto rato dejo mi libro a un lado y miro las olas, cuando siento que el silencio previo al estruendo promete un espectáculo digno de ver. Ese silencio amenazador que se produce entre ola y ola.</w:t>
      </w:r>
    </w:p>
    <w:p w14:paraId="395CF93D" w14:textId="77777777" w:rsidR="008C78EF" w:rsidRPr="00501A5D" w:rsidRDefault="008C78EF" w:rsidP="008C78EF">
      <w:pPr>
        <w:spacing w:line="360" w:lineRule="auto"/>
        <w:rPr>
          <w:rFonts w:ascii="Arial" w:hAnsi="Arial" w:cs="Arial"/>
          <w:sz w:val="20"/>
          <w:szCs w:val="20"/>
        </w:rPr>
      </w:pPr>
      <w:r w:rsidRPr="00501A5D">
        <w:rPr>
          <w:rFonts w:ascii="Arial" w:hAnsi="Arial" w:cs="Arial"/>
          <w:sz w:val="20"/>
          <w:szCs w:val="20"/>
        </w:rPr>
        <w:lastRenderedPageBreak/>
        <w:t xml:space="preserve">Después me concentro en el libro, que me parece estupendo, hasta que unos gritos insoportables me sacan de mi lectura. Esa es la otra. Por mucho que uno camine, pareciera que al alejarse de la masa generara un punto de partida para otra. Qué tontería. Como si fuera intolerable ver a alguien aislado del resto disfrutan-do algo de paz. Miro a </w:t>
      </w:r>
      <w:proofErr w:type="gramStart"/>
      <w:r w:rsidRPr="00501A5D">
        <w:rPr>
          <w:rFonts w:ascii="Arial" w:hAnsi="Arial" w:cs="Arial"/>
          <w:sz w:val="20"/>
          <w:szCs w:val="20"/>
        </w:rPr>
        <w:t>mi</w:t>
      </w:r>
      <w:proofErr w:type="gramEnd"/>
      <w:r w:rsidRPr="00501A5D">
        <w:rPr>
          <w:rFonts w:ascii="Arial" w:hAnsi="Arial" w:cs="Arial"/>
          <w:sz w:val="20"/>
          <w:szCs w:val="20"/>
        </w:rPr>
        <w:t xml:space="preserve"> alrededor y ya hay como siete familias con niños, por supuesto lo más cerca posible unos de otros. Me siento como, no sé, una abeja que descubrió el mejor árbol florido y su presencia no hizo más que convocar a los demás. La soledad no está permitida. Punto. La gente ya no la soporta, y no solo la propia, sino la ajena tampoco. </w:t>
      </w:r>
    </w:p>
    <w:p w14:paraId="3ED26C7B" w14:textId="77777777" w:rsidR="008C78EF" w:rsidRPr="00501A5D" w:rsidRDefault="008C78EF" w:rsidP="008C78EF">
      <w:pPr>
        <w:spacing w:line="360" w:lineRule="auto"/>
        <w:rPr>
          <w:rFonts w:ascii="Arial" w:hAnsi="Arial" w:cs="Arial"/>
          <w:sz w:val="20"/>
          <w:szCs w:val="20"/>
        </w:rPr>
      </w:pPr>
      <w:r w:rsidRPr="00501A5D">
        <w:rPr>
          <w:rFonts w:ascii="Arial" w:hAnsi="Arial" w:cs="Arial"/>
          <w:sz w:val="20"/>
          <w:szCs w:val="20"/>
        </w:rPr>
        <w:t xml:space="preserve">Los gritos son de una niñita que insiste en hacer un hoyo enorme cerca del mar y cada vez que se le llena de agua grita como si la estuvieran llevando al matadero. Tiene un tono de voz insoportable y estoy seguro de que el volumen de sus alaridos supera los decibeles aprobados como saludables. Busco alrededor de mí para ver si algún padre o madre caritativos están mirándola con cara de reproche, pero no. Los presuntos padres se abrazan entre risitas y la miran como si fuera la futura ganadora de la beca Presidente de la República. Además la madre me perturba un poco. Se parece demasiado a mi primera (y única) mujer. Por un segundo siento como si fuera a instalárseme una melancolía con la que no quiero tener que lidiar. Era hermosa mi mujer. Pero quería tener hijos. En realidad nunca me quedó claro qué cresta quería. Que no fuera tan bruto, que fuera más sensible, que llorara en las películas, no sé. </w:t>
      </w:r>
    </w:p>
    <w:p w14:paraId="299883ED" w14:textId="77777777" w:rsidR="008C78EF" w:rsidRPr="00501A5D" w:rsidRDefault="008C78EF" w:rsidP="008C78EF">
      <w:pPr>
        <w:rPr>
          <w:rFonts w:ascii="Arial" w:hAnsi="Arial" w:cs="Arial"/>
          <w:sz w:val="20"/>
          <w:szCs w:val="20"/>
        </w:rPr>
      </w:pPr>
      <w:r w:rsidRPr="00501A5D">
        <w:rPr>
          <w:rFonts w:ascii="Arial" w:hAnsi="Arial" w:cs="Arial"/>
          <w:sz w:val="20"/>
          <w:szCs w:val="20"/>
        </w:rPr>
        <w:t>1. ¿Cómo se siente el protagonista actualmente en la playa que visitaba cuando niño? ¿Por qué?</w:t>
      </w:r>
    </w:p>
    <w:p w14:paraId="5B09DB63" w14:textId="77777777" w:rsidR="008C78EF" w:rsidRPr="00501A5D" w:rsidRDefault="008C78EF" w:rsidP="008C78EF">
      <w:pPr>
        <w:rPr>
          <w:rFonts w:ascii="Arial" w:hAnsi="Arial" w:cs="Arial"/>
          <w:sz w:val="20"/>
          <w:szCs w:val="20"/>
        </w:rPr>
      </w:pPr>
      <w:r w:rsidRPr="00501A5D">
        <w:rPr>
          <w:rFonts w:ascii="Arial" w:hAnsi="Arial" w:cs="Arial"/>
          <w:sz w:val="20"/>
          <w:szCs w:val="20"/>
        </w:rPr>
        <w:t xml:space="preserve">2. ¿Cómo se describe el espacio físico y sicológico de la narración? </w:t>
      </w:r>
    </w:p>
    <w:p w14:paraId="243238F6" w14:textId="77777777" w:rsidR="008C78EF" w:rsidRPr="00501A5D" w:rsidRDefault="008C78EF" w:rsidP="008C78EF">
      <w:pPr>
        <w:rPr>
          <w:rFonts w:ascii="Arial" w:hAnsi="Arial" w:cs="Arial"/>
          <w:sz w:val="20"/>
          <w:szCs w:val="20"/>
        </w:rPr>
      </w:pPr>
      <w:r w:rsidRPr="00501A5D">
        <w:rPr>
          <w:rFonts w:ascii="Arial" w:hAnsi="Arial" w:cs="Arial"/>
          <w:sz w:val="20"/>
          <w:szCs w:val="20"/>
        </w:rPr>
        <w:t xml:space="preserve">3. </w:t>
      </w:r>
      <w:proofErr w:type="gramStart"/>
      <w:r w:rsidRPr="00501A5D">
        <w:rPr>
          <w:rFonts w:ascii="Arial" w:hAnsi="Arial" w:cs="Arial"/>
          <w:sz w:val="20"/>
          <w:szCs w:val="20"/>
        </w:rPr>
        <w:t>¿</w:t>
      </w:r>
      <w:proofErr w:type="gramEnd"/>
      <w:r w:rsidRPr="00501A5D">
        <w:rPr>
          <w:rFonts w:ascii="Arial" w:hAnsi="Arial" w:cs="Arial"/>
          <w:sz w:val="20"/>
          <w:szCs w:val="20"/>
        </w:rPr>
        <w:t>Qué quiere decir el protagonista con que “La soledad ya no está permitida. Punto.”?</w:t>
      </w:r>
    </w:p>
    <w:p w14:paraId="35C00099" w14:textId="77777777" w:rsidR="008C78EF" w:rsidRPr="00501A5D" w:rsidRDefault="008C78EF" w:rsidP="008C78EF">
      <w:pPr>
        <w:rPr>
          <w:rFonts w:ascii="Arial" w:hAnsi="Arial" w:cs="Arial"/>
          <w:sz w:val="20"/>
          <w:szCs w:val="20"/>
        </w:rPr>
      </w:pPr>
      <w:r w:rsidRPr="00501A5D">
        <w:rPr>
          <w:rFonts w:ascii="Arial" w:hAnsi="Arial" w:cs="Arial"/>
          <w:sz w:val="20"/>
          <w:szCs w:val="20"/>
        </w:rPr>
        <w:t>4. ¿Qué expresa el protagonista respecto de su única esposa?</w:t>
      </w:r>
    </w:p>
    <w:p w14:paraId="6E53022D" w14:textId="77777777" w:rsidR="008C78EF" w:rsidRDefault="008C78EF" w:rsidP="008C78EF">
      <w:pPr>
        <w:jc w:val="both"/>
        <w:rPr>
          <w:rFonts w:ascii="Arial" w:hAnsi="Arial" w:cs="Arial"/>
          <w:sz w:val="16"/>
          <w:szCs w:val="16"/>
        </w:rPr>
        <w:sectPr w:rsidR="008C78EF" w:rsidSect="00B74746">
          <w:pgSz w:w="12240" w:h="15840" w:code="1"/>
          <w:pgMar w:top="338" w:right="335"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5165"/>
        <w:gridCol w:w="981"/>
        <w:gridCol w:w="2529"/>
        <w:gridCol w:w="1781"/>
      </w:tblGrid>
      <w:tr w:rsidR="00251BEA" w:rsidRPr="00251BEA" w14:paraId="4E40CAA8" w14:textId="77777777" w:rsidTr="00510076">
        <w:tc>
          <w:tcPr>
            <w:tcW w:w="10456" w:type="dxa"/>
            <w:gridSpan w:val="4"/>
            <w:shd w:val="clear" w:color="auto" w:fill="DBE5F1" w:themeFill="accent1" w:themeFillTint="33"/>
          </w:tcPr>
          <w:p w14:paraId="0CAFC5B8" w14:textId="77777777" w:rsidR="00251BEA" w:rsidRPr="00251BEA" w:rsidRDefault="00251BEA" w:rsidP="00510076">
            <w:pPr>
              <w:pStyle w:val="Sinespaciado"/>
              <w:rPr>
                <w:rFonts w:ascii="Arial" w:hAnsi="Arial" w:cs="Arial"/>
                <w:b/>
              </w:rPr>
            </w:pPr>
            <w:r w:rsidRPr="00251BEA">
              <w:rPr>
                <w:rFonts w:ascii="Arial" w:hAnsi="Arial" w:cs="Arial"/>
                <w:b/>
              </w:rPr>
              <w:lastRenderedPageBreak/>
              <w:t xml:space="preserve">INFORMACIÓN GENERAL </w:t>
            </w:r>
          </w:p>
        </w:tc>
      </w:tr>
      <w:tr w:rsidR="00251BEA" w:rsidRPr="00251BEA" w14:paraId="055DDD01" w14:textId="77777777" w:rsidTr="00510076">
        <w:tc>
          <w:tcPr>
            <w:tcW w:w="6204" w:type="dxa"/>
            <w:gridSpan w:val="2"/>
          </w:tcPr>
          <w:p w14:paraId="26AB6C52" w14:textId="77777777" w:rsidR="00251BEA" w:rsidRPr="00251BEA" w:rsidRDefault="00251BEA" w:rsidP="00510076">
            <w:pPr>
              <w:rPr>
                <w:rFonts w:ascii="Arial" w:eastAsia="Calibri" w:hAnsi="Arial" w:cs="Arial"/>
                <w:b/>
              </w:rPr>
            </w:pPr>
            <w:r w:rsidRPr="00251BEA">
              <w:rPr>
                <w:rFonts w:ascii="Arial" w:eastAsia="Calibri" w:hAnsi="Arial" w:cs="Arial"/>
                <w:b/>
              </w:rPr>
              <w:t>DOCENTE: LUZ STELLA MEJIA MORALES</w:t>
            </w:r>
          </w:p>
          <w:p w14:paraId="19673EBD" w14:textId="77777777" w:rsidR="00251BEA" w:rsidRPr="00251BEA" w:rsidRDefault="00251BEA" w:rsidP="00510076">
            <w:pPr>
              <w:rPr>
                <w:rFonts w:ascii="Arial" w:eastAsia="Calibri" w:hAnsi="Arial" w:cs="Arial"/>
                <w:b/>
              </w:rPr>
            </w:pPr>
          </w:p>
        </w:tc>
        <w:tc>
          <w:tcPr>
            <w:tcW w:w="2551" w:type="dxa"/>
          </w:tcPr>
          <w:p w14:paraId="28DE8DF0" w14:textId="77777777" w:rsidR="00251BEA" w:rsidRPr="00251BEA" w:rsidRDefault="00251BEA" w:rsidP="00510076">
            <w:pPr>
              <w:rPr>
                <w:rFonts w:ascii="Arial" w:eastAsia="Calibri" w:hAnsi="Arial" w:cs="Arial"/>
                <w:b/>
              </w:rPr>
            </w:pPr>
            <w:r w:rsidRPr="00251BEA">
              <w:rPr>
                <w:rFonts w:ascii="Arial" w:eastAsia="Calibri" w:hAnsi="Arial" w:cs="Arial"/>
                <w:b/>
              </w:rPr>
              <w:t>GUIA 009</w:t>
            </w:r>
          </w:p>
          <w:p w14:paraId="7CF7E948" w14:textId="77777777" w:rsidR="00251BEA" w:rsidRPr="00251BEA" w:rsidRDefault="00251BEA" w:rsidP="00510076">
            <w:pPr>
              <w:rPr>
                <w:rFonts w:ascii="Arial" w:eastAsia="Calibri" w:hAnsi="Arial" w:cs="Arial"/>
                <w:b/>
              </w:rPr>
            </w:pPr>
          </w:p>
        </w:tc>
        <w:tc>
          <w:tcPr>
            <w:tcW w:w="1701" w:type="dxa"/>
          </w:tcPr>
          <w:p w14:paraId="4DBD58BB" w14:textId="77777777" w:rsidR="00251BEA" w:rsidRPr="00251BEA" w:rsidRDefault="00251BEA" w:rsidP="00510076">
            <w:pPr>
              <w:rPr>
                <w:rFonts w:ascii="Arial" w:eastAsia="Calibri" w:hAnsi="Arial" w:cs="Arial"/>
                <w:b/>
              </w:rPr>
            </w:pPr>
            <w:r w:rsidRPr="00251BEA">
              <w:rPr>
                <w:rFonts w:ascii="Arial" w:eastAsia="Calibri" w:hAnsi="Arial" w:cs="Arial"/>
                <w:b/>
              </w:rPr>
              <w:t>GRADO:8.1,8.2</w:t>
            </w:r>
          </w:p>
          <w:p w14:paraId="7401D539" w14:textId="77777777" w:rsidR="00251BEA" w:rsidRPr="00251BEA" w:rsidRDefault="00251BEA" w:rsidP="00510076">
            <w:pPr>
              <w:jc w:val="center"/>
              <w:rPr>
                <w:rFonts w:ascii="Arial" w:eastAsia="Calibri" w:hAnsi="Arial" w:cs="Arial"/>
                <w:b/>
              </w:rPr>
            </w:pPr>
          </w:p>
        </w:tc>
      </w:tr>
      <w:tr w:rsidR="00251BEA" w:rsidRPr="00251BEA" w14:paraId="64FB491C" w14:textId="77777777" w:rsidTr="00510076">
        <w:tc>
          <w:tcPr>
            <w:tcW w:w="5211" w:type="dxa"/>
          </w:tcPr>
          <w:p w14:paraId="7CF4150C" w14:textId="77777777" w:rsidR="00251BEA" w:rsidRPr="00251BEA" w:rsidRDefault="00251BEA" w:rsidP="00510076">
            <w:pPr>
              <w:rPr>
                <w:rFonts w:ascii="Arial" w:eastAsia="Calibri" w:hAnsi="Arial" w:cs="Arial"/>
                <w:b/>
              </w:rPr>
            </w:pPr>
            <w:r w:rsidRPr="00251BEA">
              <w:rPr>
                <w:rFonts w:ascii="Arial" w:eastAsia="Calibri" w:hAnsi="Arial" w:cs="Arial"/>
                <w:b/>
              </w:rPr>
              <w:t>TEMA:</w:t>
            </w:r>
            <w:r w:rsidRPr="00251BEA">
              <w:rPr>
                <w:rFonts w:ascii="Arial" w:eastAsia="Times New Roman" w:hAnsi="Arial" w:cs="Arial"/>
                <w:b/>
                <w:bCs/>
                <w:kern w:val="36"/>
                <w:lang w:val="es-ES"/>
              </w:rPr>
              <w:t xml:space="preserve"> Métodos de Propagación Vegetativa</w:t>
            </w:r>
          </w:p>
          <w:p w14:paraId="3AD87B93" w14:textId="77777777" w:rsidR="00251BEA" w:rsidRPr="00251BEA" w:rsidRDefault="00251BEA" w:rsidP="00510076">
            <w:pPr>
              <w:rPr>
                <w:rFonts w:ascii="Arial" w:eastAsia="Calibri" w:hAnsi="Arial" w:cs="Arial"/>
                <w:b/>
              </w:rPr>
            </w:pPr>
          </w:p>
        </w:tc>
        <w:tc>
          <w:tcPr>
            <w:tcW w:w="5245" w:type="dxa"/>
            <w:gridSpan w:val="3"/>
          </w:tcPr>
          <w:p w14:paraId="1E0986F4" w14:textId="77777777" w:rsidR="00251BEA" w:rsidRPr="00251BEA" w:rsidRDefault="00251BEA" w:rsidP="00510076">
            <w:pPr>
              <w:rPr>
                <w:rFonts w:ascii="Arial" w:eastAsia="Calibri" w:hAnsi="Arial" w:cs="Arial"/>
                <w:b/>
              </w:rPr>
            </w:pPr>
            <w:r w:rsidRPr="00251BEA">
              <w:rPr>
                <w:rFonts w:ascii="Arial" w:eastAsia="Calibri" w:hAnsi="Arial" w:cs="Arial"/>
                <w:b/>
              </w:rPr>
              <w:t>ÁREA:  MODALIDAD</w:t>
            </w:r>
          </w:p>
          <w:p w14:paraId="6E8AFC3B" w14:textId="77777777" w:rsidR="00251BEA" w:rsidRPr="00251BEA" w:rsidRDefault="00251BEA" w:rsidP="00510076">
            <w:pPr>
              <w:rPr>
                <w:rFonts w:ascii="Arial" w:eastAsia="Calibri" w:hAnsi="Arial" w:cs="Arial"/>
                <w:b/>
              </w:rPr>
            </w:pPr>
          </w:p>
        </w:tc>
      </w:tr>
    </w:tbl>
    <w:p w14:paraId="1730A3BF" w14:textId="77777777" w:rsidR="00251BEA" w:rsidRPr="00251BEA" w:rsidRDefault="00251BEA" w:rsidP="00251BEA">
      <w:pPr>
        <w:tabs>
          <w:tab w:val="left" w:pos="350"/>
          <w:tab w:val="left" w:pos="905"/>
          <w:tab w:val="left" w:pos="2366"/>
        </w:tabs>
        <w:rPr>
          <w:rFonts w:ascii="Arial" w:hAnsi="Arial" w:cs="Arial"/>
        </w:rPr>
      </w:pPr>
      <w:r w:rsidRPr="00251BEA">
        <w:rPr>
          <w:rFonts w:ascii="Arial" w:hAnsi="Arial" w:cs="Arial"/>
        </w:rPr>
        <w:t xml:space="preserve">Motivación </w:t>
      </w:r>
    </w:p>
    <w:p w14:paraId="4006916E" w14:textId="77777777" w:rsidR="00251BEA" w:rsidRPr="00251BEA" w:rsidRDefault="00251BEA" w:rsidP="00251BEA">
      <w:pPr>
        <w:shd w:val="clear" w:color="auto" w:fill="FFFFFF"/>
        <w:spacing w:after="0" w:line="240" w:lineRule="auto"/>
        <w:textAlignment w:val="baseline"/>
        <w:rPr>
          <w:rFonts w:ascii="Arial" w:eastAsia="Times New Roman" w:hAnsi="Arial" w:cs="Arial"/>
          <w:lang w:val="es-ES"/>
        </w:rPr>
      </w:pPr>
      <w:r w:rsidRPr="00251BEA">
        <w:rPr>
          <w:rFonts w:ascii="Arial" w:eastAsia="Times New Roman" w:hAnsi="Arial" w:cs="Arial"/>
          <w:bCs/>
          <w:bdr w:val="none" w:sz="0" w:space="0" w:color="auto" w:frame="1"/>
          <w:lang w:val="es-ES"/>
        </w:rPr>
        <w:t>Distintas partes de una planta pueden dar origen a una planta completa</w:t>
      </w:r>
    </w:p>
    <w:p w14:paraId="570607E5" w14:textId="77777777" w:rsidR="00251BEA" w:rsidRPr="00251BEA" w:rsidRDefault="00251BEA" w:rsidP="00251BEA">
      <w:pPr>
        <w:shd w:val="clear" w:color="auto" w:fill="FFFFFF"/>
        <w:spacing w:after="0" w:line="240" w:lineRule="auto"/>
        <w:textAlignment w:val="baseline"/>
        <w:rPr>
          <w:rFonts w:ascii="Arial" w:eastAsia="Times New Roman" w:hAnsi="Arial" w:cs="Arial"/>
          <w:lang w:val="es-ES"/>
        </w:rPr>
      </w:pPr>
      <w:r w:rsidRPr="00251BEA">
        <w:rPr>
          <w:rFonts w:ascii="Arial" w:eastAsia="Times New Roman" w:hAnsi="Arial" w:cs="Arial"/>
          <w:lang w:val="es-ES"/>
        </w:rPr>
        <w:t>La multiplicación o propagación vegetativa es la producción de una planta a partir de una célula, un tejido, un órgano o parte de una planta madre. Existe una gran variedad de métodos, desde los procedimientos más sencillos (estacas) hasta los tecnológicamente más complejos (cultivo </w:t>
      </w:r>
      <w:r w:rsidRPr="00251BEA">
        <w:rPr>
          <w:rFonts w:ascii="Arial" w:eastAsia="Times New Roman" w:hAnsi="Arial" w:cs="Arial"/>
          <w:i/>
          <w:iCs/>
          <w:bdr w:val="none" w:sz="0" w:space="0" w:color="auto" w:frame="1"/>
          <w:lang w:val="es-ES"/>
        </w:rPr>
        <w:t>in vitro</w:t>
      </w:r>
      <w:r w:rsidRPr="00251BEA">
        <w:rPr>
          <w:rFonts w:ascii="Arial" w:eastAsia="Times New Roman" w:hAnsi="Arial" w:cs="Arial"/>
          <w:lang w:val="es-ES"/>
        </w:rPr>
        <w:t>).</w:t>
      </w:r>
    </w:p>
    <w:p w14:paraId="1D69BB5A" w14:textId="77777777" w:rsidR="00251BEA" w:rsidRPr="00251BEA" w:rsidRDefault="00251BEA" w:rsidP="00251BEA">
      <w:pPr>
        <w:shd w:val="clear" w:color="auto" w:fill="FFFFFF"/>
        <w:spacing w:after="300" w:line="240" w:lineRule="auto"/>
        <w:textAlignment w:val="baseline"/>
        <w:rPr>
          <w:rFonts w:ascii="Arial" w:eastAsia="Times New Roman" w:hAnsi="Arial" w:cs="Arial"/>
          <w:lang w:val="es-ES"/>
        </w:rPr>
      </w:pPr>
      <w:r w:rsidRPr="00251BEA">
        <w:rPr>
          <w:rFonts w:ascii="Arial" w:eastAsia="Times New Roman" w:hAnsi="Arial" w:cs="Arial"/>
          <w:lang w:val="es-ES"/>
        </w:rPr>
        <w:t>Un método de multiplicación de plantas, muy utilizado por los agricultores, es la multiplicación o propagación vegetativa, el cual no precisa de semillas para obtener una nueva planta, se trata de aprovechar la propiedad que presentan algunos vegetales de que una parte de la planta puede separarse y desarrollar una nueva planta independiente.</w:t>
      </w:r>
    </w:p>
    <w:p w14:paraId="7C453965" w14:textId="77777777" w:rsidR="00251BEA" w:rsidRPr="00251BEA" w:rsidRDefault="00251BEA" w:rsidP="00251BEA">
      <w:pPr>
        <w:shd w:val="clear" w:color="auto" w:fill="FFFFFF"/>
        <w:spacing w:after="300" w:line="240" w:lineRule="auto"/>
        <w:textAlignment w:val="baseline"/>
        <w:rPr>
          <w:rFonts w:ascii="Arial" w:eastAsia="Times New Roman" w:hAnsi="Arial" w:cs="Arial"/>
          <w:lang w:val="es-ES"/>
        </w:rPr>
      </w:pPr>
      <w:r w:rsidRPr="00251BEA">
        <w:rPr>
          <w:rFonts w:ascii="Arial" w:eastAsia="Times New Roman" w:hAnsi="Arial" w:cs="Arial"/>
          <w:lang w:val="es-ES"/>
        </w:rPr>
        <w:t>La propagación vegetativa se conoce desde el inicio de la Agricultura con la domesticación de muchas especies de plantas que se cultivan hasta nuestros días. En este tipo de propagación, distintas partes de una planta, bajo determinadas condiciones de crecimiento (luz, temperatura, humedad, nutrientes, sanidad, etc.) pueden dar origen a un individuo completo.</w:t>
      </w:r>
    </w:p>
    <w:p w14:paraId="06B7BF65" w14:textId="77777777" w:rsidR="00251BEA" w:rsidRPr="00251BEA" w:rsidRDefault="00251BEA" w:rsidP="00251BEA">
      <w:pPr>
        <w:shd w:val="clear" w:color="auto" w:fill="FFFFFF"/>
        <w:spacing w:after="0" w:line="240" w:lineRule="auto"/>
        <w:textAlignment w:val="baseline"/>
        <w:rPr>
          <w:rFonts w:ascii="Arial" w:eastAsia="Times New Roman" w:hAnsi="Arial" w:cs="Arial"/>
          <w:lang w:val="es-ES"/>
        </w:rPr>
      </w:pPr>
      <w:r w:rsidRPr="00251BEA">
        <w:rPr>
          <w:rFonts w:ascii="Arial" w:eastAsia="Times New Roman" w:hAnsi="Arial" w:cs="Arial"/>
          <w:lang w:val="es-ES"/>
        </w:rPr>
        <w:t>La propagación vegetativa se puede realizar debido a que muchas células de los tejidos diferenciados (maduros) de la planta, conservan la </w:t>
      </w:r>
      <w:r w:rsidRPr="00251BEA">
        <w:rPr>
          <w:rFonts w:ascii="Arial" w:eastAsia="Times New Roman" w:hAnsi="Arial" w:cs="Arial"/>
          <w:bCs/>
          <w:bdr w:val="none" w:sz="0" w:space="0" w:color="auto" w:frame="1"/>
          <w:lang w:val="es-ES"/>
        </w:rPr>
        <w:t>toti potencialidad</w:t>
      </w:r>
      <w:r w:rsidRPr="00251BEA">
        <w:rPr>
          <w:rFonts w:ascii="Arial" w:eastAsia="Times New Roman" w:hAnsi="Arial" w:cs="Arial"/>
          <w:lang w:val="es-ES"/>
        </w:rPr>
        <w:t xml:space="preserve">, con esta característica una célula ya adulta puede des diferenciarse (retomar la actividad </w:t>
      </w:r>
      <w:proofErr w:type="spellStart"/>
      <w:r w:rsidRPr="00251BEA">
        <w:rPr>
          <w:rFonts w:ascii="Arial" w:eastAsia="Times New Roman" w:hAnsi="Arial" w:cs="Arial"/>
          <w:lang w:val="es-ES"/>
        </w:rPr>
        <w:t>meristemática</w:t>
      </w:r>
      <w:proofErr w:type="spellEnd"/>
      <w:r w:rsidRPr="00251BEA">
        <w:rPr>
          <w:rFonts w:ascii="Arial" w:eastAsia="Times New Roman" w:hAnsi="Arial" w:cs="Arial"/>
          <w:lang w:val="es-ES"/>
        </w:rPr>
        <w:t>) y multiplicarse dando origen a los órganos vegetativos (raíz, tallo y hojas).</w:t>
      </w:r>
    </w:p>
    <w:p w14:paraId="52364827" w14:textId="77777777" w:rsidR="00251BEA" w:rsidRPr="00251BEA" w:rsidRDefault="00251BEA" w:rsidP="00251BEA">
      <w:pPr>
        <w:shd w:val="clear" w:color="auto" w:fill="FFFFFF"/>
        <w:spacing w:before="375" w:after="375" w:line="480" w:lineRule="atLeast"/>
        <w:textAlignment w:val="baseline"/>
        <w:outlineLvl w:val="2"/>
        <w:rPr>
          <w:rFonts w:ascii="Arial" w:eastAsia="Times New Roman" w:hAnsi="Arial" w:cs="Arial"/>
          <w:bCs/>
          <w:lang w:val="es-ES"/>
        </w:rPr>
      </w:pPr>
      <w:r w:rsidRPr="00251BEA">
        <w:rPr>
          <w:rFonts w:ascii="Arial" w:eastAsia="Times New Roman" w:hAnsi="Arial" w:cs="Arial"/>
          <w:bCs/>
          <w:lang w:val="es-ES"/>
        </w:rPr>
        <w:t>Ventajas de la reproducción vegetativa</w:t>
      </w:r>
    </w:p>
    <w:p w14:paraId="077ADE6E" w14:textId="77777777" w:rsidR="00251BEA" w:rsidRPr="00251BEA" w:rsidRDefault="00251BEA" w:rsidP="00251BEA">
      <w:pPr>
        <w:shd w:val="clear" w:color="auto" w:fill="FFFFFF"/>
        <w:spacing w:after="300" w:line="240" w:lineRule="auto"/>
        <w:textAlignment w:val="baseline"/>
        <w:rPr>
          <w:rFonts w:ascii="Arial" w:eastAsia="Times New Roman" w:hAnsi="Arial" w:cs="Arial"/>
        </w:rPr>
      </w:pPr>
      <w:r w:rsidRPr="00251BEA">
        <w:rPr>
          <w:rFonts w:ascii="Arial" w:eastAsia="Times New Roman" w:hAnsi="Arial" w:cs="Arial"/>
          <w:lang w:val="es-ES"/>
        </w:rPr>
        <w:t xml:space="preserve">La propagación vegetativa ha adquirido gran importancia y comprende un variado conjunto de técnicas que permiten multiplicación de numerosas especies de interés agronómico. </w:t>
      </w:r>
      <w:r w:rsidRPr="00251BEA">
        <w:rPr>
          <w:rFonts w:ascii="Arial" w:eastAsia="Times New Roman" w:hAnsi="Arial" w:cs="Arial"/>
        </w:rPr>
        <w:t>Algunas de sus ventajas son:</w:t>
      </w:r>
    </w:p>
    <w:p w14:paraId="0FB3E8C5" w14:textId="77777777" w:rsidR="00251BEA" w:rsidRPr="00251BEA" w:rsidRDefault="00251BEA" w:rsidP="00251BEA">
      <w:pPr>
        <w:numPr>
          <w:ilvl w:val="0"/>
          <w:numId w:val="49"/>
        </w:numPr>
        <w:shd w:val="clear" w:color="auto" w:fill="FFFFFF"/>
        <w:spacing w:after="0" w:line="240" w:lineRule="auto"/>
        <w:ind w:left="0"/>
        <w:textAlignment w:val="baseline"/>
        <w:rPr>
          <w:rFonts w:ascii="Arial" w:eastAsia="Times New Roman" w:hAnsi="Arial" w:cs="Arial"/>
          <w:lang w:val="es-ES"/>
        </w:rPr>
      </w:pPr>
      <w:r w:rsidRPr="00251BEA">
        <w:rPr>
          <w:rFonts w:ascii="Arial" w:eastAsia="Times New Roman" w:hAnsi="Arial" w:cs="Arial"/>
          <w:lang w:val="es-ES"/>
        </w:rPr>
        <w:t>Se mantienen y propagan características deseables (alta productividad, mayor calidad, tolerancia a insectos, resistencia a enfermedades, tolerancia a estrés hídrico, etc.).</w:t>
      </w:r>
    </w:p>
    <w:p w14:paraId="03F599FF" w14:textId="77777777" w:rsidR="00251BEA" w:rsidRPr="00251BEA" w:rsidRDefault="00251BEA" w:rsidP="00251BEA">
      <w:pPr>
        <w:numPr>
          <w:ilvl w:val="0"/>
          <w:numId w:val="49"/>
        </w:numPr>
        <w:shd w:val="clear" w:color="auto" w:fill="FFFFFF"/>
        <w:spacing w:after="0" w:line="240" w:lineRule="auto"/>
        <w:ind w:left="0"/>
        <w:textAlignment w:val="baseline"/>
        <w:rPr>
          <w:rFonts w:ascii="Arial" w:eastAsia="Times New Roman" w:hAnsi="Arial" w:cs="Arial"/>
          <w:lang w:val="es-ES"/>
        </w:rPr>
      </w:pPr>
      <w:r w:rsidRPr="00251BEA">
        <w:rPr>
          <w:rFonts w:ascii="Arial" w:eastAsia="Times New Roman" w:hAnsi="Arial" w:cs="Arial"/>
          <w:lang w:val="es-ES"/>
        </w:rPr>
        <w:t>Al ser individuos clonados (idénticos) su uniformidad es una ventaja en el manejo de un cultivo.</w:t>
      </w:r>
    </w:p>
    <w:p w14:paraId="0021899B" w14:textId="77777777" w:rsidR="00251BEA" w:rsidRPr="00251BEA" w:rsidRDefault="00251BEA" w:rsidP="00251BEA">
      <w:pPr>
        <w:numPr>
          <w:ilvl w:val="0"/>
          <w:numId w:val="49"/>
        </w:numPr>
        <w:shd w:val="clear" w:color="auto" w:fill="FFFFFF"/>
        <w:spacing w:after="0" w:line="240" w:lineRule="auto"/>
        <w:ind w:left="0"/>
        <w:textAlignment w:val="baseline"/>
        <w:rPr>
          <w:rFonts w:ascii="Arial" w:eastAsia="Times New Roman" w:hAnsi="Arial" w:cs="Arial"/>
          <w:lang w:val="es-ES"/>
        </w:rPr>
      </w:pPr>
      <w:r w:rsidRPr="00251BEA">
        <w:rPr>
          <w:rFonts w:ascii="Arial" w:eastAsia="Times New Roman" w:hAnsi="Arial" w:cs="Arial"/>
          <w:lang w:val="es-ES"/>
        </w:rPr>
        <w:t>Se pueden acortar la etapa vegetativa, por lo que las plantas pueden entrar más rápido a la etapa reproductiva (fructificación).</w:t>
      </w:r>
    </w:p>
    <w:p w14:paraId="21A8BB1B" w14:textId="77777777" w:rsidR="00251BEA" w:rsidRPr="00251BEA" w:rsidRDefault="00251BEA" w:rsidP="00251BEA">
      <w:pPr>
        <w:numPr>
          <w:ilvl w:val="0"/>
          <w:numId w:val="49"/>
        </w:numPr>
        <w:shd w:val="clear" w:color="auto" w:fill="FFFFFF"/>
        <w:spacing w:after="0" w:line="240" w:lineRule="auto"/>
        <w:ind w:left="0"/>
        <w:textAlignment w:val="baseline"/>
        <w:rPr>
          <w:rFonts w:ascii="Arial" w:eastAsia="Times New Roman" w:hAnsi="Arial" w:cs="Arial"/>
          <w:lang w:val="es-ES"/>
        </w:rPr>
      </w:pPr>
      <w:r w:rsidRPr="00251BEA">
        <w:rPr>
          <w:rFonts w:ascii="Arial" w:eastAsia="Times New Roman" w:hAnsi="Arial" w:cs="Arial"/>
          <w:lang w:val="es-ES"/>
        </w:rPr>
        <w:t xml:space="preserve">Se pueden preservar genotipos y complejos genéticos en bancos </w:t>
      </w:r>
      <w:proofErr w:type="spellStart"/>
      <w:r w:rsidRPr="00251BEA">
        <w:rPr>
          <w:rFonts w:ascii="Arial" w:eastAsia="Times New Roman" w:hAnsi="Arial" w:cs="Arial"/>
          <w:lang w:val="es-ES"/>
        </w:rPr>
        <w:t>clonales</w:t>
      </w:r>
      <w:proofErr w:type="spellEnd"/>
      <w:r w:rsidRPr="00251BEA">
        <w:rPr>
          <w:rFonts w:ascii="Arial" w:eastAsia="Times New Roman" w:hAnsi="Arial" w:cs="Arial"/>
          <w:lang w:val="es-ES"/>
        </w:rPr>
        <w:t>.</w:t>
      </w:r>
    </w:p>
    <w:p w14:paraId="611EAC56" w14:textId="77777777" w:rsidR="00251BEA" w:rsidRPr="00251BEA" w:rsidRDefault="00251BEA" w:rsidP="00251BEA">
      <w:pPr>
        <w:numPr>
          <w:ilvl w:val="0"/>
          <w:numId w:val="49"/>
        </w:numPr>
        <w:shd w:val="clear" w:color="auto" w:fill="FFFFFF"/>
        <w:spacing w:after="0" w:line="240" w:lineRule="auto"/>
        <w:ind w:left="0"/>
        <w:textAlignment w:val="baseline"/>
        <w:rPr>
          <w:rFonts w:ascii="Arial" w:eastAsia="Times New Roman" w:hAnsi="Arial" w:cs="Arial"/>
          <w:lang w:val="es-ES"/>
        </w:rPr>
      </w:pPr>
      <w:r w:rsidRPr="00251BEA">
        <w:rPr>
          <w:rFonts w:ascii="Arial" w:eastAsia="Times New Roman" w:hAnsi="Arial" w:cs="Arial"/>
          <w:lang w:val="es-ES"/>
        </w:rPr>
        <w:t>Se pueden conservar genotipos superiores que determinan características genéticas favorables (resistencia a plagas y/o enfermedades, crecimiento, tolerancia a condiciones extremas de humedad, etc.).</w:t>
      </w:r>
    </w:p>
    <w:p w14:paraId="70C649F0" w14:textId="77777777" w:rsidR="00251BEA" w:rsidRPr="00251BEA" w:rsidRDefault="00251BEA" w:rsidP="00251BEA">
      <w:pPr>
        <w:shd w:val="clear" w:color="auto" w:fill="FFFFFF"/>
        <w:spacing w:after="300" w:line="240" w:lineRule="auto"/>
        <w:textAlignment w:val="baseline"/>
        <w:rPr>
          <w:rFonts w:ascii="Arial" w:eastAsia="Times New Roman" w:hAnsi="Arial" w:cs="Arial"/>
          <w:lang w:val="es-ES"/>
        </w:rPr>
      </w:pPr>
      <w:r w:rsidRPr="00251BEA">
        <w:rPr>
          <w:rFonts w:ascii="Arial" w:eastAsia="Times New Roman" w:hAnsi="Arial" w:cs="Arial"/>
          <w:lang w:val="es-ES"/>
        </w:rPr>
        <w:t>Cabe destacar que la misma uniformidad de la descendencia es una desventaja en caso de que el ambiente cambie, ya que todos los individuos pueden ser susceptibles a nueva plaga o a cambio de condiciones climáticas.</w:t>
      </w:r>
    </w:p>
    <w:p w14:paraId="020F6F35" w14:textId="77777777" w:rsidR="00251BEA" w:rsidRPr="00251BEA" w:rsidRDefault="00251BEA" w:rsidP="00251BEA">
      <w:pPr>
        <w:shd w:val="clear" w:color="auto" w:fill="FFFFFF"/>
        <w:spacing w:before="375" w:after="375" w:line="480" w:lineRule="atLeast"/>
        <w:textAlignment w:val="baseline"/>
        <w:outlineLvl w:val="2"/>
        <w:rPr>
          <w:rFonts w:ascii="Arial" w:eastAsia="Times New Roman" w:hAnsi="Arial" w:cs="Arial"/>
          <w:bCs/>
          <w:lang w:val="es-ES"/>
        </w:rPr>
      </w:pPr>
      <w:r w:rsidRPr="00251BEA">
        <w:rPr>
          <w:rFonts w:ascii="Arial" w:eastAsia="Times New Roman" w:hAnsi="Arial" w:cs="Arial"/>
          <w:bCs/>
          <w:lang w:val="es-ES"/>
        </w:rPr>
        <w:t>Tipos de Multiplicación vegetativa</w:t>
      </w:r>
    </w:p>
    <w:p w14:paraId="2529F0D7" w14:textId="77777777" w:rsidR="00251BEA" w:rsidRPr="00251BEA" w:rsidRDefault="00251BEA" w:rsidP="00251BEA">
      <w:pPr>
        <w:shd w:val="clear" w:color="auto" w:fill="FFFFFF"/>
        <w:spacing w:after="0" w:line="240" w:lineRule="auto"/>
        <w:textAlignment w:val="baseline"/>
        <w:rPr>
          <w:rFonts w:ascii="Arial" w:eastAsia="Times New Roman" w:hAnsi="Arial" w:cs="Arial"/>
          <w:lang w:val="es-ES"/>
        </w:rPr>
      </w:pPr>
      <w:r w:rsidRPr="00251BEA">
        <w:rPr>
          <w:rFonts w:ascii="Arial" w:eastAsia="Times New Roman" w:hAnsi="Arial" w:cs="Arial"/>
          <w:lang w:val="es-ES"/>
        </w:rPr>
        <w:t>Los métodos de propagación pueden ser clasificados como naturales, según si se trata de estructuras propias de las plantas que le permiten reproducirse asexualmente (bulbos, tubérculos, rizomas, estolones, hijuelos, etc.) o artificiales si son producidas por el hombre (estaca, esqueje, injerto, acodo y cultivo </w:t>
      </w:r>
      <w:r w:rsidRPr="00251BEA">
        <w:rPr>
          <w:rFonts w:ascii="Arial" w:eastAsia="Times New Roman" w:hAnsi="Arial" w:cs="Arial"/>
          <w:i/>
          <w:iCs/>
          <w:bdr w:val="none" w:sz="0" w:space="0" w:color="auto" w:frame="1"/>
          <w:lang w:val="es-ES"/>
        </w:rPr>
        <w:t>in vitro</w:t>
      </w:r>
      <w:r w:rsidRPr="00251BEA">
        <w:rPr>
          <w:rFonts w:ascii="Arial" w:eastAsia="Times New Roman" w:hAnsi="Arial" w:cs="Arial"/>
          <w:lang w:val="es-ES"/>
        </w:rPr>
        <w:t>).</w:t>
      </w:r>
    </w:p>
    <w:p w14:paraId="55091E81" w14:textId="77777777" w:rsidR="00251BEA" w:rsidRPr="00251BEA" w:rsidRDefault="00251BEA" w:rsidP="00251BEA">
      <w:pPr>
        <w:shd w:val="clear" w:color="auto" w:fill="FFFFFF"/>
        <w:spacing w:before="375" w:after="375" w:line="480" w:lineRule="atLeast"/>
        <w:textAlignment w:val="baseline"/>
        <w:outlineLvl w:val="2"/>
        <w:rPr>
          <w:rFonts w:ascii="Arial" w:eastAsia="Times New Roman" w:hAnsi="Arial" w:cs="Arial"/>
          <w:bCs/>
          <w:lang w:val="es-ES"/>
        </w:rPr>
      </w:pPr>
      <w:r w:rsidRPr="00251BEA">
        <w:rPr>
          <w:rFonts w:ascii="Arial" w:eastAsia="Times New Roman" w:hAnsi="Arial" w:cs="Arial"/>
          <w:bCs/>
          <w:lang w:val="es-ES"/>
        </w:rPr>
        <w:lastRenderedPageBreak/>
        <w:t>Estacas o esquejes</w:t>
      </w:r>
    </w:p>
    <w:p w14:paraId="59E426C2" w14:textId="77777777" w:rsidR="00251BEA" w:rsidRPr="00251BEA" w:rsidRDefault="00251BEA" w:rsidP="00251BEA">
      <w:pPr>
        <w:shd w:val="clear" w:color="auto" w:fill="FFFFFF"/>
        <w:spacing w:after="300" w:line="240" w:lineRule="auto"/>
        <w:textAlignment w:val="baseline"/>
        <w:rPr>
          <w:rFonts w:ascii="Arial" w:eastAsia="Times New Roman" w:hAnsi="Arial" w:cs="Arial"/>
          <w:lang w:val="es-ES"/>
        </w:rPr>
      </w:pPr>
      <w:r w:rsidRPr="00251BEA">
        <w:rPr>
          <w:rFonts w:ascii="Arial" w:eastAsia="Times New Roman" w:hAnsi="Arial" w:cs="Arial"/>
          <w:lang w:val="es-ES"/>
        </w:rPr>
        <w:t>La propagación por estacas es una técnica de multiplicación vegetal en la que se utilizan trozos de tallos, los que colocados en condiciones ambientales adecuadas son capaces de generar nuevas plantas idénticas a la planta madre. Estas porciones son fitómetros: es la menor porción formada por un nudo con la yema y una porción de los entrenudos superior e inferior que permite la multiplicación. Plantadas bajo condiciones ambientales favorables se induce a formar raíces, y luego desarrolla el brote vegetativo produciendo así una nueva planta independiente.</w:t>
      </w:r>
    </w:p>
    <w:p w14:paraId="20AFCFE6" w14:textId="77777777" w:rsidR="00251BEA" w:rsidRPr="00251BEA" w:rsidRDefault="00251BEA" w:rsidP="00251BEA">
      <w:pPr>
        <w:shd w:val="clear" w:color="auto" w:fill="FFFFFF"/>
        <w:spacing w:after="0" w:line="240" w:lineRule="auto"/>
        <w:textAlignment w:val="baseline"/>
        <w:rPr>
          <w:rFonts w:ascii="Arial" w:eastAsia="Times New Roman" w:hAnsi="Arial" w:cs="Arial"/>
          <w:lang w:val="es-ES"/>
        </w:rPr>
      </w:pPr>
      <w:r w:rsidRPr="00251BEA">
        <w:rPr>
          <w:rFonts w:ascii="Arial" w:eastAsia="Times New Roman" w:hAnsi="Arial" w:cs="Arial"/>
          <w:lang w:val="es-ES"/>
        </w:rPr>
        <w:t>A menudo se usa esqueje para referirse a ramas jóvenes o de menor consistencia y estaca para tallos lignificados. La capacidad de una estaca para formar un sistema radical o caulinar adventicio depende de factores endógenos, es decir propios del material, y de factores exógenos (ambiente). Este es el método más importante para propagar arbustos ornamentales y varios cultivos arbustivos y leñosos. Un ejemplo de propagación de estacas leñosas de uno o dos años son las higueras (</w:t>
      </w:r>
      <w:r w:rsidRPr="00251BEA">
        <w:rPr>
          <w:rFonts w:ascii="Arial" w:eastAsia="Times New Roman" w:hAnsi="Arial" w:cs="Arial"/>
          <w:i/>
          <w:iCs/>
          <w:bdr w:val="none" w:sz="0" w:space="0" w:color="auto" w:frame="1"/>
          <w:lang w:val="es-ES"/>
        </w:rPr>
        <w:t xml:space="preserve">Ficus </w:t>
      </w:r>
      <w:proofErr w:type="spellStart"/>
      <w:r w:rsidRPr="00251BEA">
        <w:rPr>
          <w:rFonts w:ascii="Arial" w:eastAsia="Times New Roman" w:hAnsi="Arial" w:cs="Arial"/>
          <w:i/>
          <w:iCs/>
          <w:bdr w:val="none" w:sz="0" w:space="0" w:color="auto" w:frame="1"/>
          <w:lang w:val="es-ES"/>
        </w:rPr>
        <w:t>carica</w:t>
      </w:r>
      <w:proofErr w:type="spellEnd"/>
      <w:r w:rsidRPr="00251BEA">
        <w:rPr>
          <w:rFonts w:ascii="Arial" w:eastAsia="Times New Roman" w:hAnsi="Arial" w:cs="Arial"/>
          <w:lang w:val="es-ES"/>
        </w:rPr>
        <w:t xml:space="preserve">), pero se emplea para muchos frutales (vid, higuera, manzano, olivo, etc.) y para plantas ornamentales (rosal), y un ejemplo de propagación por estacas </w:t>
      </w:r>
      <w:proofErr w:type="spellStart"/>
      <w:r w:rsidRPr="00251BEA">
        <w:rPr>
          <w:rFonts w:ascii="Arial" w:eastAsia="Times New Roman" w:hAnsi="Arial" w:cs="Arial"/>
          <w:lang w:val="es-ES"/>
        </w:rPr>
        <w:t>semileñosas</w:t>
      </w:r>
      <w:proofErr w:type="spellEnd"/>
      <w:r w:rsidRPr="00251BEA">
        <w:rPr>
          <w:rFonts w:ascii="Arial" w:eastAsia="Times New Roman" w:hAnsi="Arial" w:cs="Arial"/>
          <w:lang w:val="es-ES"/>
        </w:rPr>
        <w:t xml:space="preserve"> son los olivos (</w:t>
      </w:r>
      <w:r w:rsidRPr="00251BEA">
        <w:rPr>
          <w:rFonts w:ascii="Arial" w:eastAsia="Times New Roman" w:hAnsi="Arial" w:cs="Arial"/>
          <w:i/>
          <w:iCs/>
          <w:bdr w:val="none" w:sz="0" w:space="0" w:color="auto" w:frame="1"/>
          <w:lang w:val="es-ES"/>
        </w:rPr>
        <w:t>Olea europea</w:t>
      </w:r>
      <w:r w:rsidRPr="00251BEA">
        <w:rPr>
          <w:rFonts w:ascii="Arial" w:eastAsia="Times New Roman" w:hAnsi="Arial" w:cs="Arial"/>
          <w:lang w:val="es-ES"/>
        </w:rPr>
        <w:t>).</w:t>
      </w:r>
    </w:p>
    <w:p w14:paraId="13C761DB" w14:textId="77777777" w:rsidR="00251BEA" w:rsidRPr="00251BEA" w:rsidRDefault="00251BEA" w:rsidP="00251BEA">
      <w:pPr>
        <w:shd w:val="clear" w:color="auto" w:fill="FFFFFF"/>
        <w:spacing w:after="0" w:line="240" w:lineRule="auto"/>
        <w:textAlignment w:val="baseline"/>
        <w:rPr>
          <w:rFonts w:ascii="Arial" w:eastAsia="Times New Roman" w:hAnsi="Arial" w:cs="Arial"/>
          <w:lang w:val="es-ES"/>
        </w:rPr>
      </w:pPr>
      <w:r w:rsidRPr="00251BEA">
        <w:rPr>
          <w:rFonts w:ascii="Arial" w:eastAsia="Times New Roman" w:hAnsi="Arial" w:cs="Arial"/>
          <w:lang w:val="es-ES"/>
        </w:rPr>
        <w:t>Algunos ejemplos de propagación de esquejes son los </w:t>
      </w:r>
      <w:r w:rsidRPr="00251BEA">
        <w:rPr>
          <w:rFonts w:ascii="Arial" w:eastAsia="Times New Roman" w:hAnsi="Arial" w:cs="Arial"/>
          <w:bCs/>
          <w:bdr w:val="none" w:sz="0" w:space="0" w:color="auto" w:frame="1"/>
          <w:lang w:val="es-ES"/>
        </w:rPr>
        <w:t>herbáceos</w:t>
      </w:r>
      <w:r w:rsidRPr="00251BEA">
        <w:rPr>
          <w:rFonts w:ascii="Arial" w:eastAsia="Times New Roman" w:hAnsi="Arial" w:cs="Arial"/>
          <w:lang w:val="es-ES"/>
        </w:rPr>
        <w:t>, de </w:t>
      </w:r>
      <w:r w:rsidRPr="00251BEA">
        <w:rPr>
          <w:rFonts w:ascii="Arial" w:eastAsia="Times New Roman" w:hAnsi="Arial" w:cs="Arial"/>
          <w:bCs/>
          <w:bdr w:val="none" w:sz="0" w:space="0" w:color="auto" w:frame="1"/>
          <w:lang w:val="es-ES"/>
        </w:rPr>
        <w:t>raíz</w:t>
      </w:r>
      <w:r w:rsidRPr="00251BEA">
        <w:rPr>
          <w:rFonts w:ascii="Arial" w:eastAsia="Times New Roman" w:hAnsi="Arial" w:cs="Arial"/>
          <w:lang w:val="es-ES"/>
        </w:rPr>
        <w:t> y de</w:t>
      </w:r>
      <w:r w:rsidRPr="00251BEA">
        <w:rPr>
          <w:rFonts w:ascii="Arial" w:eastAsia="Times New Roman" w:hAnsi="Arial" w:cs="Arial"/>
          <w:bCs/>
          <w:bdr w:val="none" w:sz="0" w:space="0" w:color="auto" w:frame="1"/>
          <w:lang w:val="es-ES"/>
        </w:rPr>
        <w:t> hoja</w:t>
      </w:r>
      <w:r w:rsidRPr="00251BEA">
        <w:rPr>
          <w:rFonts w:ascii="Arial" w:eastAsia="Times New Roman" w:hAnsi="Arial" w:cs="Arial"/>
          <w:lang w:val="es-ES"/>
        </w:rPr>
        <w:t>. Los </w:t>
      </w:r>
      <w:r w:rsidRPr="00251BEA">
        <w:rPr>
          <w:rFonts w:ascii="Arial" w:eastAsia="Times New Roman" w:hAnsi="Arial" w:cs="Arial"/>
          <w:bCs/>
          <w:bdr w:val="none" w:sz="0" w:space="0" w:color="auto" w:frame="1"/>
          <w:lang w:val="es-ES"/>
        </w:rPr>
        <w:t>esquejes herbáceos</w:t>
      </w:r>
      <w:r w:rsidRPr="00251BEA">
        <w:rPr>
          <w:rFonts w:ascii="Arial" w:eastAsia="Times New Roman" w:hAnsi="Arial" w:cs="Arial"/>
          <w:lang w:val="es-ES"/>
        </w:rPr>
        <w:t xml:space="preserve"> se basan en la utilización de un tallo tierno, sin endurecer, del año, el cual solamente es adecuado para especies de fácil propagación como los geranios, </w:t>
      </w:r>
      <w:proofErr w:type="spellStart"/>
      <w:r w:rsidRPr="00251BEA">
        <w:rPr>
          <w:rFonts w:ascii="Arial" w:eastAsia="Times New Roman" w:hAnsi="Arial" w:cs="Arial"/>
          <w:lang w:val="es-ES"/>
        </w:rPr>
        <w:t>cóleos</w:t>
      </w:r>
      <w:proofErr w:type="spellEnd"/>
      <w:r w:rsidRPr="00251BEA">
        <w:rPr>
          <w:rFonts w:ascii="Arial" w:eastAsia="Times New Roman" w:hAnsi="Arial" w:cs="Arial"/>
          <w:lang w:val="es-ES"/>
        </w:rPr>
        <w:t>, entre otros. En algunas plantas se propagan en cámaras de nebulización. En los </w:t>
      </w:r>
      <w:r w:rsidRPr="00251BEA">
        <w:rPr>
          <w:rFonts w:ascii="Arial" w:eastAsia="Times New Roman" w:hAnsi="Arial" w:cs="Arial"/>
          <w:bCs/>
          <w:bdr w:val="none" w:sz="0" w:space="0" w:color="auto" w:frame="1"/>
          <w:lang w:val="es-ES"/>
        </w:rPr>
        <w:t>esquejes de raíz </w:t>
      </w:r>
      <w:r w:rsidRPr="00251BEA">
        <w:rPr>
          <w:rFonts w:ascii="Arial" w:eastAsia="Times New Roman" w:hAnsi="Arial" w:cs="Arial"/>
          <w:lang w:val="es-ES"/>
        </w:rPr>
        <w:t>se utilizan fragmentos de raíz, los cuales una vez plantados, son capaces de regenerar totalmente la parte aérea. Es un sistema muy bueno para plantas que se extienden por rizomas. La propagación por </w:t>
      </w:r>
      <w:r w:rsidRPr="00251BEA">
        <w:rPr>
          <w:rFonts w:ascii="Arial" w:eastAsia="Times New Roman" w:hAnsi="Arial" w:cs="Arial"/>
          <w:bCs/>
          <w:bdr w:val="none" w:sz="0" w:space="0" w:color="auto" w:frame="1"/>
          <w:lang w:val="es-ES"/>
        </w:rPr>
        <w:t>esquejes de hoja</w:t>
      </w:r>
      <w:r w:rsidRPr="00251BEA">
        <w:rPr>
          <w:rFonts w:ascii="Arial" w:eastAsia="Times New Roman" w:hAnsi="Arial" w:cs="Arial"/>
          <w:lang w:val="es-ES"/>
        </w:rPr>
        <w:t> se realiza solo en plantas cuyas hojas almacenen suficientes sustancias de reserva como para poder generar raíces, como algunas crasuláceas.</w:t>
      </w:r>
    </w:p>
    <w:p w14:paraId="6301C3FB" w14:textId="77777777" w:rsidR="00251BEA" w:rsidRPr="00251BEA" w:rsidRDefault="00251BEA" w:rsidP="00251BEA">
      <w:pPr>
        <w:shd w:val="clear" w:color="auto" w:fill="FFFFFF"/>
        <w:spacing w:after="300" w:line="240" w:lineRule="auto"/>
        <w:textAlignment w:val="baseline"/>
        <w:rPr>
          <w:rFonts w:ascii="Arial" w:eastAsia="Times New Roman" w:hAnsi="Arial" w:cs="Arial"/>
          <w:lang w:val="es-ES"/>
        </w:rPr>
      </w:pPr>
      <w:r w:rsidRPr="00251BEA">
        <w:rPr>
          <w:rFonts w:ascii="Arial" w:eastAsia="Times New Roman" w:hAnsi="Arial" w:cs="Arial"/>
          <w:lang w:val="es-ES"/>
        </w:rPr>
        <w:t xml:space="preserve">Las implantaciones de clones selectos permiten que los cultivos presenten mayor homogeneidad, rendimiento y calidad. La propagación vegetativa se realiza por medio de la plantación de estacas de 5 a 8 cm de longitud y de 5 a 7 mm de diámetro) con una hoja y que sean de la </w:t>
      </w:r>
      <w:proofErr w:type="spellStart"/>
      <w:r w:rsidRPr="00251BEA">
        <w:rPr>
          <w:rFonts w:ascii="Arial" w:eastAsia="Times New Roman" w:hAnsi="Arial" w:cs="Arial"/>
          <w:lang w:val="es-ES"/>
        </w:rPr>
        <w:t>brotación</w:t>
      </w:r>
      <w:proofErr w:type="spellEnd"/>
      <w:r w:rsidRPr="00251BEA">
        <w:rPr>
          <w:rFonts w:ascii="Arial" w:eastAsia="Times New Roman" w:hAnsi="Arial" w:cs="Arial"/>
          <w:lang w:val="es-ES"/>
        </w:rPr>
        <w:t xml:space="preserve"> del año para que posea características de </w:t>
      </w:r>
      <w:proofErr w:type="spellStart"/>
      <w:r w:rsidRPr="00251BEA">
        <w:rPr>
          <w:rFonts w:ascii="Arial" w:eastAsia="Times New Roman" w:hAnsi="Arial" w:cs="Arial"/>
          <w:lang w:val="es-ES"/>
        </w:rPr>
        <w:t>juvenilidad</w:t>
      </w:r>
      <w:proofErr w:type="spellEnd"/>
      <w:r w:rsidRPr="00251BEA">
        <w:rPr>
          <w:rFonts w:ascii="Arial" w:eastAsia="Times New Roman" w:hAnsi="Arial" w:cs="Arial"/>
          <w:lang w:val="es-ES"/>
        </w:rPr>
        <w:t xml:space="preserve"> y así facilitar su enraizamiento adventicio, o se corta media lámina foliar para evitar el exceso de transpiración. El enraizamiento mejora con la aplicación de hormonas de enraizamiento que se aplican únicamente en la superficie de corte.</w:t>
      </w:r>
    </w:p>
    <w:p w14:paraId="55C86194" w14:textId="77777777" w:rsidR="00251BEA" w:rsidRPr="00251BEA" w:rsidRDefault="00251BEA" w:rsidP="00251BEA">
      <w:pPr>
        <w:shd w:val="clear" w:color="auto" w:fill="FFFFFF"/>
        <w:spacing w:before="375" w:after="375" w:line="480" w:lineRule="atLeast"/>
        <w:textAlignment w:val="baseline"/>
        <w:outlineLvl w:val="2"/>
        <w:rPr>
          <w:rFonts w:ascii="Arial" w:eastAsia="Times New Roman" w:hAnsi="Arial" w:cs="Arial"/>
          <w:bCs/>
          <w:lang w:val="es-ES"/>
        </w:rPr>
      </w:pPr>
      <w:r w:rsidRPr="00251BEA">
        <w:rPr>
          <w:rFonts w:ascii="Arial" w:eastAsia="Times New Roman" w:hAnsi="Arial" w:cs="Arial"/>
          <w:bCs/>
          <w:lang w:val="es-ES"/>
        </w:rPr>
        <w:t>Propagación por Acodo</w:t>
      </w:r>
    </w:p>
    <w:p w14:paraId="03544C1A" w14:textId="77777777" w:rsidR="00251BEA" w:rsidRPr="00251BEA" w:rsidRDefault="00251BEA" w:rsidP="00251BEA">
      <w:pPr>
        <w:shd w:val="clear" w:color="auto" w:fill="FFFFFF"/>
        <w:spacing w:after="300" w:line="240" w:lineRule="auto"/>
        <w:textAlignment w:val="baseline"/>
        <w:rPr>
          <w:rFonts w:ascii="Arial" w:eastAsia="Times New Roman" w:hAnsi="Arial" w:cs="Arial"/>
          <w:lang w:val="es-ES"/>
        </w:rPr>
      </w:pPr>
      <w:r w:rsidRPr="00251BEA">
        <w:rPr>
          <w:rFonts w:ascii="Arial" w:eastAsia="Times New Roman" w:hAnsi="Arial" w:cs="Arial"/>
          <w:lang w:val="es-ES"/>
        </w:rPr>
        <w:t>El acodo es un método de propagación en el cual se provoca la formación de raíces adventicias a un tallo que está todavía unido a la planta madre. Luego, el tallo enraizado, se separa para convertirlo en una nueva planta que crece sobre sus propias raíces. La rama acodada sigue recibiendo agua y minerales debido a que no se corta el tallo y la xilema permanece intacto. La formación de raíces en los acodos depende de la provisión continua de humedad, buena aireación y temperaturas moderadas en la zona de enraizamiento. Existen los acodos aéreos, de trinchera, de punta, entre otros. Esta técnica se utiliza comercialmente en ornamentales y en cultivos como la vid, pero funciona para muchas especies.</w:t>
      </w:r>
    </w:p>
    <w:p w14:paraId="73CB36A4" w14:textId="77777777" w:rsidR="00251BEA" w:rsidRPr="00251BEA" w:rsidRDefault="00251BEA" w:rsidP="00251BEA">
      <w:pPr>
        <w:shd w:val="clear" w:color="auto" w:fill="FFFFFF"/>
        <w:spacing w:before="375" w:after="375" w:line="480" w:lineRule="atLeast"/>
        <w:textAlignment w:val="baseline"/>
        <w:outlineLvl w:val="2"/>
        <w:rPr>
          <w:rFonts w:ascii="Arial" w:eastAsia="Times New Roman" w:hAnsi="Arial" w:cs="Arial"/>
          <w:bCs/>
          <w:lang w:val="es-ES"/>
        </w:rPr>
      </w:pPr>
      <w:r w:rsidRPr="00251BEA">
        <w:rPr>
          <w:rFonts w:ascii="Arial" w:eastAsia="Times New Roman" w:hAnsi="Arial" w:cs="Arial"/>
          <w:bCs/>
          <w:lang w:val="es-ES"/>
        </w:rPr>
        <w:t>Propagación por enjertación</w:t>
      </w:r>
    </w:p>
    <w:p w14:paraId="55FC15E8" w14:textId="77777777" w:rsidR="00251BEA" w:rsidRPr="00251BEA" w:rsidRDefault="00251BEA" w:rsidP="00251BEA">
      <w:pPr>
        <w:shd w:val="clear" w:color="auto" w:fill="FFFFFF"/>
        <w:spacing w:after="300" w:line="240" w:lineRule="auto"/>
        <w:textAlignment w:val="baseline"/>
        <w:rPr>
          <w:rFonts w:ascii="Arial" w:eastAsia="Times New Roman" w:hAnsi="Arial" w:cs="Arial"/>
          <w:lang w:val="es-ES"/>
        </w:rPr>
      </w:pPr>
      <w:r w:rsidRPr="00251BEA">
        <w:rPr>
          <w:rFonts w:ascii="Arial" w:eastAsia="Times New Roman" w:hAnsi="Arial" w:cs="Arial"/>
          <w:lang w:val="es-ES"/>
        </w:rPr>
        <w:t>La enjertación es un método de multiplicación que consiste en unir porciones de plantas de manera que formen un solo individuo El injerto es un segmento de planta que se adhieren a otra receptiva (porta injerto o patrón) de mejores características como resistencia a enfermedades del suelo. Así la porta injerto está provisto generalmente de raíces y el injerto está destinado a formar la copa.</w:t>
      </w:r>
    </w:p>
    <w:p w14:paraId="42E14783" w14:textId="77777777" w:rsidR="00251BEA" w:rsidRPr="00251BEA" w:rsidRDefault="00251BEA" w:rsidP="00251BEA">
      <w:pPr>
        <w:shd w:val="clear" w:color="auto" w:fill="FFFFFF"/>
        <w:spacing w:after="300" w:line="240" w:lineRule="auto"/>
        <w:textAlignment w:val="baseline"/>
        <w:rPr>
          <w:rFonts w:ascii="Arial" w:eastAsia="Times New Roman" w:hAnsi="Arial" w:cs="Arial"/>
          <w:lang w:val="es-ES"/>
        </w:rPr>
      </w:pPr>
      <w:r w:rsidRPr="00251BEA">
        <w:rPr>
          <w:rFonts w:ascii="Arial" w:eastAsia="Times New Roman" w:hAnsi="Arial" w:cs="Arial"/>
          <w:lang w:val="es-ES"/>
        </w:rPr>
        <w:lastRenderedPageBreak/>
        <w:t>La formación de la unión del injerto y la secuencia de los pasos en la cicatrización es la siguiente:</w:t>
      </w:r>
    </w:p>
    <w:p w14:paraId="57814B73" w14:textId="77777777" w:rsidR="00251BEA" w:rsidRPr="00251BEA" w:rsidRDefault="00251BEA" w:rsidP="00251BEA">
      <w:pPr>
        <w:numPr>
          <w:ilvl w:val="0"/>
          <w:numId w:val="50"/>
        </w:numPr>
        <w:shd w:val="clear" w:color="auto" w:fill="FFFFFF"/>
        <w:spacing w:after="0" w:line="240" w:lineRule="auto"/>
        <w:ind w:left="0"/>
        <w:textAlignment w:val="baseline"/>
        <w:rPr>
          <w:rFonts w:ascii="Arial" w:eastAsia="Times New Roman" w:hAnsi="Arial" w:cs="Arial"/>
          <w:lang w:val="es-ES"/>
        </w:rPr>
      </w:pPr>
      <w:r w:rsidRPr="00251BEA">
        <w:rPr>
          <w:rFonts w:ascii="Arial" w:eastAsia="Times New Roman" w:hAnsi="Arial" w:cs="Arial"/>
          <w:lang w:val="es-ES"/>
        </w:rPr>
        <w:t xml:space="preserve">El tejido recién cortado de la púa, capaz de actividad </w:t>
      </w:r>
      <w:proofErr w:type="spellStart"/>
      <w:r w:rsidRPr="00251BEA">
        <w:rPr>
          <w:rFonts w:ascii="Arial" w:eastAsia="Times New Roman" w:hAnsi="Arial" w:cs="Arial"/>
          <w:lang w:val="es-ES"/>
        </w:rPr>
        <w:t>meristemática</w:t>
      </w:r>
      <w:proofErr w:type="spellEnd"/>
      <w:r w:rsidRPr="00251BEA">
        <w:rPr>
          <w:rFonts w:ascii="Arial" w:eastAsia="Times New Roman" w:hAnsi="Arial" w:cs="Arial"/>
          <w:lang w:val="es-ES"/>
        </w:rPr>
        <w:t>, es puesto en contacto íntimo y fijo con el tejido del patrón también recién cortado en condiciones similares, de tal modo que las regiones del cambium vascular de ambas partes estén en contacto estrecho. Las condiciones de temperatura y humedad deben ser tales que estimulen la actividad de las células recién expuestas y de aquellas que las circundan.</w:t>
      </w:r>
    </w:p>
    <w:p w14:paraId="163852F9" w14:textId="77777777" w:rsidR="00251BEA" w:rsidRPr="00251BEA" w:rsidRDefault="00251BEA" w:rsidP="00251BEA">
      <w:pPr>
        <w:numPr>
          <w:ilvl w:val="0"/>
          <w:numId w:val="50"/>
        </w:numPr>
        <w:shd w:val="clear" w:color="auto" w:fill="FFFFFF"/>
        <w:spacing w:after="0" w:line="240" w:lineRule="auto"/>
        <w:ind w:left="0"/>
        <w:textAlignment w:val="baseline"/>
        <w:rPr>
          <w:rFonts w:ascii="Arial" w:eastAsia="Times New Roman" w:hAnsi="Arial" w:cs="Arial"/>
          <w:lang w:val="es-ES"/>
        </w:rPr>
      </w:pPr>
      <w:r w:rsidRPr="00251BEA">
        <w:rPr>
          <w:rFonts w:ascii="Arial" w:eastAsia="Times New Roman" w:hAnsi="Arial" w:cs="Arial"/>
          <w:lang w:val="es-ES"/>
        </w:rPr>
        <w:t>En la región del cambium, tanto del patrón como del injerto, las capas exteriores de células expuestas producen células de parénquima que pronto se entremezclan y enlazan; al resultado de esa actividad se llama “tejido del callo”.</w:t>
      </w:r>
    </w:p>
    <w:p w14:paraId="09D3C5EB" w14:textId="77777777" w:rsidR="00251BEA" w:rsidRPr="00251BEA" w:rsidRDefault="00251BEA" w:rsidP="00251BEA">
      <w:pPr>
        <w:numPr>
          <w:ilvl w:val="0"/>
          <w:numId w:val="50"/>
        </w:numPr>
        <w:shd w:val="clear" w:color="auto" w:fill="FFFFFF"/>
        <w:spacing w:after="0" w:line="240" w:lineRule="auto"/>
        <w:ind w:left="0"/>
        <w:textAlignment w:val="baseline"/>
        <w:rPr>
          <w:rFonts w:ascii="Arial" w:eastAsia="Times New Roman" w:hAnsi="Arial" w:cs="Arial"/>
          <w:lang w:val="es-ES"/>
        </w:rPr>
      </w:pPr>
      <w:r w:rsidRPr="00251BEA">
        <w:rPr>
          <w:rFonts w:ascii="Arial" w:eastAsia="Times New Roman" w:hAnsi="Arial" w:cs="Arial"/>
          <w:lang w:val="es-ES"/>
        </w:rPr>
        <w:t>Algunas de las células del callo recién formado que se encuentran en la misma línea con la capa intacta de cambium del patrón y del injerto se diferencian hasta formar nuevas células cambiales.</w:t>
      </w:r>
    </w:p>
    <w:p w14:paraId="1C5C8956" w14:textId="77777777" w:rsidR="00251BEA" w:rsidRPr="00251BEA" w:rsidRDefault="00251BEA" w:rsidP="00251BEA">
      <w:pPr>
        <w:numPr>
          <w:ilvl w:val="0"/>
          <w:numId w:val="50"/>
        </w:numPr>
        <w:shd w:val="clear" w:color="auto" w:fill="FFFFFF"/>
        <w:spacing w:after="0" w:line="240" w:lineRule="auto"/>
        <w:ind w:left="0"/>
        <w:textAlignment w:val="baseline"/>
        <w:rPr>
          <w:rFonts w:ascii="Arial" w:eastAsia="Times New Roman" w:hAnsi="Arial" w:cs="Arial"/>
          <w:lang w:val="es-ES"/>
        </w:rPr>
      </w:pPr>
      <w:r w:rsidRPr="00251BEA">
        <w:rPr>
          <w:rFonts w:ascii="Arial" w:eastAsia="Times New Roman" w:hAnsi="Arial" w:cs="Arial"/>
          <w:lang w:val="es-ES"/>
        </w:rPr>
        <w:t>Esas nuevas células de cambium producen tejido vascular nuevo (xilema hacia el interior y floema hacia el exterior) estableciendo así conexión vascular entre patrón e injerto, requisito indispensable para que la unión del injerto tenga éxito.</w:t>
      </w:r>
    </w:p>
    <w:p w14:paraId="250D6E3A" w14:textId="77777777" w:rsidR="00251BEA" w:rsidRPr="00251BEA" w:rsidRDefault="00251BEA" w:rsidP="00251BEA">
      <w:pPr>
        <w:shd w:val="clear" w:color="auto" w:fill="FFFFFF"/>
        <w:spacing w:after="0" w:line="240" w:lineRule="auto"/>
        <w:textAlignment w:val="baseline"/>
        <w:rPr>
          <w:rFonts w:ascii="Arial" w:eastAsia="Times New Roman" w:hAnsi="Arial" w:cs="Arial"/>
          <w:lang w:val="es-ES"/>
        </w:rPr>
      </w:pPr>
      <w:r w:rsidRPr="00251BEA">
        <w:rPr>
          <w:rFonts w:ascii="Arial" w:eastAsia="Times New Roman" w:hAnsi="Arial" w:cs="Arial"/>
          <w:lang w:val="es-ES"/>
        </w:rPr>
        <w:t>Es importante mencionar que los injertos pueden transmitir enfermedades como virus, bacterias o mico plasmas, por lo que se avanzó hacia la técnica de </w:t>
      </w:r>
      <w:proofErr w:type="gramStart"/>
      <w:r w:rsidRPr="00251BEA">
        <w:rPr>
          <w:rFonts w:ascii="Arial" w:eastAsia="Times New Roman" w:hAnsi="Arial" w:cs="Arial"/>
          <w:bCs/>
          <w:bdr w:val="none" w:sz="0" w:space="0" w:color="auto" w:frame="1"/>
          <w:lang w:val="es-ES"/>
        </w:rPr>
        <w:t>micro injertos</w:t>
      </w:r>
      <w:proofErr w:type="gramEnd"/>
      <w:r w:rsidRPr="00251BEA">
        <w:rPr>
          <w:rFonts w:ascii="Arial" w:eastAsia="Times New Roman" w:hAnsi="Arial" w:cs="Arial"/>
          <w:i/>
          <w:iCs/>
          <w:bdr w:val="none" w:sz="0" w:space="0" w:color="auto" w:frame="1"/>
          <w:lang w:val="es-ES"/>
        </w:rPr>
        <w:t> in vitro</w:t>
      </w:r>
      <w:r w:rsidRPr="00251BEA">
        <w:rPr>
          <w:rFonts w:ascii="Arial" w:eastAsia="Times New Roman" w:hAnsi="Arial" w:cs="Arial"/>
          <w:lang w:val="es-ES"/>
        </w:rPr>
        <w:t>. El problema fue que no se disponen de plantas sanas, por lo que la solución fue usar los meristemos, los cuales tienen zonas en diferenciación con elevada actividad metabólica y aún no están completamente formados los tejidos vasculares, por estas razones son partes de una planta infectada que están libres del virus y se pueden reproducir</w:t>
      </w:r>
      <w:r w:rsidRPr="00251BEA">
        <w:rPr>
          <w:rFonts w:ascii="Arial" w:eastAsia="Times New Roman" w:hAnsi="Arial" w:cs="Arial"/>
          <w:i/>
          <w:iCs/>
          <w:bdr w:val="none" w:sz="0" w:space="0" w:color="auto" w:frame="1"/>
          <w:lang w:val="es-ES"/>
        </w:rPr>
        <w:t> in vitro</w:t>
      </w:r>
      <w:r w:rsidRPr="00251BEA">
        <w:rPr>
          <w:rFonts w:ascii="Arial" w:eastAsia="Times New Roman" w:hAnsi="Arial" w:cs="Arial"/>
          <w:lang w:val="es-ES"/>
        </w:rPr>
        <w:t>.</w:t>
      </w:r>
    </w:p>
    <w:p w14:paraId="0F4A7393" w14:textId="77777777" w:rsidR="00251BEA" w:rsidRPr="00251BEA" w:rsidRDefault="00251BEA" w:rsidP="00251BEA">
      <w:pPr>
        <w:shd w:val="clear" w:color="auto" w:fill="FFFFFF"/>
        <w:spacing w:after="0" w:line="240" w:lineRule="auto"/>
        <w:textAlignment w:val="baseline"/>
        <w:rPr>
          <w:rFonts w:ascii="Arial" w:eastAsia="Times New Roman" w:hAnsi="Arial" w:cs="Arial"/>
        </w:rPr>
      </w:pPr>
      <w:r w:rsidRPr="00251BEA">
        <w:rPr>
          <w:rFonts w:ascii="Arial" w:eastAsia="Times New Roman" w:hAnsi="Arial" w:cs="Arial"/>
          <w:noProof/>
          <w:lang w:eastAsia="es-CO"/>
        </w:rPr>
        <w:drawing>
          <wp:inline distT="0" distB="0" distL="0" distR="0" wp14:anchorId="43765382" wp14:editId="52AC0181">
            <wp:extent cx="4687424" cy="3877056"/>
            <wp:effectExtent l="0" t="0" r="0" b="0"/>
            <wp:docPr id="150" name="Imagen 150" descr="https://www.agrosintesis.com/wp-content/uploads/2019/11/metodos-de-propagacion-vegetati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grosintesis.com/wp-content/uploads/2019/11/metodos-de-propagacion-vegetativa-6.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89028" cy="3878383"/>
                    </a:xfrm>
                    <a:prstGeom prst="rect">
                      <a:avLst/>
                    </a:prstGeom>
                    <a:noFill/>
                    <a:ln>
                      <a:noFill/>
                    </a:ln>
                  </pic:spPr>
                </pic:pic>
              </a:graphicData>
            </a:graphic>
          </wp:inline>
        </w:drawing>
      </w:r>
    </w:p>
    <w:p w14:paraId="36409356" w14:textId="77777777" w:rsidR="00251BEA" w:rsidRPr="00251BEA" w:rsidRDefault="00251BEA" w:rsidP="00251BEA">
      <w:pPr>
        <w:shd w:val="clear" w:color="auto" w:fill="FFFFFF"/>
        <w:spacing w:after="0" w:line="240" w:lineRule="auto"/>
        <w:textAlignment w:val="baseline"/>
        <w:rPr>
          <w:rFonts w:ascii="Arial" w:eastAsia="Times New Roman" w:hAnsi="Arial" w:cs="Arial"/>
        </w:rPr>
      </w:pPr>
    </w:p>
    <w:p w14:paraId="66612846" w14:textId="77777777" w:rsidR="00251BEA" w:rsidRPr="00251BEA" w:rsidRDefault="00251BEA" w:rsidP="00251BEA">
      <w:pPr>
        <w:rPr>
          <w:rFonts w:ascii="Arial" w:hAnsi="Arial" w:cs="Arial"/>
        </w:rPr>
      </w:pPr>
      <w:r w:rsidRPr="00251BEA">
        <w:rPr>
          <w:rFonts w:ascii="Arial" w:hAnsi="Arial" w:cs="Arial"/>
        </w:rPr>
        <w:t>EVALUACION:</w:t>
      </w:r>
    </w:p>
    <w:p w14:paraId="3853040F" w14:textId="77777777" w:rsidR="00251BEA" w:rsidRPr="00251BEA" w:rsidRDefault="00251BEA" w:rsidP="00251BEA">
      <w:pPr>
        <w:pStyle w:val="Prrafodelista"/>
        <w:numPr>
          <w:ilvl w:val="0"/>
          <w:numId w:val="51"/>
        </w:numPr>
        <w:spacing w:after="160" w:line="259" w:lineRule="auto"/>
        <w:rPr>
          <w:rFonts w:ascii="Arial" w:hAnsi="Arial" w:cs="Arial"/>
          <w:lang w:val="es-ES"/>
        </w:rPr>
      </w:pPr>
      <w:r w:rsidRPr="00251BEA">
        <w:rPr>
          <w:rFonts w:ascii="Arial" w:hAnsi="Arial" w:cs="Arial"/>
          <w:lang w:val="es-ES"/>
        </w:rPr>
        <w:t>Elaborar un injerto de cada uno de ellos</w:t>
      </w:r>
    </w:p>
    <w:p w14:paraId="4BAD1EAD" w14:textId="2BC28808" w:rsidR="00AF7AB7" w:rsidRDefault="00AF7AB7" w:rsidP="00E5277A">
      <w:pPr>
        <w:spacing w:line="240" w:lineRule="atLeast"/>
        <w:jc w:val="both"/>
        <w:rPr>
          <w:rFonts w:ascii="Arial" w:hAnsi="Arial" w:cs="Arial"/>
          <w:bCs/>
          <w:noProof/>
          <w:sz w:val="20"/>
          <w:szCs w:val="20"/>
        </w:rPr>
      </w:pPr>
    </w:p>
    <w:sectPr w:rsidR="00AF7AB7" w:rsidSect="00B74746">
      <w:pgSz w:w="12240" w:h="15840" w:code="1"/>
      <w:pgMar w:top="338" w:right="335" w:bottom="720" w:left="720" w:header="56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9971C" w14:textId="77777777" w:rsidR="00BE218A" w:rsidRDefault="00BE218A" w:rsidP="001A220F">
      <w:pPr>
        <w:spacing w:after="0" w:line="240" w:lineRule="auto"/>
      </w:pPr>
      <w:r>
        <w:separator/>
      </w:r>
    </w:p>
  </w:endnote>
  <w:endnote w:type="continuationSeparator" w:id="0">
    <w:p w14:paraId="2F72B794" w14:textId="77777777" w:rsidR="00BE218A" w:rsidRDefault="00BE218A" w:rsidP="001A2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01" w:usb1="00000000" w:usb2="00000000" w:usb3="00000000" w:csb0="0000001B" w:csb1="00000000"/>
  </w:font>
  <w:font w:name="Arial Narrow">
    <w:altName w:val="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Bahnschrift Light">
    <w:altName w:val="Segoe UI"/>
    <w:charset w:val="00"/>
    <w:family w:val="swiss"/>
    <w:pitch w:val="variable"/>
    <w:sig w:usb0="00000001" w:usb1="00000002"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main-Rw">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275666"/>
      <w:docPartObj>
        <w:docPartGallery w:val="Page Numbers (Bottom of Page)"/>
        <w:docPartUnique/>
      </w:docPartObj>
    </w:sdtPr>
    <w:sdtEndPr/>
    <w:sdtContent>
      <w:p w14:paraId="158B37C3" w14:textId="0BB3F9FA" w:rsidR="00B74746" w:rsidRDefault="00B74746" w:rsidP="00B86382">
        <w:pPr>
          <w:pStyle w:val="Piedepgina"/>
          <w:jc w:val="right"/>
        </w:pPr>
        <w:r>
          <w:fldChar w:fldCharType="begin"/>
        </w:r>
        <w:r>
          <w:instrText>PAGE   \* MERGEFORMAT</w:instrText>
        </w:r>
        <w:r>
          <w:fldChar w:fldCharType="separate"/>
        </w:r>
        <w:r w:rsidR="00260159" w:rsidRPr="00260159">
          <w:rPr>
            <w:noProof/>
            <w:lang w:val="es-ES"/>
          </w:rPr>
          <w:t>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468A6" w14:textId="77777777" w:rsidR="00B74746" w:rsidRDefault="00B74746">
    <w:pPr>
      <w:pStyle w:val="Piedepgina"/>
    </w:pPr>
  </w:p>
  <w:p w14:paraId="2F2F8A3D" w14:textId="77777777" w:rsidR="00B74746" w:rsidRDefault="00B74746">
    <w:pPr>
      <w:pStyle w:val="Piedepgina"/>
    </w:pPr>
  </w:p>
  <w:p w14:paraId="4DD70925" w14:textId="77777777" w:rsidR="00B74746" w:rsidRDefault="00B7474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689445"/>
      <w:docPartObj>
        <w:docPartGallery w:val="Page Numbers (Bottom of Page)"/>
        <w:docPartUnique/>
      </w:docPartObj>
    </w:sdtPr>
    <w:sdtEndPr/>
    <w:sdtContent>
      <w:p w14:paraId="3DD4278C" w14:textId="77777777" w:rsidR="00B74746" w:rsidRDefault="00B74746">
        <w:pPr>
          <w:pStyle w:val="Piedepgina"/>
          <w:jc w:val="right"/>
        </w:pPr>
        <w:r>
          <w:fldChar w:fldCharType="begin"/>
        </w:r>
        <w:r>
          <w:instrText>PAGE   \* MERGEFORMAT</w:instrText>
        </w:r>
        <w:r>
          <w:fldChar w:fldCharType="separate"/>
        </w:r>
        <w:r w:rsidR="00260159" w:rsidRPr="00260159">
          <w:rPr>
            <w:noProof/>
            <w:lang w:val="es-ES"/>
          </w:rPr>
          <w:t>20</w:t>
        </w:r>
        <w:r>
          <w:fldChar w:fldCharType="end"/>
        </w:r>
      </w:p>
    </w:sdtContent>
  </w:sdt>
  <w:p w14:paraId="0EFE04A6" w14:textId="77777777" w:rsidR="00B74746" w:rsidRDefault="00B7474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28F2E" w14:textId="77777777" w:rsidR="00B74746" w:rsidRDefault="00B74746">
    <w:pPr>
      <w:pStyle w:val="Piedepgina"/>
    </w:pPr>
  </w:p>
  <w:p w14:paraId="152BA976" w14:textId="77777777" w:rsidR="00B74746" w:rsidRDefault="00B74746">
    <w:pPr>
      <w:pStyle w:val="Piedepgina"/>
    </w:pPr>
  </w:p>
  <w:p w14:paraId="4710CDDD" w14:textId="77777777" w:rsidR="00B74746" w:rsidRDefault="00B7474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073673"/>
      <w:docPartObj>
        <w:docPartGallery w:val="Page Numbers (Bottom of Page)"/>
        <w:docPartUnique/>
      </w:docPartObj>
    </w:sdtPr>
    <w:sdtEndPr/>
    <w:sdtContent>
      <w:p w14:paraId="45847314" w14:textId="77777777" w:rsidR="00B74746" w:rsidRDefault="00B74746">
        <w:pPr>
          <w:pStyle w:val="Piedepgina"/>
          <w:jc w:val="right"/>
        </w:pPr>
        <w:r>
          <w:fldChar w:fldCharType="begin"/>
        </w:r>
        <w:r>
          <w:instrText>PAGE   \* MERGEFORMAT</w:instrText>
        </w:r>
        <w:r>
          <w:fldChar w:fldCharType="separate"/>
        </w:r>
        <w:r w:rsidR="00260159" w:rsidRPr="00260159">
          <w:rPr>
            <w:noProof/>
            <w:lang w:val="es-ES"/>
          </w:rPr>
          <w:t>36</w:t>
        </w:r>
        <w:r>
          <w:fldChar w:fldCharType="end"/>
        </w:r>
      </w:p>
    </w:sdtContent>
  </w:sdt>
  <w:p w14:paraId="053F926F" w14:textId="77777777" w:rsidR="00B74746" w:rsidRDefault="00B74746">
    <w:pPr>
      <w:pStyle w:val="Piedepgina"/>
    </w:pPr>
  </w:p>
  <w:p w14:paraId="72E1651E" w14:textId="77777777" w:rsidR="00B74746" w:rsidRDefault="00B74746">
    <w:pPr>
      <w:pStyle w:val="Piedepgina"/>
    </w:pPr>
  </w:p>
  <w:p w14:paraId="4BF123F6" w14:textId="77777777" w:rsidR="00B74746" w:rsidRDefault="00B74746">
    <w:pPr>
      <w:pStyle w:val="Piedepgina"/>
    </w:pPr>
  </w:p>
  <w:p w14:paraId="7CFD7C24" w14:textId="77777777" w:rsidR="00B74746" w:rsidRDefault="00B7474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0329940"/>
      <w:docPartObj>
        <w:docPartGallery w:val="Page Numbers (Bottom of Page)"/>
        <w:docPartUnique/>
      </w:docPartObj>
    </w:sdtPr>
    <w:sdtEndPr/>
    <w:sdtContent>
      <w:p w14:paraId="7A29B98A" w14:textId="3392C23C" w:rsidR="008C78EF" w:rsidRDefault="008C78EF">
        <w:pPr>
          <w:pStyle w:val="Piedepgina"/>
          <w:jc w:val="right"/>
        </w:pPr>
        <w:r>
          <w:fldChar w:fldCharType="begin"/>
        </w:r>
        <w:r>
          <w:instrText>PAGE   \* MERGEFORMAT</w:instrText>
        </w:r>
        <w:r>
          <w:fldChar w:fldCharType="separate"/>
        </w:r>
        <w:r w:rsidR="00260159" w:rsidRPr="00260159">
          <w:rPr>
            <w:noProof/>
            <w:lang w:val="es-ES"/>
          </w:rPr>
          <w:t>56</w:t>
        </w:r>
        <w:r>
          <w:fldChar w:fldCharType="end"/>
        </w:r>
      </w:p>
    </w:sdtContent>
  </w:sdt>
  <w:p w14:paraId="74F00688" w14:textId="77777777" w:rsidR="00B74746" w:rsidRDefault="00B7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37E16" w14:textId="77777777" w:rsidR="00BE218A" w:rsidRDefault="00BE218A" w:rsidP="001A220F">
      <w:pPr>
        <w:spacing w:after="0" w:line="240" w:lineRule="auto"/>
      </w:pPr>
      <w:r>
        <w:separator/>
      </w:r>
    </w:p>
  </w:footnote>
  <w:footnote w:type="continuationSeparator" w:id="0">
    <w:p w14:paraId="6AE82250" w14:textId="77777777" w:rsidR="00BE218A" w:rsidRDefault="00BE218A" w:rsidP="001A22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jc w:val="center"/>
      <w:tblLook w:val="04A0" w:firstRow="1" w:lastRow="0" w:firstColumn="1" w:lastColumn="0" w:noHBand="0" w:noVBand="1"/>
    </w:tblPr>
    <w:tblGrid>
      <w:gridCol w:w="988"/>
      <w:gridCol w:w="8192"/>
      <w:gridCol w:w="1276"/>
    </w:tblGrid>
    <w:tr w:rsidR="00B74746" w14:paraId="4E3F3BCE" w14:textId="77777777" w:rsidTr="00EF702F">
      <w:trPr>
        <w:trHeight w:val="273"/>
        <w:jc w:val="center"/>
      </w:trPr>
      <w:tc>
        <w:tcPr>
          <w:tcW w:w="988" w:type="dxa"/>
          <w:vMerge w:val="restart"/>
        </w:tcPr>
        <w:p w14:paraId="4DC8A22A" w14:textId="77777777" w:rsidR="00B74746" w:rsidRDefault="00B74746" w:rsidP="00501D51">
          <w:r>
            <w:object w:dxaOrig="2385" w:dyaOrig="2460" w14:anchorId="5E988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05pt" o:ole="">
                <v:imagedata r:id="rId1" o:title=""/>
              </v:shape>
              <o:OLEObject Type="Embed" ProgID="PBrush" ShapeID="_x0000_i1025" DrawAspect="Content" ObjectID="_1690798497" r:id="rId2"/>
            </w:object>
          </w:r>
        </w:p>
      </w:tc>
      <w:tc>
        <w:tcPr>
          <w:tcW w:w="8192" w:type="dxa"/>
          <w:vMerge w:val="restart"/>
        </w:tcPr>
        <w:p w14:paraId="2501F210" w14:textId="77777777" w:rsidR="00B74746" w:rsidRPr="001A220F" w:rsidRDefault="00B74746"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56B00A41" w14:textId="77777777" w:rsidR="00B74746" w:rsidRPr="00C41775" w:rsidRDefault="00B74746"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3A865387" w14:textId="77777777" w:rsidR="00B74746" w:rsidRPr="003921C1" w:rsidRDefault="00B74746" w:rsidP="003921C1">
          <w:pPr>
            <w:pStyle w:val="Sinespaciado"/>
            <w:jc w:val="center"/>
            <w:rPr>
              <w:b/>
              <w:sz w:val="20"/>
              <w:szCs w:val="18"/>
            </w:rPr>
          </w:pPr>
          <w:r>
            <w:rPr>
              <w:b/>
              <w:sz w:val="20"/>
              <w:szCs w:val="18"/>
            </w:rPr>
            <w:t>2021</w:t>
          </w:r>
        </w:p>
      </w:tc>
    </w:tr>
    <w:tr w:rsidR="00B74746" w14:paraId="09AB48D7" w14:textId="77777777" w:rsidTr="00EF702F">
      <w:trPr>
        <w:trHeight w:val="409"/>
        <w:jc w:val="center"/>
      </w:trPr>
      <w:tc>
        <w:tcPr>
          <w:tcW w:w="988" w:type="dxa"/>
          <w:vMerge/>
        </w:tcPr>
        <w:p w14:paraId="6AE63EE7" w14:textId="77777777" w:rsidR="00B74746" w:rsidRPr="001A220F" w:rsidRDefault="00B74746" w:rsidP="00501D51">
          <w:pPr>
            <w:ind w:left="-567" w:firstLine="141"/>
            <w:rPr>
              <w:rFonts w:ascii="Calibri" w:eastAsia="Calibri" w:hAnsi="Calibri" w:cs="Times New Roman"/>
              <w:noProof/>
              <w:lang w:eastAsia="es-CO"/>
            </w:rPr>
          </w:pPr>
        </w:p>
      </w:tc>
      <w:tc>
        <w:tcPr>
          <w:tcW w:w="8192" w:type="dxa"/>
          <w:vMerge/>
        </w:tcPr>
        <w:p w14:paraId="1E08016E" w14:textId="77777777" w:rsidR="00B74746" w:rsidRDefault="00B74746" w:rsidP="00501D51"/>
      </w:tc>
      <w:tc>
        <w:tcPr>
          <w:tcW w:w="1276" w:type="dxa"/>
        </w:tcPr>
        <w:p w14:paraId="342BA6D0" w14:textId="77777777" w:rsidR="00B74746" w:rsidRPr="003921C1" w:rsidRDefault="00B74746" w:rsidP="003921C1">
          <w:pPr>
            <w:pStyle w:val="Sinespaciado"/>
            <w:jc w:val="center"/>
            <w:rPr>
              <w:b/>
              <w:sz w:val="18"/>
              <w:szCs w:val="18"/>
            </w:rPr>
          </w:pPr>
          <w:r w:rsidRPr="003921C1">
            <w:rPr>
              <w:b/>
              <w:sz w:val="18"/>
              <w:szCs w:val="18"/>
            </w:rPr>
            <w:t>Labor y ciencia</w:t>
          </w:r>
        </w:p>
      </w:tc>
    </w:tr>
  </w:tbl>
  <w:p w14:paraId="0B161A54" w14:textId="77777777" w:rsidR="00B74746" w:rsidRDefault="00B74746" w:rsidP="003921C1">
    <w:pPr>
      <w:pStyle w:val="Encabezado"/>
      <w:tabs>
        <w:tab w:val="clear" w:pos="4419"/>
        <w:tab w:val="clear" w:pos="8838"/>
        <w:tab w:val="left" w:pos="405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5C990" w14:textId="77777777" w:rsidR="00B74746" w:rsidRDefault="00B74746" w:rsidP="001A220F">
    <w:pPr>
      <w:pStyle w:val="Sinespaciado"/>
    </w:pPr>
  </w:p>
  <w:tbl>
    <w:tblPr>
      <w:tblStyle w:val="Tablaconcuadrcula"/>
      <w:tblW w:w="10456" w:type="dxa"/>
      <w:tblLook w:val="04A0" w:firstRow="1" w:lastRow="0" w:firstColumn="1" w:lastColumn="0" w:noHBand="0" w:noVBand="1"/>
    </w:tblPr>
    <w:tblGrid>
      <w:gridCol w:w="988"/>
      <w:gridCol w:w="8192"/>
      <w:gridCol w:w="1276"/>
    </w:tblGrid>
    <w:tr w:rsidR="00B74746" w14:paraId="7B4239C6" w14:textId="77777777" w:rsidTr="00C41775">
      <w:trPr>
        <w:trHeight w:val="273"/>
      </w:trPr>
      <w:tc>
        <w:tcPr>
          <w:tcW w:w="988" w:type="dxa"/>
          <w:vMerge w:val="restart"/>
        </w:tcPr>
        <w:p w14:paraId="02B27255" w14:textId="77777777" w:rsidR="00B74746" w:rsidRDefault="00B74746" w:rsidP="00501D51">
          <w:r>
            <w:object w:dxaOrig="2385" w:dyaOrig="2460" w14:anchorId="38775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75pt;height:36.8pt" o:ole="">
                <v:imagedata r:id="rId1" o:title=""/>
              </v:shape>
              <o:OLEObject Type="Embed" ProgID="PBrush" ShapeID="_x0000_i1026" DrawAspect="Content" ObjectID="_1690798498" r:id="rId2"/>
            </w:object>
          </w:r>
        </w:p>
      </w:tc>
      <w:tc>
        <w:tcPr>
          <w:tcW w:w="8192" w:type="dxa"/>
          <w:vMerge w:val="restart"/>
        </w:tcPr>
        <w:p w14:paraId="12D8D244" w14:textId="77777777" w:rsidR="00B74746" w:rsidRPr="001A220F" w:rsidRDefault="00B74746"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230734B4" w14:textId="77777777" w:rsidR="00B74746" w:rsidRPr="00C41775" w:rsidRDefault="00B74746"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667D9822" w14:textId="77777777" w:rsidR="00B74746" w:rsidRPr="003921C1" w:rsidRDefault="00B74746" w:rsidP="003921C1">
          <w:pPr>
            <w:pStyle w:val="Sinespaciado"/>
            <w:jc w:val="center"/>
            <w:rPr>
              <w:b/>
              <w:sz w:val="20"/>
              <w:szCs w:val="18"/>
            </w:rPr>
          </w:pPr>
          <w:r>
            <w:rPr>
              <w:b/>
              <w:sz w:val="20"/>
              <w:szCs w:val="18"/>
            </w:rPr>
            <w:t>2021</w:t>
          </w:r>
        </w:p>
      </w:tc>
    </w:tr>
    <w:tr w:rsidR="00B74746" w14:paraId="162E4863" w14:textId="77777777" w:rsidTr="00C41775">
      <w:trPr>
        <w:trHeight w:val="561"/>
      </w:trPr>
      <w:tc>
        <w:tcPr>
          <w:tcW w:w="988" w:type="dxa"/>
          <w:vMerge/>
        </w:tcPr>
        <w:p w14:paraId="36AF5093" w14:textId="77777777" w:rsidR="00B74746" w:rsidRPr="001A220F" w:rsidRDefault="00B74746" w:rsidP="00501D51">
          <w:pPr>
            <w:ind w:left="-567" w:firstLine="141"/>
            <w:rPr>
              <w:rFonts w:ascii="Calibri" w:eastAsia="Calibri" w:hAnsi="Calibri" w:cs="Times New Roman"/>
              <w:noProof/>
              <w:lang w:eastAsia="es-CO"/>
            </w:rPr>
          </w:pPr>
        </w:p>
      </w:tc>
      <w:tc>
        <w:tcPr>
          <w:tcW w:w="8192" w:type="dxa"/>
          <w:vMerge/>
        </w:tcPr>
        <w:p w14:paraId="7EB2E3C0" w14:textId="77777777" w:rsidR="00B74746" w:rsidRDefault="00B74746" w:rsidP="00501D51"/>
      </w:tc>
      <w:tc>
        <w:tcPr>
          <w:tcW w:w="1276" w:type="dxa"/>
        </w:tcPr>
        <w:p w14:paraId="2FD8407A" w14:textId="77777777" w:rsidR="00B74746" w:rsidRPr="003921C1" w:rsidRDefault="00B74746" w:rsidP="003921C1">
          <w:pPr>
            <w:pStyle w:val="Sinespaciado"/>
            <w:jc w:val="center"/>
            <w:rPr>
              <w:b/>
              <w:sz w:val="18"/>
              <w:szCs w:val="18"/>
            </w:rPr>
          </w:pPr>
          <w:r w:rsidRPr="003921C1">
            <w:rPr>
              <w:b/>
              <w:sz w:val="18"/>
              <w:szCs w:val="18"/>
            </w:rPr>
            <w:t>Labor y ciencia</w:t>
          </w:r>
        </w:p>
      </w:tc>
    </w:tr>
  </w:tbl>
  <w:p w14:paraId="089BBD0F" w14:textId="77777777" w:rsidR="00B74746" w:rsidRDefault="00B74746" w:rsidP="003921C1">
    <w:pPr>
      <w:pStyle w:val="Encabezado"/>
      <w:tabs>
        <w:tab w:val="clear" w:pos="4419"/>
        <w:tab w:val="clear" w:pos="8838"/>
        <w:tab w:val="left" w:pos="40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tblLook w:val="04A0" w:firstRow="1" w:lastRow="0" w:firstColumn="1" w:lastColumn="0" w:noHBand="0" w:noVBand="1"/>
    </w:tblPr>
    <w:tblGrid>
      <w:gridCol w:w="988"/>
      <w:gridCol w:w="8192"/>
      <w:gridCol w:w="1276"/>
    </w:tblGrid>
    <w:tr w:rsidR="00B74746" w14:paraId="47896739" w14:textId="77777777" w:rsidTr="00C41775">
      <w:trPr>
        <w:trHeight w:val="273"/>
      </w:trPr>
      <w:tc>
        <w:tcPr>
          <w:tcW w:w="988" w:type="dxa"/>
          <w:vMerge w:val="restart"/>
        </w:tcPr>
        <w:p w14:paraId="5D09BDCB" w14:textId="77777777" w:rsidR="00B74746" w:rsidRDefault="00B74746" w:rsidP="00501D51">
          <w:r>
            <w:object w:dxaOrig="2385" w:dyaOrig="2460" w14:anchorId="3D14A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pt;height:37.5pt" o:ole="">
                <v:imagedata r:id="rId1" o:title=""/>
              </v:shape>
              <o:OLEObject Type="Embed" ProgID="PBrush" ShapeID="_x0000_i1027" DrawAspect="Content" ObjectID="_1690798499" r:id="rId2"/>
            </w:object>
          </w:r>
        </w:p>
      </w:tc>
      <w:tc>
        <w:tcPr>
          <w:tcW w:w="8192" w:type="dxa"/>
          <w:vMerge w:val="restart"/>
        </w:tcPr>
        <w:p w14:paraId="59C30151" w14:textId="77777777" w:rsidR="00B74746" w:rsidRPr="001A220F" w:rsidRDefault="00B74746"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291661D6" w14:textId="77777777" w:rsidR="00B74746" w:rsidRPr="00C41775" w:rsidRDefault="00B74746"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5AB40750" w14:textId="77777777" w:rsidR="00B74746" w:rsidRPr="003921C1" w:rsidRDefault="00B74746" w:rsidP="00B74746">
          <w:pPr>
            <w:pStyle w:val="Sinespaciado"/>
            <w:jc w:val="center"/>
            <w:rPr>
              <w:b/>
              <w:sz w:val="20"/>
              <w:szCs w:val="18"/>
            </w:rPr>
          </w:pPr>
          <w:r w:rsidRPr="003921C1">
            <w:rPr>
              <w:b/>
              <w:sz w:val="20"/>
              <w:szCs w:val="18"/>
            </w:rPr>
            <w:t>202</w:t>
          </w:r>
          <w:r>
            <w:rPr>
              <w:b/>
              <w:sz w:val="20"/>
              <w:szCs w:val="18"/>
            </w:rPr>
            <w:t>1</w:t>
          </w:r>
        </w:p>
      </w:tc>
    </w:tr>
    <w:tr w:rsidR="00B74746" w14:paraId="7CDCE87C" w14:textId="77777777" w:rsidTr="00872DE4">
      <w:trPr>
        <w:trHeight w:val="409"/>
      </w:trPr>
      <w:tc>
        <w:tcPr>
          <w:tcW w:w="988" w:type="dxa"/>
          <w:vMerge/>
        </w:tcPr>
        <w:p w14:paraId="7D49C367" w14:textId="77777777" w:rsidR="00B74746" w:rsidRPr="001A220F" w:rsidRDefault="00B74746" w:rsidP="00501D51">
          <w:pPr>
            <w:ind w:left="-567" w:firstLine="141"/>
            <w:rPr>
              <w:rFonts w:ascii="Calibri" w:eastAsia="Calibri" w:hAnsi="Calibri" w:cs="Times New Roman"/>
              <w:noProof/>
              <w:lang w:eastAsia="es-CO"/>
            </w:rPr>
          </w:pPr>
        </w:p>
      </w:tc>
      <w:tc>
        <w:tcPr>
          <w:tcW w:w="8192" w:type="dxa"/>
          <w:vMerge/>
        </w:tcPr>
        <w:p w14:paraId="11DA547C" w14:textId="77777777" w:rsidR="00B74746" w:rsidRDefault="00B74746" w:rsidP="00501D51"/>
      </w:tc>
      <w:tc>
        <w:tcPr>
          <w:tcW w:w="1276" w:type="dxa"/>
        </w:tcPr>
        <w:p w14:paraId="7FE7DB81" w14:textId="77777777" w:rsidR="00B74746" w:rsidRPr="003921C1" w:rsidRDefault="00B74746" w:rsidP="003921C1">
          <w:pPr>
            <w:pStyle w:val="Sinespaciado"/>
            <w:jc w:val="center"/>
            <w:rPr>
              <w:b/>
              <w:sz w:val="18"/>
              <w:szCs w:val="18"/>
            </w:rPr>
          </w:pPr>
          <w:r w:rsidRPr="003921C1">
            <w:rPr>
              <w:b/>
              <w:sz w:val="18"/>
              <w:szCs w:val="18"/>
            </w:rPr>
            <w:t>Labor y ciencia</w:t>
          </w:r>
        </w:p>
      </w:tc>
    </w:tr>
  </w:tbl>
  <w:p w14:paraId="41CFCA5E" w14:textId="77777777" w:rsidR="00B74746" w:rsidRDefault="00B74746" w:rsidP="003921C1">
    <w:pPr>
      <w:pStyle w:val="Encabezado"/>
      <w:tabs>
        <w:tab w:val="clear" w:pos="4419"/>
        <w:tab w:val="clear" w:pos="8838"/>
        <w:tab w:val="left" w:pos="405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6AE22" w14:textId="77777777" w:rsidR="00B74746" w:rsidRDefault="00B74746" w:rsidP="001A220F">
    <w:pPr>
      <w:pStyle w:val="Sinespaciado"/>
    </w:pPr>
  </w:p>
  <w:tbl>
    <w:tblPr>
      <w:tblStyle w:val="Tablaconcuadrcula"/>
      <w:tblW w:w="10456" w:type="dxa"/>
      <w:tblLook w:val="04A0" w:firstRow="1" w:lastRow="0" w:firstColumn="1" w:lastColumn="0" w:noHBand="0" w:noVBand="1"/>
    </w:tblPr>
    <w:tblGrid>
      <w:gridCol w:w="988"/>
      <w:gridCol w:w="8192"/>
      <w:gridCol w:w="1276"/>
    </w:tblGrid>
    <w:tr w:rsidR="00B74746" w14:paraId="6FFB2C50" w14:textId="77777777" w:rsidTr="00C41775">
      <w:trPr>
        <w:trHeight w:val="273"/>
      </w:trPr>
      <w:tc>
        <w:tcPr>
          <w:tcW w:w="988" w:type="dxa"/>
          <w:vMerge w:val="restart"/>
        </w:tcPr>
        <w:p w14:paraId="72B35080" w14:textId="77777777" w:rsidR="00B74746" w:rsidRDefault="00B74746" w:rsidP="00501D51">
          <w:r>
            <w:object w:dxaOrig="2385" w:dyaOrig="2460" w14:anchorId="61A7D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25pt;height:37.5pt" o:ole="">
                <v:imagedata r:id="rId1" o:title=""/>
              </v:shape>
              <o:OLEObject Type="Embed" ProgID="PBrush" ShapeID="_x0000_i1028" DrawAspect="Content" ObjectID="_1690798500" r:id="rId2"/>
            </w:object>
          </w:r>
        </w:p>
      </w:tc>
      <w:tc>
        <w:tcPr>
          <w:tcW w:w="8192" w:type="dxa"/>
          <w:vMerge w:val="restart"/>
        </w:tcPr>
        <w:p w14:paraId="64242BF8" w14:textId="77777777" w:rsidR="00B74746" w:rsidRPr="001A220F" w:rsidRDefault="00B74746"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5AB7B178" w14:textId="77777777" w:rsidR="00B74746" w:rsidRPr="00C41775" w:rsidRDefault="00B74746"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54202368" w14:textId="77777777" w:rsidR="00B74746" w:rsidRPr="003921C1" w:rsidRDefault="00B74746" w:rsidP="003921C1">
          <w:pPr>
            <w:pStyle w:val="Sinespaciado"/>
            <w:jc w:val="center"/>
            <w:rPr>
              <w:b/>
              <w:sz w:val="20"/>
              <w:szCs w:val="18"/>
            </w:rPr>
          </w:pPr>
          <w:r>
            <w:rPr>
              <w:b/>
              <w:sz w:val="20"/>
              <w:szCs w:val="18"/>
            </w:rPr>
            <w:t>2021</w:t>
          </w:r>
        </w:p>
      </w:tc>
    </w:tr>
    <w:tr w:rsidR="00B74746" w14:paraId="78959354" w14:textId="77777777" w:rsidTr="00C41775">
      <w:trPr>
        <w:trHeight w:val="561"/>
      </w:trPr>
      <w:tc>
        <w:tcPr>
          <w:tcW w:w="988" w:type="dxa"/>
          <w:vMerge/>
        </w:tcPr>
        <w:p w14:paraId="11DFE99C" w14:textId="77777777" w:rsidR="00B74746" w:rsidRPr="001A220F" w:rsidRDefault="00B74746" w:rsidP="00501D51">
          <w:pPr>
            <w:ind w:left="-567" w:firstLine="141"/>
            <w:rPr>
              <w:rFonts w:ascii="Calibri" w:eastAsia="Calibri" w:hAnsi="Calibri" w:cs="Times New Roman"/>
              <w:noProof/>
              <w:lang w:eastAsia="es-CO"/>
            </w:rPr>
          </w:pPr>
        </w:p>
      </w:tc>
      <w:tc>
        <w:tcPr>
          <w:tcW w:w="8192" w:type="dxa"/>
          <w:vMerge/>
        </w:tcPr>
        <w:p w14:paraId="5611B28E" w14:textId="77777777" w:rsidR="00B74746" w:rsidRDefault="00B74746" w:rsidP="00501D51"/>
      </w:tc>
      <w:tc>
        <w:tcPr>
          <w:tcW w:w="1276" w:type="dxa"/>
        </w:tcPr>
        <w:p w14:paraId="7FFBC3DB" w14:textId="77777777" w:rsidR="00B74746" w:rsidRPr="003921C1" w:rsidRDefault="00B74746" w:rsidP="003921C1">
          <w:pPr>
            <w:pStyle w:val="Sinespaciado"/>
            <w:jc w:val="center"/>
            <w:rPr>
              <w:b/>
              <w:sz w:val="18"/>
              <w:szCs w:val="18"/>
            </w:rPr>
          </w:pPr>
          <w:r w:rsidRPr="003921C1">
            <w:rPr>
              <w:b/>
              <w:sz w:val="18"/>
              <w:szCs w:val="18"/>
            </w:rPr>
            <w:t>Labor y ciencia</w:t>
          </w:r>
        </w:p>
      </w:tc>
    </w:tr>
  </w:tbl>
  <w:p w14:paraId="1D41F794" w14:textId="77777777" w:rsidR="00B74746" w:rsidRDefault="00B74746" w:rsidP="003921C1">
    <w:pPr>
      <w:pStyle w:val="Encabezado"/>
      <w:tabs>
        <w:tab w:val="clear" w:pos="4419"/>
        <w:tab w:val="clear" w:pos="8838"/>
        <w:tab w:val="left" w:pos="405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tblLook w:val="04A0" w:firstRow="1" w:lastRow="0" w:firstColumn="1" w:lastColumn="0" w:noHBand="0" w:noVBand="1"/>
    </w:tblPr>
    <w:tblGrid>
      <w:gridCol w:w="988"/>
      <w:gridCol w:w="8192"/>
      <w:gridCol w:w="1276"/>
    </w:tblGrid>
    <w:tr w:rsidR="00B74746" w14:paraId="1B27977B" w14:textId="77777777" w:rsidTr="00C41775">
      <w:trPr>
        <w:trHeight w:val="273"/>
      </w:trPr>
      <w:tc>
        <w:tcPr>
          <w:tcW w:w="988" w:type="dxa"/>
          <w:vMerge w:val="restart"/>
        </w:tcPr>
        <w:p w14:paraId="76695F84" w14:textId="77777777" w:rsidR="00B74746" w:rsidRDefault="00B74746" w:rsidP="00501D51">
          <w:r>
            <w:object w:dxaOrig="2385" w:dyaOrig="2460" w14:anchorId="1F03F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75pt;height:37.4pt" o:ole="">
                <v:imagedata r:id="rId1" o:title=""/>
              </v:shape>
              <o:OLEObject Type="Embed" ProgID="PBrush" ShapeID="_x0000_i1029" DrawAspect="Content" ObjectID="_1690798501" r:id="rId2"/>
            </w:object>
          </w:r>
        </w:p>
      </w:tc>
      <w:tc>
        <w:tcPr>
          <w:tcW w:w="8192" w:type="dxa"/>
          <w:vMerge w:val="restart"/>
        </w:tcPr>
        <w:p w14:paraId="43823F64" w14:textId="77777777" w:rsidR="00B74746" w:rsidRPr="001A220F" w:rsidRDefault="00B74746"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76C6C3A7" w14:textId="77777777" w:rsidR="00B74746" w:rsidRPr="00C41775" w:rsidRDefault="00B74746"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424CE630" w14:textId="77777777" w:rsidR="00B74746" w:rsidRPr="003921C1" w:rsidRDefault="00B74746" w:rsidP="003921C1">
          <w:pPr>
            <w:pStyle w:val="Sinespaciado"/>
            <w:jc w:val="center"/>
            <w:rPr>
              <w:b/>
              <w:sz w:val="20"/>
              <w:szCs w:val="18"/>
            </w:rPr>
          </w:pPr>
          <w:r>
            <w:rPr>
              <w:b/>
              <w:sz w:val="20"/>
              <w:szCs w:val="18"/>
            </w:rPr>
            <w:t>2021</w:t>
          </w:r>
        </w:p>
      </w:tc>
    </w:tr>
    <w:tr w:rsidR="00B74746" w14:paraId="0F9FD1CF" w14:textId="77777777" w:rsidTr="00872DE4">
      <w:trPr>
        <w:trHeight w:val="409"/>
      </w:trPr>
      <w:tc>
        <w:tcPr>
          <w:tcW w:w="988" w:type="dxa"/>
          <w:vMerge/>
        </w:tcPr>
        <w:p w14:paraId="58EB0D91" w14:textId="77777777" w:rsidR="00B74746" w:rsidRPr="001A220F" w:rsidRDefault="00B74746" w:rsidP="00501D51">
          <w:pPr>
            <w:ind w:left="-567" w:firstLine="141"/>
            <w:rPr>
              <w:rFonts w:ascii="Calibri" w:eastAsia="Calibri" w:hAnsi="Calibri" w:cs="Times New Roman"/>
              <w:noProof/>
              <w:lang w:eastAsia="es-CO"/>
            </w:rPr>
          </w:pPr>
        </w:p>
      </w:tc>
      <w:tc>
        <w:tcPr>
          <w:tcW w:w="8192" w:type="dxa"/>
          <w:vMerge/>
        </w:tcPr>
        <w:p w14:paraId="4C74633E" w14:textId="77777777" w:rsidR="00B74746" w:rsidRDefault="00B74746" w:rsidP="00501D51"/>
      </w:tc>
      <w:tc>
        <w:tcPr>
          <w:tcW w:w="1276" w:type="dxa"/>
        </w:tcPr>
        <w:p w14:paraId="28102D1F" w14:textId="77777777" w:rsidR="00B74746" w:rsidRPr="003921C1" w:rsidRDefault="00B74746" w:rsidP="003921C1">
          <w:pPr>
            <w:pStyle w:val="Sinespaciado"/>
            <w:jc w:val="center"/>
            <w:rPr>
              <w:b/>
              <w:sz w:val="18"/>
              <w:szCs w:val="18"/>
            </w:rPr>
          </w:pPr>
          <w:r w:rsidRPr="003921C1">
            <w:rPr>
              <w:b/>
              <w:sz w:val="18"/>
              <w:szCs w:val="18"/>
            </w:rPr>
            <w:t>Labor y ciencia</w:t>
          </w:r>
        </w:p>
      </w:tc>
    </w:tr>
  </w:tbl>
  <w:p w14:paraId="0140B9FC" w14:textId="77777777" w:rsidR="00B74746" w:rsidRDefault="00B74746" w:rsidP="00B74746">
    <w:pPr>
      <w:tabs>
        <w:tab w:val="left" w:pos="1454"/>
      </w:tabs>
      <w:spacing w:after="0"/>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tblLook w:val="04A0" w:firstRow="1" w:lastRow="0" w:firstColumn="1" w:lastColumn="0" w:noHBand="0" w:noVBand="1"/>
    </w:tblPr>
    <w:tblGrid>
      <w:gridCol w:w="988"/>
      <w:gridCol w:w="8192"/>
      <w:gridCol w:w="1276"/>
    </w:tblGrid>
    <w:tr w:rsidR="00B74746" w14:paraId="54132182" w14:textId="77777777" w:rsidTr="00C41775">
      <w:trPr>
        <w:trHeight w:val="273"/>
      </w:trPr>
      <w:tc>
        <w:tcPr>
          <w:tcW w:w="988" w:type="dxa"/>
          <w:vMerge w:val="restart"/>
        </w:tcPr>
        <w:p w14:paraId="2C2473F3" w14:textId="77777777" w:rsidR="00B74746" w:rsidRDefault="00B74746" w:rsidP="00501D51">
          <w:r>
            <w:object w:dxaOrig="2385" w:dyaOrig="2460" w14:anchorId="13F4A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6pt;height:37.5pt" o:ole="">
                <v:imagedata r:id="rId1" o:title=""/>
              </v:shape>
              <o:OLEObject Type="Embed" ProgID="PBrush" ShapeID="_x0000_i1030" DrawAspect="Content" ObjectID="_1690798502" r:id="rId2"/>
            </w:object>
          </w:r>
        </w:p>
      </w:tc>
      <w:tc>
        <w:tcPr>
          <w:tcW w:w="8192" w:type="dxa"/>
          <w:vMerge w:val="restart"/>
        </w:tcPr>
        <w:p w14:paraId="0D80F8C3" w14:textId="77777777" w:rsidR="00B74746" w:rsidRPr="001A220F" w:rsidRDefault="00B74746"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27D40F42" w14:textId="77777777" w:rsidR="00B74746" w:rsidRPr="00C41775" w:rsidRDefault="00B74746"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0D5A1638" w14:textId="77777777" w:rsidR="00B74746" w:rsidRPr="003921C1" w:rsidRDefault="00B74746" w:rsidP="003921C1">
          <w:pPr>
            <w:pStyle w:val="Sinespaciado"/>
            <w:jc w:val="center"/>
            <w:rPr>
              <w:b/>
              <w:sz w:val="20"/>
              <w:szCs w:val="18"/>
            </w:rPr>
          </w:pPr>
          <w:r w:rsidRPr="003921C1">
            <w:rPr>
              <w:b/>
              <w:sz w:val="20"/>
              <w:szCs w:val="18"/>
            </w:rPr>
            <w:t>202</w:t>
          </w:r>
          <w:r>
            <w:rPr>
              <w:b/>
              <w:sz w:val="20"/>
              <w:szCs w:val="18"/>
            </w:rPr>
            <w:t>1</w:t>
          </w:r>
        </w:p>
      </w:tc>
    </w:tr>
    <w:tr w:rsidR="00B74746" w14:paraId="4EF6BA94" w14:textId="77777777" w:rsidTr="00872DE4">
      <w:trPr>
        <w:trHeight w:val="409"/>
      </w:trPr>
      <w:tc>
        <w:tcPr>
          <w:tcW w:w="988" w:type="dxa"/>
          <w:vMerge/>
        </w:tcPr>
        <w:p w14:paraId="7CF956C8" w14:textId="77777777" w:rsidR="00B74746" w:rsidRPr="001A220F" w:rsidRDefault="00B74746" w:rsidP="00501D51">
          <w:pPr>
            <w:ind w:left="-567" w:firstLine="141"/>
            <w:rPr>
              <w:rFonts w:ascii="Calibri" w:eastAsia="Calibri" w:hAnsi="Calibri" w:cs="Times New Roman"/>
              <w:noProof/>
              <w:lang w:eastAsia="es-CO"/>
            </w:rPr>
          </w:pPr>
        </w:p>
      </w:tc>
      <w:tc>
        <w:tcPr>
          <w:tcW w:w="8192" w:type="dxa"/>
          <w:vMerge/>
        </w:tcPr>
        <w:p w14:paraId="04833FB4" w14:textId="77777777" w:rsidR="00B74746" w:rsidRDefault="00B74746" w:rsidP="00501D51"/>
      </w:tc>
      <w:tc>
        <w:tcPr>
          <w:tcW w:w="1276" w:type="dxa"/>
        </w:tcPr>
        <w:p w14:paraId="3A2F9869" w14:textId="77777777" w:rsidR="00B74746" w:rsidRPr="003921C1" w:rsidRDefault="00B74746" w:rsidP="003921C1">
          <w:pPr>
            <w:pStyle w:val="Sinespaciado"/>
            <w:jc w:val="center"/>
            <w:rPr>
              <w:b/>
              <w:sz w:val="18"/>
              <w:szCs w:val="18"/>
            </w:rPr>
          </w:pPr>
          <w:r w:rsidRPr="003921C1">
            <w:rPr>
              <w:b/>
              <w:sz w:val="18"/>
              <w:szCs w:val="18"/>
            </w:rPr>
            <w:t>Labor y ciencia</w:t>
          </w:r>
        </w:p>
      </w:tc>
    </w:tr>
  </w:tbl>
  <w:p w14:paraId="6A608FB6" w14:textId="77777777" w:rsidR="00B74746" w:rsidRDefault="00B74746" w:rsidP="003921C1">
    <w:pPr>
      <w:pStyle w:val="Encabezado"/>
      <w:tabs>
        <w:tab w:val="clear" w:pos="4419"/>
        <w:tab w:val="clear" w:pos="8838"/>
        <w:tab w:val="left" w:pos="40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48A5AF1"/>
    <w:multiLevelType w:val="hybridMultilevel"/>
    <w:tmpl w:val="4F0C1618"/>
    <w:lvl w:ilvl="0" w:tplc="88C8071E">
      <w:start w:val="1"/>
      <w:numFmt w:val="lowerLetter"/>
      <w:lvlText w:val="%1."/>
      <w:lvlJc w:val="left"/>
      <w:pPr>
        <w:ind w:left="1070" w:hanging="360"/>
      </w:pPr>
      <w:rPr>
        <w:rFonts w:hint="default"/>
      </w:rPr>
    </w:lvl>
    <w:lvl w:ilvl="1" w:tplc="240A0019">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1">
    <w:nsid w:val="073062A1"/>
    <w:multiLevelType w:val="hybridMultilevel"/>
    <w:tmpl w:val="38F6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C4C36"/>
    <w:multiLevelType w:val="multilevel"/>
    <w:tmpl w:val="FB1A97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B625116"/>
    <w:multiLevelType w:val="hybridMultilevel"/>
    <w:tmpl w:val="EC3690D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3B35F1C"/>
    <w:multiLevelType w:val="multilevel"/>
    <w:tmpl w:val="38D6FD60"/>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53B33A3"/>
    <w:multiLevelType w:val="hybridMultilevel"/>
    <w:tmpl w:val="40265CC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E945B28"/>
    <w:multiLevelType w:val="hybridMultilevel"/>
    <w:tmpl w:val="A1D8806C"/>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1FCD3049"/>
    <w:multiLevelType w:val="hybridMultilevel"/>
    <w:tmpl w:val="5172D69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52C350D"/>
    <w:multiLevelType w:val="hybridMultilevel"/>
    <w:tmpl w:val="96F60620"/>
    <w:lvl w:ilvl="0" w:tplc="683EA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E335A5"/>
    <w:multiLevelType w:val="hybridMultilevel"/>
    <w:tmpl w:val="576400B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CCF4D79"/>
    <w:multiLevelType w:val="hybridMultilevel"/>
    <w:tmpl w:val="A4249576"/>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1">
    <w:nsid w:val="320054EE"/>
    <w:multiLevelType w:val="hybridMultilevel"/>
    <w:tmpl w:val="106ED2EC"/>
    <w:lvl w:ilvl="0" w:tplc="F79473C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nsid w:val="33B313DB"/>
    <w:multiLevelType w:val="multilevel"/>
    <w:tmpl w:val="EE803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D94152"/>
    <w:multiLevelType w:val="hybridMultilevel"/>
    <w:tmpl w:val="5A1417E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7190055"/>
    <w:multiLevelType w:val="hybridMultilevel"/>
    <w:tmpl w:val="BEAEB894"/>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8F13FCA"/>
    <w:multiLevelType w:val="hybridMultilevel"/>
    <w:tmpl w:val="ADE0070A"/>
    <w:lvl w:ilvl="0" w:tplc="240A0015">
      <w:start w:val="1"/>
      <w:numFmt w:val="upperLetter"/>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6">
    <w:nsid w:val="3D5B19BE"/>
    <w:multiLevelType w:val="hybridMultilevel"/>
    <w:tmpl w:val="D9202016"/>
    <w:lvl w:ilvl="0" w:tplc="2E7256F8">
      <w:start w:val="1"/>
      <w:numFmt w:val="lowerLetter"/>
      <w:lvlText w:val="%1."/>
      <w:lvlJc w:val="left"/>
      <w:pPr>
        <w:ind w:left="1080" w:hanging="360"/>
      </w:pPr>
      <w:rPr>
        <w:rFonts w:asciiTheme="minorHAnsi" w:eastAsiaTheme="minorHAnsi" w:hAnsiTheme="minorHAnsi" w:cstheme="minorBidi"/>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nsid w:val="41B57E4F"/>
    <w:multiLevelType w:val="hybridMultilevel"/>
    <w:tmpl w:val="DCECF416"/>
    <w:lvl w:ilvl="0" w:tplc="240A0015">
      <w:start w:val="1"/>
      <w:numFmt w:val="upperLetter"/>
      <w:lvlText w:val="%1."/>
      <w:lvlJc w:val="left"/>
      <w:pPr>
        <w:ind w:left="886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356037A"/>
    <w:multiLevelType w:val="hybridMultilevel"/>
    <w:tmpl w:val="0FB4CDB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8384934"/>
    <w:multiLevelType w:val="multilevel"/>
    <w:tmpl w:val="1E005F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48650CB9"/>
    <w:multiLevelType w:val="hybridMultilevel"/>
    <w:tmpl w:val="AE18411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9E8123B"/>
    <w:multiLevelType w:val="hybridMultilevel"/>
    <w:tmpl w:val="2930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E971BB"/>
    <w:multiLevelType w:val="hybridMultilevel"/>
    <w:tmpl w:val="E14A85C6"/>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4F134CC9"/>
    <w:multiLevelType w:val="hybridMultilevel"/>
    <w:tmpl w:val="2930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BB0A54"/>
    <w:multiLevelType w:val="hybridMultilevel"/>
    <w:tmpl w:val="B0EE24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31B0647"/>
    <w:multiLevelType w:val="hybridMultilevel"/>
    <w:tmpl w:val="FD5C3F9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4260866"/>
    <w:multiLevelType w:val="hybridMultilevel"/>
    <w:tmpl w:val="D9F07BA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nsid w:val="58770EEB"/>
    <w:multiLevelType w:val="hybridMultilevel"/>
    <w:tmpl w:val="DF66F29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B9C3CE8"/>
    <w:multiLevelType w:val="hybridMultilevel"/>
    <w:tmpl w:val="F8325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B3770C"/>
    <w:multiLevelType w:val="hybridMultilevel"/>
    <w:tmpl w:val="849E36CC"/>
    <w:lvl w:ilvl="0" w:tplc="7CA68F20">
      <w:start w:val="1"/>
      <w:numFmt w:val="decimal"/>
      <w:lvlText w:val="%1."/>
      <w:lvlJc w:val="left"/>
      <w:pPr>
        <w:ind w:left="710" w:hanging="360"/>
      </w:pPr>
      <w:rPr>
        <w:rFonts w:asciiTheme="minorHAnsi" w:eastAsiaTheme="minorHAnsi" w:hAnsiTheme="minorHAnsi" w:cstheme="minorBidi"/>
      </w:rPr>
    </w:lvl>
    <w:lvl w:ilvl="1" w:tplc="240A0019" w:tentative="1">
      <w:start w:val="1"/>
      <w:numFmt w:val="lowerLetter"/>
      <w:lvlText w:val="%2."/>
      <w:lvlJc w:val="left"/>
      <w:pPr>
        <w:ind w:left="1430" w:hanging="360"/>
      </w:pPr>
    </w:lvl>
    <w:lvl w:ilvl="2" w:tplc="240A001B" w:tentative="1">
      <w:start w:val="1"/>
      <w:numFmt w:val="lowerRoman"/>
      <w:lvlText w:val="%3."/>
      <w:lvlJc w:val="right"/>
      <w:pPr>
        <w:ind w:left="2150" w:hanging="180"/>
      </w:pPr>
    </w:lvl>
    <w:lvl w:ilvl="3" w:tplc="240A000F" w:tentative="1">
      <w:start w:val="1"/>
      <w:numFmt w:val="decimal"/>
      <w:lvlText w:val="%4."/>
      <w:lvlJc w:val="left"/>
      <w:pPr>
        <w:ind w:left="2870" w:hanging="360"/>
      </w:pPr>
    </w:lvl>
    <w:lvl w:ilvl="4" w:tplc="240A0019" w:tentative="1">
      <w:start w:val="1"/>
      <w:numFmt w:val="lowerLetter"/>
      <w:lvlText w:val="%5."/>
      <w:lvlJc w:val="left"/>
      <w:pPr>
        <w:ind w:left="3590" w:hanging="360"/>
      </w:pPr>
    </w:lvl>
    <w:lvl w:ilvl="5" w:tplc="240A001B" w:tentative="1">
      <w:start w:val="1"/>
      <w:numFmt w:val="lowerRoman"/>
      <w:lvlText w:val="%6."/>
      <w:lvlJc w:val="right"/>
      <w:pPr>
        <w:ind w:left="4310" w:hanging="180"/>
      </w:pPr>
    </w:lvl>
    <w:lvl w:ilvl="6" w:tplc="240A000F" w:tentative="1">
      <w:start w:val="1"/>
      <w:numFmt w:val="decimal"/>
      <w:lvlText w:val="%7."/>
      <w:lvlJc w:val="left"/>
      <w:pPr>
        <w:ind w:left="5030" w:hanging="360"/>
      </w:pPr>
    </w:lvl>
    <w:lvl w:ilvl="7" w:tplc="240A0019" w:tentative="1">
      <w:start w:val="1"/>
      <w:numFmt w:val="lowerLetter"/>
      <w:lvlText w:val="%8."/>
      <w:lvlJc w:val="left"/>
      <w:pPr>
        <w:ind w:left="5750" w:hanging="360"/>
      </w:pPr>
    </w:lvl>
    <w:lvl w:ilvl="8" w:tplc="240A001B" w:tentative="1">
      <w:start w:val="1"/>
      <w:numFmt w:val="lowerRoman"/>
      <w:lvlText w:val="%9."/>
      <w:lvlJc w:val="right"/>
      <w:pPr>
        <w:ind w:left="6470" w:hanging="180"/>
      </w:pPr>
    </w:lvl>
  </w:abstractNum>
  <w:abstractNum w:abstractNumId="30">
    <w:nsid w:val="614F503C"/>
    <w:multiLevelType w:val="hybridMultilevel"/>
    <w:tmpl w:val="B9DA791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209445F"/>
    <w:multiLevelType w:val="hybridMultilevel"/>
    <w:tmpl w:val="4EDA5E9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2E37B37"/>
    <w:multiLevelType w:val="hybridMultilevel"/>
    <w:tmpl w:val="FB42A156"/>
    <w:lvl w:ilvl="0" w:tplc="EFA8938A">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3">
    <w:nsid w:val="66B56804"/>
    <w:multiLevelType w:val="hybridMultilevel"/>
    <w:tmpl w:val="6D98E5EA"/>
    <w:lvl w:ilvl="0" w:tplc="240A0015">
      <w:start w:val="1"/>
      <w:numFmt w:val="upperLetter"/>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4">
    <w:nsid w:val="66CA1E15"/>
    <w:multiLevelType w:val="hybridMultilevel"/>
    <w:tmpl w:val="70C821E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9720FAE"/>
    <w:multiLevelType w:val="multilevel"/>
    <w:tmpl w:val="2C66A41C"/>
    <w:lvl w:ilvl="0">
      <w:start w:val="1"/>
      <w:numFmt w:val="decimal"/>
      <w:lvlText w:val="%1."/>
      <w:lvlJc w:val="left"/>
      <w:pPr>
        <w:ind w:left="720" w:hanging="360"/>
      </w:pPr>
      <w:rPr>
        <w:rFonts w:ascii="Arial" w:hAnsi="Arial" w:cs="Arial" w:hint="default"/>
        <w:b/>
        <w:color w:val="000000" w:themeColor="text1"/>
        <w:sz w:val="24"/>
        <w:szCs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6DFA5A3F"/>
    <w:multiLevelType w:val="multilevel"/>
    <w:tmpl w:val="E0F0E1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6E5E5195"/>
    <w:multiLevelType w:val="hybridMultilevel"/>
    <w:tmpl w:val="867EFF42"/>
    <w:lvl w:ilvl="0" w:tplc="09E25EEA">
      <w:start w:val="1"/>
      <w:numFmt w:val="decimal"/>
      <w:lvlText w:val="%1."/>
      <w:lvlJc w:val="left"/>
      <w:pPr>
        <w:ind w:left="1080" w:hanging="360"/>
      </w:pPr>
      <w:rPr>
        <w:rFonts w:asciiTheme="minorHAnsi" w:eastAsiaTheme="minorHAnsi" w:hAnsiTheme="minorHAnsi" w:cstheme="minorBidi"/>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nsid w:val="707D4215"/>
    <w:multiLevelType w:val="hybridMultilevel"/>
    <w:tmpl w:val="B8FC094C"/>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nsid w:val="711C1EFC"/>
    <w:multiLevelType w:val="hybridMultilevel"/>
    <w:tmpl w:val="6284C6D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12A37F4"/>
    <w:multiLevelType w:val="hybridMultilevel"/>
    <w:tmpl w:val="A9048BB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4AB1CCF"/>
    <w:multiLevelType w:val="hybridMultilevel"/>
    <w:tmpl w:val="2CAC20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5ED5F37"/>
    <w:multiLevelType w:val="hybridMultilevel"/>
    <w:tmpl w:val="2B6E95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7C3437A"/>
    <w:multiLevelType w:val="hybridMultilevel"/>
    <w:tmpl w:val="51F6CBD4"/>
    <w:lvl w:ilvl="0" w:tplc="240A0009">
      <w:start w:val="1"/>
      <w:numFmt w:val="bullet"/>
      <w:lvlText w:val=""/>
      <w:lvlJc w:val="left"/>
      <w:pPr>
        <w:ind w:left="360" w:hanging="360"/>
      </w:pPr>
      <w:rPr>
        <w:rFonts w:ascii="Wingdings" w:hAnsi="Wingding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44">
    <w:nsid w:val="7A5C755E"/>
    <w:multiLevelType w:val="multilevel"/>
    <w:tmpl w:val="C1CC4F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nsid w:val="7A636906"/>
    <w:multiLevelType w:val="hybridMultilevel"/>
    <w:tmpl w:val="4CB05E2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A9335B0"/>
    <w:multiLevelType w:val="multilevel"/>
    <w:tmpl w:val="AFD643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nsid w:val="7B176D27"/>
    <w:multiLevelType w:val="hybridMultilevel"/>
    <w:tmpl w:val="5EB838BC"/>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8">
    <w:nsid w:val="7B6E6B8B"/>
    <w:multiLevelType w:val="multilevel"/>
    <w:tmpl w:val="0EEA7E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CFE7231"/>
    <w:multiLevelType w:val="multilevel"/>
    <w:tmpl w:val="40B2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D032024"/>
    <w:multiLevelType w:val="hybridMultilevel"/>
    <w:tmpl w:val="005884B0"/>
    <w:lvl w:ilvl="0" w:tplc="582C10F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39"/>
  </w:num>
  <w:num w:numId="3">
    <w:abstractNumId w:val="4"/>
  </w:num>
  <w:num w:numId="4">
    <w:abstractNumId w:val="44"/>
  </w:num>
  <w:num w:numId="5">
    <w:abstractNumId w:val="36"/>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4"/>
  </w:num>
  <w:num w:numId="12">
    <w:abstractNumId w:val="10"/>
  </w:num>
  <w:num w:numId="13">
    <w:abstractNumId w:val="38"/>
  </w:num>
  <w:num w:numId="14">
    <w:abstractNumId w:val="22"/>
  </w:num>
  <w:num w:numId="15">
    <w:abstractNumId w:val="6"/>
  </w:num>
  <w:num w:numId="16">
    <w:abstractNumId w:val="9"/>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1"/>
  </w:num>
  <w:num w:numId="20">
    <w:abstractNumId w:val="23"/>
  </w:num>
  <w:num w:numId="21">
    <w:abstractNumId w:val="40"/>
  </w:num>
  <w:num w:numId="22">
    <w:abstractNumId w:val="31"/>
  </w:num>
  <w:num w:numId="23">
    <w:abstractNumId w:val="25"/>
  </w:num>
  <w:num w:numId="24">
    <w:abstractNumId w:val="7"/>
  </w:num>
  <w:num w:numId="25">
    <w:abstractNumId w:val="30"/>
  </w:num>
  <w:num w:numId="26">
    <w:abstractNumId w:val="27"/>
  </w:num>
  <w:num w:numId="27">
    <w:abstractNumId w:val="42"/>
  </w:num>
  <w:num w:numId="28">
    <w:abstractNumId w:val="24"/>
  </w:num>
  <w:num w:numId="29">
    <w:abstractNumId w:val="3"/>
  </w:num>
  <w:num w:numId="30">
    <w:abstractNumId w:val="13"/>
  </w:num>
  <w:num w:numId="31">
    <w:abstractNumId w:val="34"/>
  </w:num>
  <w:num w:numId="32">
    <w:abstractNumId w:val="5"/>
  </w:num>
  <w:num w:numId="33">
    <w:abstractNumId w:val="18"/>
  </w:num>
  <w:num w:numId="34">
    <w:abstractNumId w:val="35"/>
  </w:num>
  <w:num w:numId="35">
    <w:abstractNumId w:val="37"/>
  </w:num>
  <w:num w:numId="36">
    <w:abstractNumId w:val="16"/>
  </w:num>
  <w:num w:numId="37">
    <w:abstractNumId w:val="29"/>
  </w:num>
  <w:num w:numId="38">
    <w:abstractNumId w:val="0"/>
  </w:num>
  <w:num w:numId="39">
    <w:abstractNumId w:val="1"/>
  </w:num>
  <w:num w:numId="40">
    <w:abstractNumId w:val="28"/>
  </w:num>
  <w:num w:numId="41">
    <w:abstractNumId w:val="41"/>
  </w:num>
  <w:num w:numId="42">
    <w:abstractNumId w:val="45"/>
  </w:num>
  <w:num w:numId="43">
    <w:abstractNumId w:val="48"/>
  </w:num>
  <w:num w:numId="44">
    <w:abstractNumId w:val="46"/>
    <w:lvlOverride w:ilvl="0">
      <w:lvl w:ilvl="0">
        <w:numFmt w:val="bullet"/>
        <w:lvlText w:val=""/>
        <w:lvlJc w:val="left"/>
        <w:pPr>
          <w:tabs>
            <w:tab w:val="num" w:pos="720"/>
          </w:tabs>
          <w:ind w:left="720" w:hanging="360"/>
        </w:pPr>
        <w:rPr>
          <w:rFonts w:ascii="Symbol" w:hAnsi="Symbol" w:hint="default"/>
          <w:sz w:val="20"/>
        </w:rPr>
      </w:lvl>
    </w:lvlOverride>
  </w:num>
  <w:num w:numId="45">
    <w:abstractNumId w:val="19"/>
    <w:lvlOverride w:ilvl="0">
      <w:lvl w:ilvl="0">
        <w:numFmt w:val="bullet"/>
        <w:lvlText w:val=""/>
        <w:lvlJc w:val="left"/>
        <w:pPr>
          <w:tabs>
            <w:tab w:val="num" w:pos="720"/>
          </w:tabs>
          <w:ind w:left="720" w:hanging="360"/>
        </w:pPr>
        <w:rPr>
          <w:rFonts w:ascii="Symbol" w:hAnsi="Symbol" w:hint="default"/>
          <w:sz w:val="20"/>
        </w:rPr>
      </w:lvl>
    </w:lvlOverride>
  </w:num>
  <w:num w:numId="46">
    <w:abstractNumId w:val="2"/>
    <w:lvlOverride w:ilvl="0">
      <w:lvl w:ilvl="0">
        <w:numFmt w:val="bullet"/>
        <w:lvlText w:val=""/>
        <w:lvlJc w:val="left"/>
        <w:pPr>
          <w:tabs>
            <w:tab w:val="num" w:pos="720"/>
          </w:tabs>
          <w:ind w:left="720" w:hanging="360"/>
        </w:pPr>
        <w:rPr>
          <w:rFonts w:ascii="Symbol" w:hAnsi="Symbol" w:hint="default"/>
          <w:sz w:val="20"/>
        </w:rPr>
      </w:lvl>
    </w:lvlOverride>
  </w:num>
  <w:num w:numId="47">
    <w:abstractNumId w:val="50"/>
  </w:num>
  <w:num w:numId="48">
    <w:abstractNumId w:val="11"/>
  </w:num>
  <w:num w:numId="49">
    <w:abstractNumId w:val="49"/>
  </w:num>
  <w:num w:numId="50">
    <w:abstractNumId w:val="12"/>
  </w:num>
  <w:num w:numId="5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20F"/>
    <w:rsid w:val="00000702"/>
    <w:rsid w:val="00001B6C"/>
    <w:rsid w:val="00001D77"/>
    <w:rsid w:val="00001E75"/>
    <w:rsid w:val="00002173"/>
    <w:rsid w:val="000029EB"/>
    <w:rsid w:val="0000335C"/>
    <w:rsid w:val="000059F8"/>
    <w:rsid w:val="000065FE"/>
    <w:rsid w:val="00010188"/>
    <w:rsid w:val="00011F48"/>
    <w:rsid w:val="00012649"/>
    <w:rsid w:val="00014D43"/>
    <w:rsid w:val="00014F76"/>
    <w:rsid w:val="00015CDA"/>
    <w:rsid w:val="0001757B"/>
    <w:rsid w:val="00020F50"/>
    <w:rsid w:val="000217B6"/>
    <w:rsid w:val="00024799"/>
    <w:rsid w:val="00024AEC"/>
    <w:rsid w:val="00025710"/>
    <w:rsid w:val="00025B06"/>
    <w:rsid w:val="00025C80"/>
    <w:rsid w:val="00027255"/>
    <w:rsid w:val="00030377"/>
    <w:rsid w:val="000304F6"/>
    <w:rsid w:val="00031460"/>
    <w:rsid w:val="00032BFD"/>
    <w:rsid w:val="000342AA"/>
    <w:rsid w:val="0003472A"/>
    <w:rsid w:val="000348A7"/>
    <w:rsid w:val="00035560"/>
    <w:rsid w:val="00036523"/>
    <w:rsid w:val="00037634"/>
    <w:rsid w:val="000410FC"/>
    <w:rsid w:val="000413F9"/>
    <w:rsid w:val="00041980"/>
    <w:rsid w:val="00041983"/>
    <w:rsid w:val="00042C9B"/>
    <w:rsid w:val="00042CD3"/>
    <w:rsid w:val="00044CFA"/>
    <w:rsid w:val="00044F32"/>
    <w:rsid w:val="00045A3D"/>
    <w:rsid w:val="0004618F"/>
    <w:rsid w:val="00046813"/>
    <w:rsid w:val="0004731A"/>
    <w:rsid w:val="00047E58"/>
    <w:rsid w:val="00050E74"/>
    <w:rsid w:val="00050F8B"/>
    <w:rsid w:val="000510DD"/>
    <w:rsid w:val="0005131E"/>
    <w:rsid w:val="00052048"/>
    <w:rsid w:val="00054614"/>
    <w:rsid w:val="00054897"/>
    <w:rsid w:val="00055043"/>
    <w:rsid w:val="00055559"/>
    <w:rsid w:val="000561CE"/>
    <w:rsid w:val="00056EDD"/>
    <w:rsid w:val="00057704"/>
    <w:rsid w:val="00057BB2"/>
    <w:rsid w:val="00057C32"/>
    <w:rsid w:val="00057D43"/>
    <w:rsid w:val="000601AC"/>
    <w:rsid w:val="00060A00"/>
    <w:rsid w:val="00062568"/>
    <w:rsid w:val="000629A0"/>
    <w:rsid w:val="00062CF8"/>
    <w:rsid w:val="00062EF4"/>
    <w:rsid w:val="0006306E"/>
    <w:rsid w:val="0006314F"/>
    <w:rsid w:val="000632B5"/>
    <w:rsid w:val="00063D54"/>
    <w:rsid w:val="000647F2"/>
    <w:rsid w:val="000655A0"/>
    <w:rsid w:val="00067122"/>
    <w:rsid w:val="0007042B"/>
    <w:rsid w:val="0007195A"/>
    <w:rsid w:val="00071C02"/>
    <w:rsid w:val="00071CC1"/>
    <w:rsid w:val="00073769"/>
    <w:rsid w:val="0007387E"/>
    <w:rsid w:val="00075B3C"/>
    <w:rsid w:val="000763AB"/>
    <w:rsid w:val="000764A1"/>
    <w:rsid w:val="00077540"/>
    <w:rsid w:val="000803D5"/>
    <w:rsid w:val="000810E1"/>
    <w:rsid w:val="00081BE4"/>
    <w:rsid w:val="00085086"/>
    <w:rsid w:val="00085688"/>
    <w:rsid w:val="000861D0"/>
    <w:rsid w:val="000874AA"/>
    <w:rsid w:val="00090C95"/>
    <w:rsid w:val="000911B1"/>
    <w:rsid w:val="000926F2"/>
    <w:rsid w:val="000927F9"/>
    <w:rsid w:val="00093F69"/>
    <w:rsid w:val="000958F3"/>
    <w:rsid w:val="0009613D"/>
    <w:rsid w:val="000971D9"/>
    <w:rsid w:val="00097679"/>
    <w:rsid w:val="000A0C81"/>
    <w:rsid w:val="000A16B2"/>
    <w:rsid w:val="000A1828"/>
    <w:rsid w:val="000A1972"/>
    <w:rsid w:val="000A1C24"/>
    <w:rsid w:val="000A21DF"/>
    <w:rsid w:val="000A2D87"/>
    <w:rsid w:val="000A3C52"/>
    <w:rsid w:val="000A3CA5"/>
    <w:rsid w:val="000A730C"/>
    <w:rsid w:val="000A7923"/>
    <w:rsid w:val="000B057B"/>
    <w:rsid w:val="000B07C2"/>
    <w:rsid w:val="000B0B86"/>
    <w:rsid w:val="000B24E4"/>
    <w:rsid w:val="000B4F62"/>
    <w:rsid w:val="000B5A51"/>
    <w:rsid w:val="000B5B2C"/>
    <w:rsid w:val="000C1B01"/>
    <w:rsid w:val="000C344F"/>
    <w:rsid w:val="000C3BBC"/>
    <w:rsid w:val="000C4CDE"/>
    <w:rsid w:val="000C5F70"/>
    <w:rsid w:val="000C68A2"/>
    <w:rsid w:val="000C75BE"/>
    <w:rsid w:val="000C7D7C"/>
    <w:rsid w:val="000D3A2C"/>
    <w:rsid w:val="000D5CBF"/>
    <w:rsid w:val="000D70E2"/>
    <w:rsid w:val="000D7F2D"/>
    <w:rsid w:val="000E0C2E"/>
    <w:rsid w:val="000E1206"/>
    <w:rsid w:val="000E2051"/>
    <w:rsid w:val="000E2D36"/>
    <w:rsid w:val="000E6828"/>
    <w:rsid w:val="000E6C38"/>
    <w:rsid w:val="000E6D26"/>
    <w:rsid w:val="000F0E71"/>
    <w:rsid w:val="000F1908"/>
    <w:rsid w:val="000F1CCE"/>
    <w:rsid w:val="000F1D91"/>
    <w:rsid w:val="000F1EE6"/>
    <w:rsid w:val="000F27DD"/>
    <w:rsid w:val="000F37CB"/>
    <w:rsid w:val="000F37E8"/>
    <w:rsid w:val="000F3FA6"/>
    <w:rsid w:val="000F46EC"/>
    <w:rsid w:val="000F4D80"/>
    <w:rsid w:val="000F4E7C"/>
    <w:rsid w:val="000F5264"/>
    <w:rsid w:val="000F5B7E"/>
    <w:rsid w:val="000F711F"/>
    <w:rsid w:val="000F78E0"/>
    <w:rsid w:val="000F7B1D"/>
    <w:rsid w:val="000F7DF5"/>
    <w:rsid w:val="001004FF"/>
    <w:rsid w:val="00100D4F"/>
    <w:rsid w:val="001017D6"/>
    <w:rsid w:val="00101DD3"/>
    <w:rsid w:val="00104090"/>
    <w:rsid w:val="001073AE"/>
    <w:rsid w:val="00107DA7"/>
    <w:rsid w:val="00110315"/>
    <w:rsid w:val="0011220E"/>
    <w:rsid w:val="001125F0"/>
    <w:rsid w:val="00113D64"/>
    <w:rsid w:val="00114F8E"/>
    <w:rsid w:val="00114FFC"/>
    <w:rsid w:val="00116295"/>
    <w:rsid w:val="00116332"/>
    <w:rsid w:val="001179D5"/>
    <w:rsid w:val="001202B0"/>
    <w:rsid w:val="0012056C"/>
    <w:rsid w:val="00121015"/>
    <w:rsid w:val="00121F64"/>
    <w:rsid w:val="001221A8"/>
    <w:rsid w:val="001226A1"/>
    <w:rsid w:val="00123C22"/>
    <w:rsid w:val="00124A7C"/>
    <w:rsid w:val="00124F0F"/>
    <w:rsid w:val="00125837"/>
    <w:rsid w:val="00126367"/>
    <w:rsid w:val="0013101D"/>
    <w:rsid w:val="00134837"/>
    <w:rsid w:val="00134A63"/>
    <w:rsid w:val="00134D76"/>
    <w:rsid w:val="0013526A"/>
    <w:rsid w:val="00135BFF"/>
    <w:rsid w:val="00135E11"/>
    <w:rsid w:val="001365EE"/>
    <w:rsid w:val="00137EE8"/>
    <w:rsid w:val="00140182"/>
    <w:rsid w:val="00141773"/>
    <w:rsid w:val="001421B7"/>
    <w:rsid w:val="00142675"/>
    <w:rsid w:val="001431E2"/>
    <w:rsid w:val="00144B95"/>
    <w:rsid w:val="00145110"/>
    <w:rsid w:val="00146AD0"/>
    <w:rsid w:val="00150724"/>
    <w:rsid w:val="00152218"/>
    <w:rsid w:val="0015222B"/>
    <w:rsid w:val="00153D21"/>
    <w:rsid w:val="00154203"/>
    <w:rsid w:val="00154E18"/>
    <w:rsid w:val="001558BC"/>
    <w:rsid w:val="0015681E"/>
    <w:rsid w:val="0016043F"/>
    <w:rsid w:val="00160E44"/>
    <w:rsid w:val="001617B8"/>
    <w:rsid w:val="00162B2C"/>
    <w:rsid w:val="00162F5C"/>
    <w:rsid w:val="0016447C"/>
    <w:rsid w:val="00165187"/>
    <w:rsid w:val="00165F95"/>
    <w:rsid w:val="00166167"/>
    <w:rsid w:val="00166362"/>
    <w:rsid w:val="00167504"/>
    <w:rsid w:val="00167E37"/>
    <w:rsid w:val="00170D85"/>
    <w:rsid w:val="0017254C"/>
    <w:rsid w:val="00173D3F"/>
    <w:rsid w:val="00175CFD"/>
    <w:rsid w:val="0017637F"/>
    <w:rsid w:val="001765E0"/>
    <w:rsid w:val="00176FF6"/>
    <w:rsid w:val="001778E9"/>
    <w:rsid w:val="00181941"/>
    <w:rsid w:val="001841C5"/>
    <w:rsid w:val="00185EE6"/>
    <w:rsid w:val="001861F7"/>
    <w:rsid w:val="00186295"/>
    <w:rsid w:val="001863EA"/>
    <w:rsid w:val="001873C8"/>
    <w:rsid w:val="00190518"/>
    <w:rsid w:val="00190D84"/>
    <w:rsid w:val="00190F49"/>
    <w:rsid w:val="00190F90"/>
    <w:rsid w:val="0019128B"/>
    <w:rsid w:val="001927ED"/>
    <w:rsid w:val="00192D75"/>
    <w:rsid w:val="00192E3E"/>
    <w:rsid w:val="00193628"/>
    <w:rsid w:val="00194191"/>
    <w:rsid w:val="0019638A"/>
    <w:rsid w:val="00197F5F"/>
    <w:rsid w:val="001A0A21"/>
    <w:rsid w:val="001A220F"/>
    <w:rsid w:val="001A2C51"/>
    <w:rsid w:val="001A448C"/>
    <w:rsid w:val="001A46F5"/>
    <w:rsid w:val="001A4CB8"/>
    <w:rsid w:val="001A4F80"/>
    <w:rsid w:val="001A5EE0"/>
    <w:rsid w:val="001A6A66"/>
    <w:rsid w:val="001B0695"/>
    <w:rsid w:val="001B0CDF"/>
    <w:rsid w:val="001B131A"/>
    <w:rsid w:val="001B321B"/>
    <w:rsid w:val="001B4441"/>
    <w:rsid w:val="001B746D"/>
    <w:rsid w:val="001B7D78"/>
    <w:rsid w:val="001C0BB5"/>
    <w:rsid w:val="001C10E6"/>
    <w:rsid w:val="001C1230"/>
    <w:rsid w:val="001C1251"/>
    <w:rsid w:val="001C1395"/>
    <w:rsid w:val="001C31C8"/>
    <w:rsid w:val="001C32C4"/>
    <w:rsid w:val="001C3C9C"/>
    <w:rsid w:val="001C5465"/>
    <w:rsid w:val="001C5B70"/>
    <w:rsid w:val="001C7BEF"/>
    <w:rsid w:val="001D0B11"/>
    <w:rsid w:val="001D1CE6"/>
    <w:rsid w:val="001D2D13"/>
    <w:rsid w:val="001D4830"/>
    <w:rsid w:val="001D492A"/>
    <w:rsid w:val="001D5A24"/>
    <w:rsid w:val="001D7886"/>
    <w:rsid w:val="001D7A3E"/>
    <w:rsid w:val="001E07AC"/>
    <w:rsid w:val="001E0EC6"/>
    <w:rsid w:val="001E187A"/>
    <w:rsid w:val="001E19C4"/>
    <w:rsid w:val="001E2042"/>
    <w:rsid w:val="001E2937"/>
    <w:rsid w:val="001E31E2"/>
    <w:rsid w:val="001E3485"/>
    <w:rsid w:val="001E3AE5"/>
    <w:rsid w:val="001E3B17"/>
    <w:rsid w:val="001E3D10"/>
    <w:rsid w:val="001E432F"/>
    <w:rsid w:val="001E542C"/>
    <w:rsid w:val="001E59AB"/>
    <w:rsid w:val="001E5DAF"/>
    <w:rsid w:val="001E6372"/>
    <w:rsid w:val="001E762E"/>
    <w:rsid w:val="001F0371"/>
    <w:rsid w:val="001F0749"/>
    <w:rsid w:val="001F0C96"/>
    <w:rsid w:val="001F0EB5"/>
    <w:rsid w:val="001F27E5"/>
    <w:rsid w:val="001F29BD"/>
    <w:rsid w:val="001F2D4E"/>
    <w:rsid w:val="001F3AE7"/>
    <w:rsid w:val="001F454F"/>
    <w:rsid w:val="001F605A"/>
    <w:rsid w:val="001F60D7"/>
    <w:rsid w:val="00200481"/>
    <w:rsid w:val="00200A8F"/>
    <w:rsid w:val="00205586"/>
    <w:rsid w:val="00206A2A"/>
    <w:rsid w:val="0020796F"/>
    <w:rsid w:val="00210BCD"/>
    <w:rsid w:val="00211311"/>
    <w:rsid w:val="00212C38"/>
    <w:rsid w:val="00213832"/>
    <w:rsid w:val="00215045"/>
    <w:rsid w:val="00215E5B"/>
    <w:rsid w:val="002179EB"/>
    <w:rsid w:val="002203A7"/>
    <w:rsid w:val="00220DA2"/>
    <w:rsid w:val="00221CE6"/>
    <w:rsid w:val="00221F3D"/>
    <w:rsid w:val="00222015"/>
    <w:rsid w:val="0022228F"/>
    <w:rsid w:val="00222FAF"/>
    <w:rsid w:val="00223D42"/>
    <w:rsid w:val="00225048"/>
    <w:rsid w:val="00226E2F"/>
    <w:rsid w:val="002275B1"/>
    <w:rsid w:val="0023088E"/>
    <w:rsid w:val="002323CB"/>
    <w:rsid w:val="00232CC4"/>
    <w:rsid w:val="00233012"/>
    <w:rsid w:val="00233288"/>
    <w:rsid w:val="002345A6"/>
    <w:rsid w:val="002362B6"/>
    <w:rsid w:val="002365C3"/>
    <w:rsid w:val="00236BF7"/>
    <w:rsid w:val="00236F86"/>
    <w:rsid w:val="00237328"/>
    <w:rsid w:val="00237429"/>
    <w:rsid w:val="0023742F"/>
    <w:rsid w:val="002377D3"/>
    <w:rsid w:val="00240728"/>
    <w:rsid w:val="00240878"/>
    <w:rsid w:val="00242A5C"/>
    <w:rsid w:val="00243BF9"/>
    <w:rsid w:val="0024439C"/>
    <w:rsid w:val="00245AA7"/>
    <w:rsid w:val="00246B8F"/>
    <w:rsid w:val="00250D51"/>
    <w:rsid w:val="002511E1"/>
    <w:rsid w:val="0025137B"/>
    <w:rsid w:val="0025157A"/>
    <w:rsid w:val="00251815"/>
    <w:rsid w:val="00251BEA"/>
    <w:rsid w:val="00251DDF"/>
    <w:rsid w:val="00251E4D"/>
    <w:rsid w:val="002522A4"/>
    <w:rsid w:val="00252C4B"/>
    <w:rsid w:val="002548CA"/>
    <w:rsid w:val="002550FF"/>
    <w:rsid w:val="00256220"/>
    <w:rsid w:val="002578B7"/>
    <w:rsid w:val="00260159"/>
    <w:rsid w:val="002609B3"/>
    <w:rsid w:val="00260D48"/>
    <w:rsid w:val="00261283"/>
    <w:rsid w:val="002622FE"/>
    <w:rsid w:val="00262301"/>
    <w:rsid w:val="00262353"/>
    <w:rsid w:val="0026573F"/>
    <w:rsid w:val="00266223"/>
    <w:rsid w:val="00266520"/>
    <w:rsid w:val="0026797E"/>
    <w:rsid w:val="0027043D"/>
    <w:rsid w:val="00270A6F"/>
    <w:rsid w:val="00270EB9"/>
    <w:rsid w:val="00271039"/>
    <w:rsid w:val="00272B7A"/>
    <w:rsid w:val="00272D66"/>
    <w:rsid w:val="00276FA6"/>
    <w:rsid w:val="00277F6E"/>
    <w:rsid w:val="0028207E"/>
    <w:rsid w:val="00283546"/>
    <w:rsid w:val="00283C73"/>
    <w:rsid w:val="0028456D"/>
    <w:rsid w:val="00284BF5"/>
    <w:rsid w:val="002858AB"/>
    <w:rsid w:val="00285B15"/>
    <w:rsid w:val="00292097"/>
    <w:rsid w:val="00293364"/>
    <w:rsid w:val="002950D1"/>
    <w:rsid w:val="002955B7"/>
    <w:rsid w:val="002A0344"/>
    <w:rsid w:val="002A0820"/>
    <w:rsid w:val="002A132F"/>
    <w:rsid w:val="002A42EF"/>
    <w:rsid w:val="002A492E"/>
    <w:rsid w:val="002A4E4D"/>
    <w:rsid w:val="002A50D2"/>
    <w:rsid w:val="002A7F11"/>
    <w:rsid w:val="002B034D"/>
    <w:rsid w:val="002B1A47"/>
    <w:rsid w:val="002B253B"/>
    <w:rsid w:val="002B76E7"/>
    <w:rsid w:val="002C1348"/>
    <w:rsid w:val="002C1350"/>
    <w:rsid w:val="002C1680"/>
    <w:rsid w:val="002C1AEB"/>
    <w:rsid w:val="002C3D44"/>
    <w:rsid w:val="002C3DA3"/>
    <w:rsid w:val="002C3DFF"/>
    <w:rsid w:val="002C45D2"/>
    <w:rsid w:val="002C7940"/>
    <w:rsid w:val="002D13C5"/>
    <w:rsid w:val="002D3412"/>
    <w:rsid w:val="002D5EA8"/>
    <w:rsid w:val="002D7497"/>
    <w:rsid w:val="002D76A2"/>
    <w:rsid w:val="002E0556"/>
    <w:rsid w:val="002E05E2"/>
    <w:rsid w:val="002E2AB9"/>
    <w:rsid w:val="002E3583"/>
    <w:rsid w:val="002E4337"/>
    <w:rsid w:val="002E5C2C"/>
    <w:rsid w:val="002E5F2F"/>
    <w:rsid w:val="002E71F6"/>
    <w:rsid w:val="002E75CC"/>
    <w:rsid w:val="002E7AB8"/>
    <w:rsid w:val="002F085C"/>
    <w:rsid w:val="002F088B"/>
    <w:rsid w:val="002F0898"/>
    <w:rsid w:val="002F08DF"/>
    <w:rsid w:val="002F0E30"/>
    <w:rsid w:val="002F1266"/>
    <w:rsid w:val="002F1531"/>
    <w:rsid w:val="002F34D5"/>
    <w:rsid w:val="002F68C3"/>
    <w:rsid w:val="002F7063"/>
    <w:rsid w:val="002F710A"/>
    <w:rsid w:val="0030033E"/>
    <w:rsid w:val="00300D7F"/>
    <w:rsid w:val="00303232"/>
    <w:rsid w:val="00305070"/>
    <w:rsid w:val="0030557E"/>
    <w:rsid w:val="00305CE7"/>
    <w:rsid w:val="00307498"/>
    <w:rsid w:val="00307562"/>
    <w:rsid w:val="003075AD"/>
    <w:rsid w:val="003077A4"/>
    <w:rsid w:val="00311A74"/>
    <w:rsid w:val="00312354"/>
    <w:rsid w:val="00314F85"/>
    <w:rsid w:val="0031576C"/>
    <w:rsid w:val="00315FE9"/>
    <w:rsid w:val="00316E48"/>
    <w:rsid w:val="00317DE4"/>
    <w:rsid w:val="003214DE"/>
    <w:rsid w:val="00323E33"/>
    <w:rsid w:val="00324433"/>
    <w:rsid w:val="00324D36"/>
    <w:rsid w:val="003257AB"/>
    <w:rsid w:val="0032682C"/>
    <w:rsid w:val="003305A1"/>
    <w:rsid w:val="00331157"/>
    <w:rsid w:val="00331726"/>
    <w:rsid w:val="00331A85"/>
    <w:rsid w:val="0033470F"/>
    <w:rsid w:val="00335AF8"/>
    <w:rsid w:val="00336132"/>
    <w:rsid w:val="00336389"/>
    <w:rsid w:val="00337320"/>
    <w:rsid w:val="003375F2"/>
    <w:rsid w:val="0033772D"/>
    <w:rsid w:val="00337E8B"/>
    <w:rsid w:val="00341502"/>
    <w:rsid w:val="0034202C"/>
    <w:rsid w:val="00342B4F"/>
    <w:rsid w:val="0034367B"/>
    <w:rsid w:val="00343967"/>
    <w:rsid w:val="00343F2F"/>
    <w:rsid w:val="00344A96"/>
    <w:rsid w:val="0034565D"/>
    <w:rsid w:val="00345A8C"/>
    <w:rsid w:val="0034636A"/>
    <w:rsid w:val="00346D63"/>
    <w:rsid w:val="00350BB5"/>
    <w:rsid w:val="00350C74"/>
    <w:rsid w:val="00351C93"/>
    <w:rsid w:val="00351F37"/>
    <w:rsid w:val="00353281"/>
    <w:rsid w:val="003537BB"/>
    <w:rsid w:val="00355600"/>
    <w:rsid w:val="003565AE"/>
    <w:rsid w:val="00356BD4"/>
    <w:rsid w:val="00357688"/>
    <w:rsid w:val="00361F7E"/>
    <w:rsid w:val="00364875"/>
    <w:rsid w:val="00364E53"/>
    <w:rsid w:val="003664DE"/>
    <w:rsid w:val="00366B49"/>
    <w:rsid w:val="00366BDF"/>
    <w:rsid w:val="00367E1A"/>
    <w:rsid w:val="00370AA9"/>
    <w:rsid w:val="003718B8"/>
    <w:rsid w:val="00372573"/>
    <w:rsid w:val="00373865"/>
    <w:rsid w:val="00373D8F"/>
    <w:rsid w:val="003740E2"/>
    <w:rsid w:val="00374D7F"/>
    <w:rsid w:val="003753C2"/>
    <w:rsid w:val="00376CCD"/>
    <w:rsid w:val="00376E71"/>
    <w:rsid w:val="00377C42"/>
    <w:rsid w:val="00382837"/>
    <w:rsid w:val="003834FF"/>
    <w:rsid w:val="00383A21"/>
    <w:rsid w:val="00383A35"/>
    <w:rsid w:val="00383E13"/>
    <w:rsid w:val="00384293"/>
    <w:rsid w:val="00384D4B"/>
    <w:rsid w:val="003855DC"/>
    <w:rsid w:val="003857CD"/>
    <w:rsid w:val="00386AD3"/>
    <w:rsid w:val="00386F35"/>
    <w:rsid w:val="003876FF"/>
    <w:rsid w:val="00387FA2"/>
    <w:rsid w:val="003921C1"/>
    <w:rsid w:val="003926BF"/>
    <w:rsid w:val="00394885"/>
    <w:rsid w:val="00395290"/>
    <w:rsid w:val="003957C4"/>
    <w:rsid w:val="00396D9B"/>
    <w:rsid w:val="00397163"/>
    <w:rsid w:val="00397865"/>
    <w:rsid w:val="003A0309"/>
    <w:rsid w:val="003A0BBC"/>
    <w:rsid w:val="003A0EE9"/>
    <w:rsid w:val="003A14A1"/>
    <w:rsid w:val="003A395F"/>
    <w:rsid w:val="003A3C68"/>
    <w:rsid w:val="003A49FB"/>
    <w:rsid w:val="003A5341"/>
    <w:rsid w:val="003B0DEB"/>
    <w:rsid w:val="003B2CD0"/>
    <w:rsid w:val="003B2E7C"/>
    <w:rsid w:val="003B5CEB"/>
    <w:rsid w:val="003B662D"/>
    <w:rsid w:val="003B77EB"/>
    <w:rsid w:val="003C0CA9"/>
    <w:rsid w:val="003C0D5D"/>
    <w:rsid w:val="003C1CE4"/>
    <w:rsid w:val="003C26C7"/>
    <w:rsid w:val="003C5E0A"/>
    <w:rsid w:val="003D1547"/>
    <w:rsid w:val="003D2110"/>
    <w:rsid w:val="003D3621"/>
    <w:rsid w:val="003D3987"/>
    <w:rsid w:val="003D4641"/>
    <w:rsid w:val="003D516D"/>
    <w:rsid w:val="003D5CB3"/>
    <w:rsid w:val="003D6EF7"/>
    <w:rsid w:val="003D77CA"/>
    <w:rsid w:val="003D7AF6"/>
    <w:rsid w:val="003E0BFB"/>
    <w:rsid w:val="003E0D86"/>
    <w:rsid w:val="003E12D0"/>
    <w:rsid w:val="003E25D5"/>
    <w:rsid w:val="003E272B"/>
    <w:rsid w:val="003E29C2"/>
    <w:rsid w:val="003E2CA7"/>
    <w:rsid w:val="003E35B5"/>
    <w:rsid w:val="003E4510"/>
    <w:rsid w:val="003E6BE9"/>
    <w:rsid w:val="003E6F7A"/>
    <w:rsid w:val="003E76E2"/>
    <w:rsid w:val="003F2C55"/>
    <w:rsid w:val="003F4C56"/>
    <w:rsid w:val="003F5F55"/>
    <w:rsid w:val="003F63B3"/>
    <w:rsid w:val="003F68CB"/>
    <w:rsid w:val="00400E2D"/>
    <w:rsid w:val="00402770"/>
    <w:rsid w:val="00405FCE"/>
    <w:rsid w:val="004061DC"/>
    <w:rsid w:val="0040787C"/>
    <w:rsid w:val="00411319"/>
    <w:rsid w:val="00412F3A"/>
    <w:rsid w:val="00414808"/>
    <w:rsid w:val="00417993"/>
    <w:rsid w:val="00417F53"/>
    <w:rsid w:val="0042015F"/>
    <w:rsid w:val="00421428"/>
    <w:rsid w:val="0042215C"/>
    <w:rsid w:val="00422671"/>
    <w:rsid w:val="00423C8E"/>
    <w:rsid w:val="004244DD"/>
    <w:rsid w:val="004245DC"/>
    <w:rsid w:val="004251F6"/>
    <w:rsid w:val="00426816"/>
    <w:rsid w:val="004308AF"/>
    <w:rsid w:val="00434B04"/>
    <w:rsid w:val="0043599C"/>
    <w:rsid w:val="004360F7"/>
    <w:rsid w:val="0043778D"/>
    <w:rsid w:val="0044008C"/>
    <w:rsid w:val="0044293C"/>
    <w:rsid w:val="004432CF"/>
    <w:rsid w:val="0044523A"/>
    <w:rsid w:val="00445531"/>
    <w:rsid w:val="00446BBB"/>
    <w:rsid w:val="00446C04"/>
    <w:rsid w:val="00446D15"/>
    <w:rsid w:val="0045020C"/>
    <w:rsid w:val="004509CC"/>
    <w:rsid w:val="00452025"/>
    <w:rsid w:val="0045225D"/>
    <w:rsid w:val="00452562"/>
    <w:rsid w:val="00452FF6"/>
    <w:rsid w:val="0045304F"/>
    <w:rsid w:val="004534C5"/>
    <w:rsid w:val="00454828"/>
    <w:rsid w:val="00455DE7"/>
    <w:rsid w:val="004560BF"/>
    <w:rsid w:val="00456243"/>
    <w:rsid w:val="00456318"/>
    <w:rsid w:val="0045751F"/>
    <w:rsid w:val="00460182"/>
    <w:rsid w:val="004607A4"/>
    <w:rsid w:val="00461C43"/>
    <w:rsid w:val="004628F4"/>
    <w:rsid w:val="00462B3C"/>
    <w:rsid w:val="00466CA4"/>
    <w:rsid w:val="00466D5A"/>
    <w:rsid w:val="00466D69"/>
    <w:rsid w:val="0047046C"/>
    <w:rsid w:val="00470FD5"/>
    <w:rsid w:val="00471519"/>
    <w:rsid w:val="00472836"/>
    <w:rsid w:val="00474D5F"/>
    <w:rsid w:val="00476760"/>
    <w:rsid w:val="00481B5D"/>
    <w:rsid w:val="00482706"/>
    <w:rsid w:val="00482BC3"/>
    <w:rsid w:val="00483094"/>
    <w:rsid w:val="00483266"/>
    <w:rsid w:val="0048452D"/>
    <w:rsid w:val="00484889"/>
    <w:rsid w:val="00484DC9"/>
    <w:rsid w:val="0049370C"/>
    <w:rsid w:val="004948E3"/>
    <w:rsid w:val="00495874"/>
    <w:rsid w:val="004958E6"/>
    <w:rsid w:val="00495F6E"/>
    <w:rsid w:val="004A01CC"/>
    <w:rsid w:val="004A08DD"/>
    <w:rsid w:val="004A0F3F"/>
    <w:rsid w:val="004A253D"/>
    <w:rsid w:val="004A3498"/>
    <w:rsid w:val="004A3690"/>
    <w:rsid w:val="004A4482"/>
    <w:rsid w:val="004A47E8"/>
    <w:rsid w:val="004A4F8F"/>
    <w:rsid w:val="004A6812"/>
    <w:rsid w:val="004B09E5"/>
    <w:rsid w:val="004B0DCD"/>
    <w:rsid w:val="004B40B3"/>
    <w:rsid w:val="004B5AD0"/>
    <w:rsid w:val="004B6CFD"/>
    <w:rsid w:val="004B74A8"/>
    <w:rsid w:val="004C0017"/>
    <w:rsid w:val="004C04DF"/>
    <w:rsid w:val="004C0898"/>
    <w:rsid w:val="004C1CCF"/>
    <w:rsid w:val="004C3A05"/>
    <w:rsid w:val="004C42DB"/>
    <w:rsid w:val="004C50B7"/>
    <w:rsid w:val="004D0E09"/>
    <w:rsid w:val="004D14B7"/>
    <w:rsid w:val="004D1F14"/>
    <w:rsid w:val="004D2CA6"/>
    <w:rsid w:val="004D3A53"/>
    <w:rsid w:val="004D76EE"/>
    <w:rsid w:val="004E0800"/>
    <w:rsid w:val="004E0902"/>
    <w:rsid w:val="004E0E8E"/>
    <w:rsid w:val="004E2187"/>
    <w:rsid w:val="004E2346"/>
    <w:rsid w:val="004E2D2E"/>
    <w:rsid w:val="004E4049"/>
    <w:rsid w:val="004E4108"/>
    <w:rsid w:val="004E44E0"/>
    <w:rsid w:val="004E6678"/>
    <w:rsid w:val="004E7BBF"/>
    <w:rsid w:val="004E7C2E"/>
    <w:rsid w:val="004E7CAB"/>
    <w:rsid w:val="004F1672"/>
    <w:rsid w:val="004F1A33"/>
    <w:rsid w:val="004F1A99"/>
    <w:rsid w:val="004F1DFF"/>
    <w:rsid w:val="004F2406"/>
    <w:rsid w:val="004F3556"/>
    <w:rsid w:val="004F3D37"/>
    <w:rsid w:val="004F47FF"/>
    <w:rsid w:val="004F51BB"/>
    <w:rsid w:val="004F61A8"/>
    <w:rsid w:val="00501D51"/>
    <w:rsid w:val="00501EDB"/>
    <w:rsid w:val="00502021"/>
    <w:rsid w:val="005036AA"/>
    <w:rsid w:val="005066B9"/>
    <w:rsid w:val="00506F14"/>
    <w:rsid w:val="005070F2"/>
    <w:rsid w:val="00507D3E"/>
    <w:rsid w:val="00507DEC"/>
    <w:rsid w:val="005108F0"/>
    <w:rsid w:val="005114E3"/>
    <w:rsid w:val="005118AD"/>
    <w:rsid w:val="005118E3"/>
    <w:rsid w:val="005119D8"/>
    <w:rsid w:val="005126D8"/>
    <w:rsid w:val="005128C2"/>
    <w:rsid w:val="00512AF6"/>
    <w:rsid w:val="00512ECC"/>
    <w:rsid w:val="00513BC5"/>
    <w:rsid w:val="005141A9"/>
    <w:rsid w:val="00515743"/>
    <w:rsid w:val="00516BF4"/>
    <w:rsid w:val="00517668"/>
    <w:rsid w:val="00520224"/>
    <w:rsid w:val="0052030D"/>
    <w:rsid w:val="00522FD2"/>
    <w:rsid w:val="005239D8"/>
    <w:rsid w:val="00526538"/>
    <w:rsid w:val="00526774"/>
    <w:rsid w:val="00526F3B"/>
    <w:rsid w:val="00527098"/>
    <w:rsid w:val="00527529"/>
    <w:rsid w:val="005306CE"/>
    <w:rsid w:val="005310D2"/>
    <w:rsid w:val="0053145C"/>
    <w:rsid w:val="0053166D"/>
    <w:rsid w:val="00531C6A"/>
    <w:rsid w:val="00531E92"/>
    <w:rsid w:val="00532427"/>
    <w:rsid w:val="0053344D"/>
    <w:rsid w:val="00533758"/>
    <w:rsid w:val="00534F2A"/>
    <w:rsid w:val="00535781"/>
    <w:rsid w:val="0053769A"/>
    <w:rsid w:val="00537841"/>
    <w:rsid w:val="00537FDE"/>
    <w:rsid w:val="00540329"/>
    <w:rsid w:val="0054080B"/>
    <w:rsid w:val="00541C48"/>
    <w:rsid w:val="005429B2"/>
    <w:rsid w:val="00543938"/>
    <w:rsid w:val="00544064"/>
    <w:rsid w:val="00544523"/>
    <w:rsid w:val="00544644"/>
    <w:rsid w:val="00545B46"/>
    <w:rsid w:val="00546B29"/>
    <w:rsid w:val="005475F2"/>
    <w:rsid w:val="0055037D"/>
    <w:rsid w:val="00552736"/>
    <w:rsid w:val="005531AE"/>
    <w:rsid w:val="00553A4B"/>
    <w:rsid w:val="00553C23"/>
    <w:rsid w:val="00553C87"/>
    <w:rsid w:val="005563FB"/>
    <w:rsid w:val="0055663B"/>
    <w:rsid w:val="00556BC9"/>
    <w:rsid w:val="00557607"/>
    <w:rsid w:val="005576B2"/>
    <w:rsid w:val="00560081"/>
    <w:rsid w:val="00560156"/>
    <w:rsid w:val="00560A20"/>
    <w:rsid w:val="00560FCC"/>
    <w:rsid w:val="00563161"/>
    <w:rsid w:val="00563BFD"/>
    <w:rsid w:val="00564618"/>
    <w:rsid w:val="00565C50"/>
    <w:rsid w:val="0056656C"/>
    <w:rsid w:val="00567FCC"/>
    <w:rsid w:val="0057026A"/>
    <w:rsid w:val="0057057F"/>
    <w:rsid w:val="00571F1F"/>
    <w:rsid w:val="00573CD0"/>
    <w:rsid w:val="00574B35"/>
    <w:rsid w:val="00575341"/>
    <w:rsid w:val="00575A8D"/>
    <w:rsid w:val="00575CA8"/>
    <w:rsid w:val="00580423"/>
    <w:rsid w:val="0058119D"/>
    <w:rsid w:val="005812B9"/>
    <w:rsid w:val="00581737"/>
    <w:rsid w:val="00582F7C"/>
    <w:rsid w:val="005839C3"/>
    <w:rsid w:val="00584E4C"/>
    <w:rsid w:val="00585860"/>
    <w:rsid w:val="005900EA"/>
    <w:rsid w:val="00593613"/>
    <w:rsid w:val="005936B1"/>
    <w:rsid w:val="00594697"/>
    <w:rsid w:val="0059735F"/>
    <w:rsid w:val="005A0346"/>
    <w:rsid w:val="005A2D28"/>
    <w:rsid w:val="005A3E0B"/>
    <w:rsid w:val="005A3F5C"/>
    <w:rsid w:val="005A56DE"/>
    <w:rsid w:val="005A7B96"/>
    <w:rsid w:val="005B0F0B"/>
    <w:rsid w:val="005B3F70"/>
    <w:rsid w:val="005B4162"/>
    <w:rsid w:val="005B4C0F"/>
    <w:rsid w:val="005B5502"/>
    <w:rsid w:val="005B70FA"/>
    <w:rsid w:val="005B7A9F"/>
    <w:rsid w:val="005C01A2"/>
    <w:rsid w:val="005C143B"/>
    <w:rsid w:val="005C1914"/>
    <w:rsid w:val="005C1CDF"/>
    <w:rsid w:val="005C1F35"/>
    <w:rsid w:val="005C2DEF"/>
    <w:rsid w:val="005C33C7"/>
    <w:rsid w:val="005C505A"/>
    <w:rsid w:val="005C5F8E"/>
    <w:rsid w:val="005D069D"/>
    <w:rsid w:val="005D2121"/>
    <w:rsid w:val="005D2903"/>
    <w:rsid w:val="005D36F7"/>
    <w:rsid w:val="005D3705"/>
    <w:rsid w:val="005D4214"/>
    <w:rsid w:val="005D4474"/>
    <w:rsid w:val="005D51B5"/>
    <w:rsid w:val="005D5420"/>
    <w:rsid w:val="005D5482"/>
    <w:rsid w:val="005D6E84"/>
    <w:rsid w:val="005D7B93"/>
    <w:rsid w:val="005E1240"/>
    <w:rsid w:val="005E2DD1"/>
    <w:rsid w:val="005E57E6"/>
    <w:rsid w:val="005E59D0"/>
    <w:rsid w:val="005E5A6F"/>
    <w:rsid w:val="005F08C8"/>
    <w:rsid w:val="005F12BA"/>
    <w:rsid w:val="005F16A3"/>
    <w:rsid w:val="005F1749"/>
    <w:rsid w:val="005F1A1E"/>
    <w:rsid w:val="005F22E1"/>
    <w:rsid w:val="005F262A"/>
    <w:rsid w:val="005F29D7"/>
    <w:rsid w:val="005F3C8D"/>
    <w:rsid w:val="005F6577"/>
    <w:rsid w:val="005F753E"/>
    <w:rsid w:val="00600AF3"/>
    <w:rsid w:val="006026C9"/>
    <w:rsid w:val="00602D1D"/>
    <w:rsid w:val="006039F4"/>
    <w:rsid w:val="00604024"/>
    <w:rsid w:val="00606094"/>
    <w:rsid w:val="00606798"/>
    <w:rsid w:val="00607C4C"/>
    <w:rsid w:val="006117E3"/>
    <w:rsid w:val="00612EE3"/>
    <w:rsid w:val="0061393A"/>
    <w:rsid w:val="00614446"/>
    <w:rsid w:val="006146B8"/>
    <w:rsid w:val="0061484A"/>
    <w:rsid w:val="00614A1E"/>
    <w:rsid w:val="00615A28"/>
    <w:rsid w:val="00615CDF"/>
    <w:rsid w:val="00615D78"/>
    <w:rsid w:val="00617D60"/>
    <w:rsid w:val="00620C1F"/>
    <w:rsid w:val="00621F37"/>
    <w:rsid w:val="00622A30"/>
    <w:rsid w:val="00623F45"/>
    <w:rsid w:val="0062400A"/>
    <w:rsid w:val="0062427E"/>
    <w:rsid w:val="00624A2A"/>
    <w:rsid w:val="0062502A"/>
    <w:rsid w:val="006259FF"/>
    <w:rsid w:val="00625B40"/>
    <w:rsid w:val="00627BE2"/>
    <w:rsid w:val="0063061F"/>
    <w:rsid w:val="00630D96"/>
    <w:rsid w:val="00630E8E"/>
    <w:rsid w:val="00631403"/>
    <w:rsid w:val="00631D2A"/>
    <w:rsid w:val="006326A4"/>
    <w:rsid w:val="00633064"/>
    <w:rsid w:val="006341E6"/>
    <w:rsid w:val="0063451F"/>
    <w:rsid w:val="0063649E"/>
    <w:rsid w:val="00636B96"/>
    <w:rsid w:val="00636EB5"/>
    <w:rsid w:val="00637711"/>
    <w:rsid w:val="00641B94"/>
    <w:rsid w:val="00642293"/>
    <w:rsid w:val="00642B08"/>
    <w:rsid w:val="00643020"/>
    <w:rsid w:val="00643719"/>
    <w:rsid w:val="00643C69"/>
    <w:rsid w:val="00645E2F"/>
    <w:rsid w:val="0064684D"/>
    <w:rsid w:val="0064749E"/>
    <w:rsid w:val="00647C02"/>
    <w:rsid w:val="0065068F"/>
    <w:rsid w:val="00650CCB"/>
    <w:rsid w:val="00651FB4"/>
    <w:rsid w:val="006525BE"/>
    <w:rsid w:val="006526B2"/>
    <w:rsid w:val="006528D1"/>
    <w:rsid w:val="006537FF"/>
    <w:rsid w:val="00654014"/>
    <w:rsid w:val="00660871"/>
    <w:rsid w:val="00660A48"/>
    <w:rsid w:val="00662240"/>
    <w:rsid w:val="0066254B"/>
    <w:rsid w:val="00663B89"/>
    <w:rsid w:val="00664AB8"/>
    <w:rsid w:val="006668E7"/>
    <w:rsid w:val="00667E27"/>
    <w:rsid w:val="00667E3E"/>
    <w:rsid w:val="00670523"/>
    <w:rsid w:val="00670D0E"/>
    <w:rsid w:val="00672A8F"/>
    <w:rsid w:val="00672AC5"/>
    <w:rsid w:val="00672B78"/>
    <w:rsid w:val="006732C8"/>
    <w:rsid w:val="006735CF"/>
    <w:rsid w:val="0067377F"/>
    <w:rsid w:val="00673CD3"/>
    <w:rsid w:val="00675019"/>
    <w:rsid w:val="006750D2"/>
    <w:rsid w:val="00680710"/>
    <w:rsid w:val="006815D4"/>
    <w:rsid w:val="00681A5F"/>
    <w:rsid w:val="00682610"/>
    <w:rsid w:val="00683370"/>
    <w:rsid w:val="00684A7D"/>
    <w:rsid w:val="00684F61"/>
    <w:rsid w:val="00685010"/>
    <w:rsid w:val="006868F7"/>
    <w:rsid w:val="00686AE6"/>
    <w:rsid w:val="00690BD0"/>
    <w:rsid w:val="00692BFE"/>
    <w:rsid w:val="00693272"/>
    <w:rsid w:val="00693331"/>
    <w:rsid w:val="0069387D"/>
    <w:rsid w:val="00693B54"/>
    <w:rsid w:val="006941BE"/>
    <w:rsid w:val="00694501"/>
    <w:rsid w:val="006946FD"/>
    <w:rsid w:val="00695212"/>
    <w:rsid w:val="0069543F"/>
    <w:rsid w:val="00696020"/>
    <w:rsid w:val="006973AC"/>
    <w:rsid w:val="00697B48"/>
    <w:rsid w:val="006A0151"/>
    <w:rsid w:val="006A025C"/>
    <w:rsid w:val="006A038E"/>
    <w:rsid w:val="006A03CD"/>
    <w:rsid w:val="006A1152"/>
    <w:rsid w:val="006A1364"/>
    <w:rsid w:val="006A20A4"/>
    <w:rsid w:val="006A210D"/>
    <w:rsid w:val="006A4FA1"/>
    <w:rsid w:val="006A6D73"/>
    <w:rsid w:val="006A7007"/>
    <w:rsid w:val="006B0DDA"/>
    <w:rsid w:val="006B129C"/>
    <w:rsid w:val="006B1E05"/>
    <w:rsid w:val="006B1EA9"/>
    <w:rsid w:val="006B2915"/>
    <w:rsid w:val="006B3E74"/>
    <w:rsid w:val="006B473A"/>
    <w:rsid w:val="006B5590"/>
    <w:rsid w:val="006B6EB9"/>
    <w:rsid w:val="006C154B"/>
    <w:rsid w:val="006C29D6"/>
    <w:rsid w:val="006C3C0E"/>
    <w:rsid w:val="006C5AD2"/>
    <w:rsid w:val="006C628B"/>
    <w:rsid w:val="006C7802"/>
    <w:rsid w:val="006D1472"/>
    <w:rsid w:val="006D3298"/>
    <w:rsid w:val="006D3C6A"/>
    <w:rsid w:val="006D56DA"/>
    <w:rsid w:val="006D59D7"/>
    <w:rsid w:val="006D63D3"/>
    <w:rsid w:val="006D64C8"/>
    <w:rsid w:val="006D759C"/>
    <w:rsid w:val="006E09F3"/>
    <w:rsid w:val="006E14A8"/>
    <w:rsid w:val="006E339D"/>
    <w:rsid w:val="006E48BC"/>
    <w:rsid w:val="006E6655"/>
    <w:rsid w:val="006E675D"/>
    <w:rsid w:val="006E6BCD"/>
    <w:rsid w:val="006E724F"/>
    <w:rsid w:val="006E7438"/>
    <w:rsid w:val="006F0699"/>
    <w:rsid w:val="006F1327"/>
    <w:rsid w:val="006F132B"/>
    <w:rsid w:val="006F2A47"/>
    <w:rsid w:val="006F3953"/>
    <w:rsid w:val="006F43D2"/>
    <w:rsid w:val="006F4822"/>
    <w:rsid w:val="006F58C3"/>
    <w:rsid w:val="006F684B"/>
    <w:rsid w:val="006F7A6B"/>
    <w:rsid w:val="006F7E85"/>
    <w:rsid w:val="006F7FC6"/>
    <w:rsid w:val="00703EC1"/>
    <w:rsid w:val="007041BE"/>
    <w:rsid w:val="0070459C"/>
    <w:rsid w:val="007063A2"/>
    <w:rsid w:val="00706A96"/>
    <w:rsid w:val="0070768F"/>
    <w:rsid w:val="00710392"/>
    <w:rsid w:val="00711020"/>
    <w:rsid w:val="0071286B"/>
    <w:rsid w:val="007132F5"/>
    <w:rsid w:val="00713A32"/>
    <w:rsid w:val="00713A94"/>
    <w:rsid w:val="00715903"/>
    <w:rsid w:val="00716E1F"/>
    <w:rsid w:val="007175D8"/>
    <w:rsid w:val="00717632"/>
    <w:rsid w:val="007177F6"/>
    <w:rsid w:val="00717A2C"/>
    <w:rsid w:val="007202A5"/>
    <w:rsid w:val="00722908"/>
    <w:rsid w:val="0072367C"/>
    <w:rsid w:val="0072374F"/>
    <w:rsid w:val="007255F4"/>
    <w:rsid w:val="007258A0"/>
    <w:rsid w:val="00726FAE"/>
    <w:rsid w:val="0072777D"/>
    <w:rsid w:val="007323CD"/>
    <w:rsid w:val="007337E5"/>
    <w:rsid w:val="0073383B"/>
    <w:rsid w:val="007359C0"/>
    <w:rsid w:val="00736DA5"/>
    <w:rsid w:val="00736E89"/>
    <w:rsid w:val="00740269"/>
    <w:rsid w:val="007402AA"/>
    <w:rsid w:val="00740F61"/>
    <w:rsid w:val="00741F9C"/>
    <w:rsid w:val="007420AD"/>
    <w:rsid w:val="0074372A"/>
    <w:rsid w:val="0074507F"/>
    <w:rsid w:val="007465C2"/>
    <w:rsid w:val="007503C7"/>
    <w:rsid w:val="00750C08"/>
    <w:rsid w:val="007527FE"/>
    <w:rsid w:val="00754B05"/>
    <w:rsid w:val="00754C17"/>
    <w:rsid w:val="0075528F"/>
    <w:rsid w:val="00755FFE"/>
    <w:rsid w:val="007615F2"/>
    <w:rsid w:val="00762324"/>
    <w:rsid w:val="0076307A"/>
    <w:rsid w:val="0076398E"/>
    <w:rsid w:val="007644D8"/>
    <w:rsid w:val="0076482C"/>
    <w:rsid w:val="00765134"/>
    <w:rsid w:val="00765A3E"/>
    <w:rsid w:val="007677BA"/>
    <w:rsid w:val="007677C8"/>
    <w:rsid w:val="00770E2B"/>
    <w:rsid w:val="00771E33"/>
    <w:rsid w:val="00772DCE"/>
    <w:rsid w:val="007734C2"/>
    <w:rsid w:val="007736AD"/>
    <w:rsid w:val="00773BCB"/>
    <w:rsid w:val="007740E8"/>
    <w:rsid w:val="0077436A"/>
    <w:rsid w:val="00774814"/>
    <w:rsid w:val="00774FC2"/>
    <w:rsid w:val="007762C9"/>
    <w:rsid w:val="007764D4"/>
    <w:rsid w:val="00777C1D"/>
    <w:rsid w:val="00780BA3"/>
    <w:rsid w:val="00780FCA"/>
    <w:rsid w:val="00782801"/>
    <w:rsid w:val="00782E18"/>
    <w:rsid w:val="0078301B"/>
    <w:rsid w:val="0078379C"/>
    <w:rsid w:val="0078389C"/>
    <w:rsid w:val="00784435"/>
    <w:rsid w:val="00787FDF"/>
    <w:rsid w:val="0079049F"/>
    <w:rsid w:val="007908E5"/>
    <w:rsid w:val="00791262"/>
    <w:rsid w:val="007915B5"/>
    <w:rsid w:val="007935C1"/>
    <w:rsid w:val="0079460A"/>
    <w:rsid w:val="00794A6F"/>
    <w:rsid w:val="00795053"/>
    <w:rsid w:val="00796053"/>
    <w:rsid w:val="00796C2D"/>
    <w:rsid w:val="00796E7B"/>
    <w:rsid w:val="00797746"/>
    <w:rsid w:val="007A07C5"/>
    <w:rsid w:val="007A0F2C"/>
    <w:rsid w:val="007A4C78"/>
    <w:rsid w:val="007A4E8E"/>
    <w:rsid w:val="007A6FE1"/>
    <w:rsid w:val="007A7624"/>
    <w:rsid w:val="007B136F"/>
    <w:rsid w:val="007B1C95"/>
    <w:rsid w:val="007B44B0"/>
    <w:rsid w:val="007B6A6B"/>
    <w:rsid w:val="007B6B06"/>
    <w:rsid w:val="007B7DCC"/>
    <w:rsid w:val="007C0372"/>
    <w:rsid w:val="007C3F49"/>
    <w:rsid w:val="007C5C1C"/>
    <w:rsid w:val="007C65F7"/>
    <w:rsid w:val="007C6B1B"/>
    <w:rsid w:val="007D0499"/>
    <w:rsid w:val="007D0DDB"/>
    <w:rsid w:val="007D1753"/>
    <w:rsid w:val="007D1847"/>
    <w:rsid w:val="007D36DA"/>
    <w:rsid w:val="007D3897"/>
    <w:rsid w:val="007D670D"/>
    <w:rsid w:val="007D6BF4"/>
    <w:rsid w:val="007D741C"/>
    <w:rsid w:val="007D7E7A"/>
    <w:rsid w:val="007E0DF2"/>
    <w:rsid w:val="007E124B"/>
    <w:rsid w:val="007E2B4B"/>
    <w:rsid w:val="007E3BF4"/>
    <w:rsid w:val="007E3E42"/>
    <w:rsid w:val="007E5AF2"/>
    <w:rsid w:val="007E70AA"/>
    <w:rsid w:val="007E7A3E"/>
    <w:rsid w:val="007F3178"/>
    <w:rsid w:val="007F3634"/>
    <w:rsid w:val="007F3A39"/>
    <w:rsid w:val="007F3DF0"/>
    <w:rsid w:val="007F53E2"/>
    <w:rsid w:val="007F563A"/>
    <w:rsid w:val="007F7411"/>
    <w:rsid w:val="00800106"/>
    <w:rsid w:val="00801275"/>
    <w:rsid w:val="008016D9"/>
    <w:rsid w:val="00802721"/>
    <w:rsid w:val="00802B7B"/>
    <w:rsid w:val="00804B11"/>
    <w:rsid w:val="00806095"/>
    <w:rsid w:val="00807297"/>
    <w:rsid w:val="008076F9"/>
    <w:rsid w:val="00807A07"/>
    <w:rsid w:val="00807B54"/>
    <w:rsid w:val="008103DC"/>
    <w:rsid w:val="00810549"/>
    <w:rsid w:val="00810638"/>
    <w:rsid w:val="00810968"/>
    <w:rsid w:val="00811400"/>
    <w:rsid w:val="00812056"/>
    <w:rsid w:val="0081261B"/>
    <w:rsid w:val="008133FE"/>
    <w:rsid w:val="008156F5"/>
    <w:rsid w:val="00815AEC"/>
    <w:rsid w:val="008203E6"/>
    <w:rsid w:val="00820DC2"/>
    <w:rsid w:val="0082481F"/>
    <w:rsid w:val="00824872"/>
    <w:rsid w:val="0082526C"/>
    <w:rsid w:val="008254CD"/>
    <w:rsid w:val="00826387"/>
    <w:rsid w:val="00827C41"/>
    <w:rsid w:val="00832E72"/>
    <w:rsid w:val="00834531"/>
    <w:rsid w:val="00835149"/>
    <w:rsid w:val="008352B7"/>
    <w:rsid w:val="0083547E"/>
    <w:rsid w:val="00835A28"/>
    <w:rsid w:val="00836B4A"/>
    <w:rsid w:val="00837816"/>
    <w:rsid w:val="00840E8E"/>
    <w:rsid w:val="008415BE"/>
    <w:rsid w:val="00841E14"/>
    <w:rsid w:val="008428FE"/>
    <w:rsid w:val="00842BEC"/>
    <w:rsid w:val="0084431F"/>
    <w:rsid w:val="00844BF6"/>
    <w:rsid w:val="00844C11"/>
    <w:rsid w:val="0084502A"/>
    <w:rsid w:val="00845032"/>
    <w:rsid w:val="0085038B"/>
    <w:rsid w:val="00850E7A"/>
    <w:rsid w:val="008520EF"/>
    <w:rsid w:val="00852E10"/>
    <w:rsid w:val="008534C8"/>
    <w:rsid w:val="00853A59"/>
    <w:rsid w:val="0085486C"/>
    <w:rsid w:val="00856BE7"/>
    <w:rsid w:val="00857358"/>
    <w:rsid w:val="008579DE"/>
    <w:rsid w:val="00857DF1"/>
    <w:rsid w:val="0086124C"/>
    <w:rsid w:val="00861820"/>
    <w:rsid w:val="008618B0"/>
    <w:rsid w:val="00862C07"/>
    <w:rsid w:val="00864156"/>
    <w:rsid w:val="00864812"/>
    <w:rsid w:val="00864AC4"/>
    <w:rsid w:val="00864DB2"/>
    <w:rsid w:val="008657BA"/>
    <w:rsid w:val="008664A4"/>
    <w:rsid w:val="008668C9"/>
    <w:rsid w:val="00867070"/>
    <w:rsid w:val="00871CA1"/>
    <w:rsid w:val="00871E46"/>
    <w:rsid w:val="00872DE4"/>
    <w:rsid w:val="00873D84"/>
    <w:rsid w:val="00875156"/>
    <w:rsid w:val="008756F1"/>
    <w:rsid w:val="008759B8"/>
    <w:rsid w:val="00875E64"/>
    <w:rsid w:val="0087669D"/>
    <w:rsid w:val="0087698A"/>
    <w:rsid w:val="00876EC1"/>
    <w:rsid w:val="0087786C"/>
    <w:rsid w:val="00881F27"/>
    <w:rsid w:val="00882C32"/>
    <w:rsid w:val="00883A0F"/>
    <w:rsid w:val="00886E65"/>
    <w:rsid w:val="0088758E"/>
    <w:rsid w:val="00887B74"/>
    <w:rsid w:val="00890600"/>
    <w:rsid w:val="00892CE6"/>
    <w:rsid w:val="0089398F"/>
    <w:rsid w:val="008948E9"/>
    <w:rsid w:val="00897B12"/>
    <w:rsid w:val="00897D6F"/>
    <w:rsid w:val="008A00BA"/>
    <w:rsid w:val="008A237F"/>
    <w:rsid w:val="008A2C76"/>
    <w:rsid w:val="008A3BF3"/>
    <w:rsid w:val="008A3CA3"/>
    <w:rsid w:val="008A4666"/>
    <w:rsid w:val="008A4D40"/>
    <w:rsid w:val="008A6234"/>
    <w:rsid w:val="008A68A2"/>
    <w:rsid w:val="008B0792"/>
    <w:rsid w:val="008B1544"/>
    <w:rsid w:val="008B36EC"/>
    <w:rsid w:val="008B42CC"/>
    <w:rsid w:val="008B45CE"/>
    <w:rsid w:val="008B4B52"/>
    <w:rsid w:val="008B54D9"/>
    <w:rsid w:val="008B564F"/>
    <w:rsid w:val="008B654F"/>
    <w:rsid w:val="008B69AB"/>
    <w:rsid w:val="008B7217"/>
    <w:rsid w:val="008C01A9"/>
    <w:rsid w:val="008C0890"/>
    <w:rsid w:val="008C1C52"/>
    <w:rsid w:val="008C1E5B"/>
    <w:rsid w:val="008C2BF8"/>
    <w:rsid w:val="008C3F0D"/>
    <w:rsid w:val="008C4391"/>
    <w:rsid w:val="008C5430"/>
    <w:rsid w:val="008C69E5"/>
    <w:rsid w:val="008C787E"/>
    <w:rsid w:val="008C78EF"/>
    <w:rsid w:val="008D0184"/>
    <w:rsid w:val="008D2C31"/>
    <w:rsid w:val="008D2D4A"/>
    <w:rsid w:val="008D33C1"/>
    <w:rsid w:val="008D40C1"/>
    <w:rsid w:val="008D6EA2"/>
    <w:rsid w:val="008D7DDE"/>
    <w:rsid w:val="008E0238"/>
    <w:rsid w:val="008E0F82"/>
    <w:rsid w:val="008E3018"/>
    <w:rsid w:val="008E3089"/>
    <w:rsid w:val="008E346B"/>
    <w:rsid w:val="008E405C"/>
    <w:rsid w:val="008E40DC"/>
    <w:rsid w:val="008E482C"/>
    <w:rsid w:val="008E489C"/>
    <w:rsid w:val="008E5A76"/>
    <w:rsid w:val="008E75CC"/>
    <w:rsid w:val="008F0F28"/>
    <w:rsid w:val="008F15E2"/>
    <w:rsid w:val="008F160C"/>
    <w:rsid w:val="008F18F8"/>
    <w:rsid w:val="008F22BF"/>
    <w:rsid w:val="008F22EA"/>
    <w:rsid w:val="008F29C0"/>
    <w:rsid w:val="008F43D1"/>
    <w:rsid w:val="008F4BE7"/>
    <w:rsid w:val="008F66A3"/>
    <w:rsid w:val="008F7665"/>
    <w:rsid w:val="008F7B7D"/>
    <w:rsid w:val="008F7C75"/>
    <w:rsid w:val="00900478"/>
    <w:rsid w:val="00903D3F"/>
    <w:rsid w:val="00904FFB"/>
    <w:rsid w:val="00905763"/>
    <w:rsid w:val="009073D0"/>
    <w:rsid w:val="00907FB4"/>
    <w:rsid w:val="00913A04"/>
    <w:rsid w:val="009148DD"/>
    <w:rsid w:val="00914FF1"/>
    <w:rsid w:val="00915CF3"/>
    <w:rsid w:val="00917810"/>
    <w:rsid w:val="00917A1F"/>
    <w:rsid w:val="009213CB"/>
    <w:rsid w:val="00922037"/>
    <w:rsid w:val="009227EA"/>
    <w:rsid w:val="0092295F"/>
    <w:rsid w:val="0092501F"/>
    <w:rsid w:val="00925C0E"/>
    <w:rsid w:val="00926272"/>
    <w:rsid w:val="009266CF"/>
    <w:rsid w:val="0092727F"/>
    <w:rsid w:val="0092752D"/>
    <w:rsid w:val="009277B9"/>
    <w:rsid w:val="00930256"/>
    <w:rsid w:val="009304AE"/>
    <w:rsid w:val="009319CA"/>
    <w:rsid w:val="00931FC7"/>
    <w:rsid w:val="009327BD"/>
    <w:rsid w:val="00932A33"/>
    <w:rsid w:val="009342D5"/>
    <w:rsid w:val="0093465F"/>
    <w:rsid w:val="009359BB"/>
    <w:rsid w:val="009361F6"/>
    <w:rsid w:val="00937035"/>
    <w:rsid w:val="00937181"/>
    <w:rsid w:val="009372CD"/>
    <w:rsid w:val="00937912"/>
    <w:rsid w:val="00937F28"/>
    <w:rsid w:val="0094290A"/>
    <w:rsid w:val="00942E4B"/>
    <w:rsid w:val="00943963"/>
    <w:rsid w:val="00943B9E"/>
    <w:rsid w:val="00943DCF"/>
    <w:rsid w:val="00944045"/>
    <w:rsid w:val="00945778"/>
    <w:rsid w:val="00945944"/>
    <w:rsid w:val="00946BDA"/>
    <w:rsid w:val="0095027D"/>
    <w:rsid w:val="00950632"/>
    <w:rsid w:val="00951376"/>
    <w:rsid w:val="00951A27"/>
    <w:rsid w:val="009522EA"/>
    <w:rsid w:val="009544DC"/>
    <w:rsid w:val="00954542"/>
    <w:rsid w:val="00954C30"/>
    <w:rsid w:val="00961939"/>
    <w:rsid w:val="00962778"/>
    <w:rsid w:val="00962901"/>
    <w:rsid w:val="009656A2"/>
    <w:rsid w:val="00967647"/>
    <w:rsid w:val="009679C2"/>
    <w:rsid w:val="00970A36"/>
    <w:rsid w:val="009721B6"/>
    <w:rsid w:val="009721F7"/>
    <w:rsid w:val="0097274A"/>
    <w:rsid w:val="00973D86"/>
    <w:rsid w:val="0097626C"/>
    <w:rsid w:val="009779CE"/>
    <w:rsid w:val="00980A86"/>
    <w:rsid w:val="00982A53"/>
    <w:rsid w:val="00984718"/>
    <w:rsid w:val="00984D43"/>
    <w:rsid w:val="009856FF"/>
    <w:rsid w:val="00985988"/>
    <w:rsid w:val="009902CE"/>
    <w:rsid w:val="0099053A"/>
    <w:rsid w:val="00990BE1"/>
    <w:rsid w:val="00991170"/>
    <w:rsid w:val="009918F9"/>
    <w:rsid w:val="00991E74"/>
    <w:rsid w:val="00992299"/>
    <w:rsid w:val="00993A37"/>
    <w:rsid w:val="00994118"/>
    <w:rsid w:val="0099432C"/>
    <w:rsid w:val="00994DF8"/>
    <w:rsid w:val="009969AC"/>
    <w:rsid w:val="00996B4A"/>
    <w:rsid w:val="009A0AAD"/>
    <w:rsid w:val="009A14EC"/>
    <w:rsid w:val="009A4DF3"/>
    <w:rsid w:val="009A541C"/>
    <w:rsid w:val="009A5CC4"/>
    <w:rsid w:val="009A6349"/>
    <w:rsid w:val="009A635E"/>
    <w:rsid w:val="009A64CB"/>
    <w:rsid w:val="009A6BE0"/>
    <w:rsid w:val="009A6D81"/>
    <w:rsid w:val="009A72A1"/>
    <w:rsid w:val="009B0FEE"/>
    <w:rsid w:val="009B22DE"/>
    <w:rsid w:val="009B3A9B"/>
    <w:rsid w:val="009B5F7E"/>
    <w:rsid w:val="009B6F77"/>
    <w:rsid w:val="009B72EC"/>
    <w:rsid w:val="009B7903"/>
    <w:rsid w:val="009C3467"/>
    <w:rsid w:val="009C6548"/>
    <w:rsid w:val="009C66A9"/>
    <w:rsid w:val="009C7BDE"/>
    <w:rsid w:val="009C7D87"/>
    <w:rsid w:val="009D0E12"/>
    <w:rsid w:val="009D1F17"/>
    <w:rsid w:val="009D28E9"/>
    <w:rsid w:val="009D458B"/>
    <w:rsid w:val="009D48EE"/>
    <w:rsid w:val="009D5DDD"/>
    <w:rsid w:val="009D5E7B"/>
    <w:rsid w:val="009D693E"/>
    <w:rsid w:val="009E01D7"/>
    <w:rsid w:val="009E19EC"/>
    <w:rsid w:val="009E24E4"/>
    <w:rsid w:val="009E25FF"/>
    <w:rsid w:val="009E27B3"/>
    <w:rsid w:val="009E365B"/>
    <w:rsid w:val="009E4BCB"/>
    <w:rsid w:val="009E5855"/>
    <w:rsid w:val="009E7576"/>
    <w:rsid w:val="009F086D"/>
    <w:rsid w:val="009F17AC"/>
    <w:rsid w:val="009F1C26"/>
    <w:rsid w:val="009F3212"/>
    <w:rsid w:val="009F3F8D"/>
    <w:rsid w:val="009F4068"/>
    <w:rsid w:val="009F5512"/>
    <w:rsid w:val="009F5746"/>
    <w:rsid w:val="009F6102"/>
    <w:rsid w:val="009F6A87"/>
    <w:rsid w:val="009F6F27"/>
    <w:rsid w:val="009F736B"/>
    <w:rsid w:val="00A01151"/>
    <w:rsid w:val="00A0159F"/>
    <w:rsid w:val="00A01F87"/>
    <w:rsid w:val="00A02754"/>
    <w:rsid w:val="00A02966"/>
    <w:rsid w:val="00A02F31"/>
    <w:rsid w:val="00A058BD"/>
    <w:rsid w:val="00A059F1"/>
    <w:rsid w:val="00A0759F"/>
    <w:rsid w:val="00A079F2"/>
    <w:rsid w:val="00A10805"/>
    <w:rsid w:val="00A113C5"/>
    <w:rsid w:val="00A1149C"/>
    <w:rsid w:val="00A123A0"/>
    <w:rsid w:val="00A124D1"/>
    <w:rsid w:val="00A1339A"/>
    <w:rsid w:val="00A1424B"/>
    <w:rsid w:val="00A149B6"/>
    <w:rsid w:val="00A157B5"/>
    <w:rsid w:val="00A15BE0"/>
    <w:rsid w:val="00A16508"/>
    <w:rsid w:val="00A16CB6"/>
    <w:rsid w:val="00A17364"/>
    <w:rsid w:val="00A2041A"/>
    <w:rsid w:val="00A20C10"/>
    <w:rsid w:val="00A20DA7"/>
    <w:rsid w:val="00A20F13"/>
    <w:rsid w:val="00A24674"/>
    <w:rsid w:val="00A24E35"/>
    <w:rsid w:val="00A2563A"/>
    <w:rsid w:val="00A32D7F"/>
    <w:rsid w:val="00A33090"/>
    <w:rsid w:val="00A36EF1"/>
    <w:rsid w:val="00A37337"/>
    <w:rsid w:val="00A375D4"/>
    <w:rsid w:val="00A37DDF"/>
    <w:rsid w:val="00A418A5"/>
    <w:rsid w:val="00A41E0A"/>
    <w:rsid w:val="00A4372C"/>
    <w:rsid w:val="00A43DC6"/>
    <w:rsid w:val="00A44065"/>
    <w:rsid w:val="00A462EC"/>
    <w:rsid w:val="00A4639B"/>
    <w:rsid w:val="00A469F1"/>
    <w:rsid w:val="00A47884"/>
    <w:rsid w:val="00A47EA3"/>
    <w:rsid w:val="00A52934"/>
    <w:rsid w:val="00A52E2C"/>
    <w:rsid w:val="00A53AEA"/>
    <w:rsid w:val="00A53E32"/>
    <w:rsid w:val="00A541AA"/>
    <w:rsid w:val="00A55166"/>
    <w:rsid w:val="00A56399"/>
    <w:rsid w:val="00A5707C"/>
    <w:rsid w:val="00A572EA"/>
    <w:rsid w:val="00A57533"/>
    <w:rsid w:val="00A60245"/>
    <w:rsid w:val="00A6033F"/>
    <w:rsid w:val="00A60E3E"/>
    <w:rsid w:val="00A62F96"/>
    <w:rsid w:val="00A63557"/>
    <w:rsid w:val="00A64481"/>
    <w:rsid w:val="00A65B9E"/>
    <w:rsid w:val="00A6704E"/>
    <w:rsid w:val="00A6724E"/>
    <w:rsid w:val="00A70E7A"/>
    <w:rsid w:val="00A720F3"/>
    <w:rsid w:val="00A72721"/>
    <w:rsid w:val="00A72BBB"/>
    <w:rsid w:val="00A7488D"/>
    <w:rsid w:val="00A74F22"/>
    <w:rsid w:val="00A77786"/>
    <w:rsid w:val="00A82280"/>
    <w:rsid w:val="00A826A6"/>
    <w:rsid w:val="00A82C45"/>
    <w:rsid w:val="00A82CB9"/>
    <w:rsid w:val="00A83005"/>
    <w:rsid w:val="00A8489D"/>
    <w:rsid w:val="00A85ADE"/>
    <w:rsid w:val="00A85C8B"/>
    <w:rsid w:val="00A862F4"/>
    <w:rsid w:val="00A863FD"/>
    <w:rsid w:val="00A87861"/>
    <w:rsid w:val="00A87D1C"/>
    <w:rsid w:val="00A901E5"/>
    <w:rsid w:val="00A9045F"/>
    <w:rsid w:val="00A917B3"/>
    <w:rsid w:val="00A91C63"/>
    <w:rsid w:val="00A92955"/>
    <w:rsid w:val="00A92DC4"/>
    <w:rsid w:val="00A939FD"/>
    <w:rsid w:val="00A9537D"/>
    <w:rsid w:val="00A96655"/>
    <w:rsid w:val="00A96C14"/>
    <w:rsid w:val="00AA0081"/>
    <w:rsid w:val="00AA06BE"/>
    <w:rsid w:val="00AA0A5C"/>
    <w:rsid w:val="00AA0EF6"/>
    <w:rsid w:val="00AA19DF"/>
    <w:rsid w:val="00AA2A78"/>
    <w:rsid w:val="00AA30EA"/>
    <w:rsid w:val="00AA3344"/>
    <w:rsid w:val="00AA38CF"/>
    <w:rsid w:val="00AA3E89"/>
    <w:rsid w:val="00AA504A"/>
    <w:rsid w:val="00AA6D16"/>
    <w:rsid w:val="00AA7B01"/>
    <w:rsid w:val="00AB160A"/>
    <w:rsid w:val="00AB193C"/>
    <w:rsid w:val="00AB32DA"/>
    <w:rsid w:val="00AB3CB7"/>
    <w:rsid w:val="00AB3FC6"/>
    <w:rsid w:val="00AB4960"/>
    <w:rsid w:val="00AB51C1"/>
    <w:rsid w:val="00AB62F5"/>
    <w:rsid w:val="00AB712F"/>
    <w:rsid w:val="00AB7C8B"/>
    <w:rsid w:val="00AC10BD"/>
    <w:rsid w:val="00AC2561"/>
    <w:rsid w:val="00AC267D"/>
    <w:rsid w:val="00AC2BBC"/>
    <w:rsid w:val="00AC3723"/>
    <w:rsid w:val="00AC3F82"/>
    <w:rsid w:val="00AC4291"/>
    <w:rsid w:val="00AC57BD"/>
    <w:rsid w:val="00AC5E05"/>
    <w:rsid w:val="00AC6906"/>
    <w:rsid w:val="00AC6A5F"/>
    <w:rsid w:val="00AC7567"/>
    <w:rsid w:val="00AC7BAB"/>
    <w:rsid w:val="00AC7D50"/>
    <w:rsid w:val="00AD098E"/>
    <w:rsid w:val="00AD2C88"/>
    <w:rsid w:val="00AD51D6"/>
    <w:rsid w:val="00AD5E63"/>
    <w:rsid w:val="00AD62DA"/>
    <w:rsid w:val="00AE06E7"/>
    <w:rsid w:val="00AE0EB6"/>
    <w:rsid w:val="00AE14DD"/>
    <w:rsid w:val="00AE30C3"/>
    <w:rsid w:val="00AE39DF"/>
    <w:rsid w:val="00AE4AE8"/>
    <w:rsid w:val="00AE55A9"/>
    <w:rsid w:val="00AE5BB4"/>
    <w:rsid w:val="00AE63ED"/>
    <w:rsid w:val="00AE74D6"/>
    <w:rsid w:val="00AF03CA"/>
    <w:rsid w:val="00AF06B3"/>
    <w:rsid w:val="00AF166C"/>
    <w:rsid w:val="00AF1E14"/>
    <w:rsid w:val="00AF22CE"/>
    <w:rsid w:val="00AF3821"/>
    <w:rsid w:val="00AF422D"/>
    <w:rsid w:val="00AF53E8"/>
    <w:rsid w:val="00AF647D"/>
    <w:rsid w:val="00AF7AB7"/>
    <w:rsid w:val="00B00749"/>
    <w:rsid w:val="00B0294D"/>
    <w:rsid w:val="00B0304D"/>
    <w:rsid w:val="00B04274"/>
    <w:rsid w:val="00B07059"/>
    <w:rsid w:val="00B1032A"/>
    <w:rsid w:val="00B1090C"/>
    <w:rsid w:val="00B10CB5"/>
    <w:rsid w:val="00B11B0A"/>
    <w:rsid w:val="00B14213"/>
    <w:rsid w:val="00B1433F"/>
    <w:rsid w:val="00B14D80"/>
    <w:rsid w:val="00B17915"/>
    <w:rsid w:val="00B244C9"/>
    <w:rsid w:val="00B26858"/>
    <w:rsid w:val="00B300CB"/>
    <w:rsid w:val="00B3191A"/>
    <w:rsid w:val="00B3364A"/>
    <w:rsid w:val="00B35350"/>
    <w:rsid w:val="00B405AC"/>
    <w:rsid w:val="00B41437"/>
    <w:rsid w:val="00B43DB6"/>
    <w:rsid w:val="00B44062"/>
    <w:rsid w:val="00B45131"/>
    <w:rsid w:val="00B452B9"/>
    <w:rsid w:val="00B46DBD"/>
    <w:rsid w:val="00B4737A"/>
    <w:rsid w:val="00B474A4"/>
    <w:rsid w:val="00B47530"/>
    <w:rsid w:val="00B47A3A"/>
    <w:rsid w:val="00B5013A"/>
    <w:rsid w:val="00B51510"/>
    <w:rsid w:val="00B52F65"/>
    <w:rsid w:val="00B540CA"/>
    <w:rsid w:val="00B550C4"/>
    <w:rsid w:val="00B56D41"/>
    <w:rsid w:val="00B602B4"/>
    <w:rsid w:val="00B603CC"/>
    <w:rsid w:val="00B60899"/>
    <w:rsid w:val="00B60E8D"/>
    <w:rsid w:val="00B6117F"/>
    <w:rsid w:val="00B61605"/>
    <w:rsid w:val="00B61647"/>
    <w:rsid w:val="00B61CE7"/>
    <w:rsid w:val="00B622B2"/>
    <w:rsid w:val="00B62AF6"/>
    <w:rsid w:val="00B63F9E"/>
    <w:rsid w:val="00B641B3"/>
    <w:rsid w:val="00B64A02"/>
    <w:rsid w:val="00B64D41"/>
    <w:rsid w:val="00B674CD"/>
    <w:rsid w:val="00B706E5"/>
    <w:rsid w:val="00B71935"/>
    <w:rsid w:val="00B7209C"/>
    <w:rsid w:val="00B74746"/>
    <w:rsid w:val="00B74DCA"/>
    <w:rsid w:val="00B753C7"/>
    <w:rsid w:val="00B76C49"/>
    <w:rsid w:val="00B77F18"/>
    <w:rsid w:val="00B8153C"/>
    <w:rsid w:val="00B8239C"/>
    <w:rsid w:val="00B826CA"/>
    <w:rsid w:val="00B83D2A"/>
    <w:rsid w:val="00B83EBD"/>
    <w:rsid w:val="00B83FD2"/>
    <w:rsid w:val="00B840EA"/>
    <w:rsid w:val="00B84580"/>
    <w:rsid w:val="00B86382"/>
    <w:rsid w:val="00B915D8"/>
    <w:rsid w:val="00B938CA"/>
    <w:rsid w:val="00B93E98"/>
    <w:rsid w:val="00B946F6"/>
    <w:rsid w:val="00B94A6F"/>
    <w:rsid w:val="00B952E2"/>
    <w:rsid w:val="00B9543D"/>
    <w:rsid w:val="00B95ECB"/>
    <w:rsid w:val="00B9664B"/>
    <w:rsid w:val="00B97855"/>
    <w:rsid w:val="00BA12B4"/>
    <w:rsid w:val="00BA1721"/>
    <w:rsid w:val="00BA34E2"/>
    <w:rsid w:val="00BA6DA3"/>
    <w:rsid w:val="00BA7A23"/>
    <w:rsid w:val="00BB16AB"/>
    <w:rsid w:val="00BB3899"/>
    <w:rsid w:val="00BB502F"/>
    <w:rsid w:val="00BB60A3"/>
    <w:rsid w:val="00BB6F03"/>
    <w:rsid w:val="00BB7872"/>
    <w:rsid w:val="00BC0669"/>
    <w:rsid w:val="00BC1B64"/>
    <w:rsid w:val="00BC313B"/>
    <w:rsid w:val="00BC386F"/>
    <w:rsid w:val="00BC550D"/>
    <w:rsid w:val="00BC5C90"/>
    <w:rsid w:val="00BC5FF6"/>
    <w:rsid w:val="00BC680A"/>
    <w:rsid w:val="00BD0531"/>
    <w:rsid w:val="00BD2742"/>
    <w:rsid w:val="00BD27D5"/>
    <w:rsid w:val="00BD30B9"/>
    <w:rsid w:val="00BD33B1"/>
    <w:rsid w:val="00BD3E26"/>
    <w:rsid w:val="00BD41E2"/>
    <w:rsid w:val="00BD5E68"/>
    <w:rsid w:val="00BD6A13"/>
    <w:rsid w:val="00BD6B02"/>
    <w:rsid w:val="00BD7840"/>
    <w:rsid w:val="00BD7A08"/>
    <w:rsid w:val="00BE0E4C"/>
    <w:rsid w:val="00BE1312"/>
    <w:rsid w:val="00BE1B67"/>
    <w:rsid w:val="00BE218A"/>
    <w:rsid w:val="00BE2B9E"/>
    <w:rsid w:val="00BE37CD"/>
    <w:rsid w:val="00BE38F5"/>
    <w:rsid w:val="00BE428B"/>
    <w:rsid w:val="00BE4346"/>
    <w:rsid w:val="00BE67BD"/>
    <w:rsid w:val="00BE6C93"/>
    <w:rsid w:val="00BF166A"/>
    <w:rsid w:val="00BF2CC7"/>
    <w:rsid w:val="00BF382A"/>
    <w:rsid w:val="00BF3DAE"/>
    <w:rsid w:val="00BF47A3"/>
    <w:rsid w:val="00BF4B98"/>
    <w:rsid w:val="00BF5D7C"/>
    <w:rsid w:val="00BF70E0"/>
    <w:rsid w:val="00BF74FF"/>
    <w:rsid w:val="00BF7BC7"/>
    <w:rsid w:val="00C003AF"/>
    <w:rsid w:val="00C0198F"/>
    <w:rsid w:val="00C040A3"/>
    <w:rsid w:val="00C07FA9"/>
    <w:rsid w:val="00C100F0"/>
    <w:rsid w:val="00C11214"/>
    <w:rsid w:val="00C11226"/>
    <w:rsid w:val="00C11578"/>
    <w:rsid w:val="00C1172D"/>
    <w:rsid w:val="00C11DD0"/>
    <w:rsid w:val="00C134B2"/>
    <w:rsid w:val="00C15A85"/>
    <w:rsid w:val="00C16279"/>
    <w:rsid w:val="00C16C81"/>
    <w:rsid w:val="00C177AF"/>
    <w:rsid w:val="00C210A4"/>
    <w:rsid w:val="00C21CD9"/>
    <w:rsid w:val="00C22480"/>
    <w:rsid w:val="00C23339"/>
    <w:rsid w:val="00C23359"/>
    <w:rsid w:val="00C23F14"/>
    <w:rsid w:val="00C24187"/>
    <w:rsid w:val="00C24AA7"/>
    <w:rsid w:val="00C2576E"/>
    <w:rsid w:val="00C2646C"/>
    <w:rsid w:val="00C267AC"/>
    <w:rsid w:val="00C323D8"/>
    <w:rsid w:val="00C3400E"/>
    <w:rsid w:val="00C364B5"/>
    <w:rsid w:val="00C40319"/>
    <w:rsid w:val="00C413F8"/>
    <w:rsid w:val="00C41775"/>
    <w:rsid w:val="00C41A04"/>
    <w:rsid w:val="00C43B59"/>
    <w:rsid w:val="00C44312"/>
    <w:rsid w:val="00C4507A"/>
    <w:rsid w:val="00C45CBD"/>
    <w:rsid w:val="00C46167"/>
    <w:rsid w:val="00C4680A"/>
    <w:rsid w:val="00C46CDC"/>
    <w:rsid w:val="00C47A1A"/>
    <w:rsid w:val="00C507B4"/>
    <w:rsid w:val="00C508CC"/>
    <w:rsid w:val="00C51BCB"/>
    <w:rsid w:val="00C52278"/>
    <w:rsid w:val="00C534BF"/>
    <w:rsid w:val="00C56E6B"/>
    <w:rsid w:val="00C56E9F"/>
    <w:rsid w:val="00C5761E"/>
    <w:rsid w:val="00C57ED0"/>
    <w:rsid w:val="00C604D8"/>
    <w:rsid w:val="00C6143D"/>
    <w:rsid w:val="00C6256D"/>
    <w:rsid w:val="00C6288F"/>
    <w:rsid w:val="00C62C03"/>
    <w:rsid w:val="00C62C2B"/>
    <w:rsid w:val="00C63233"/>
    <w:rsid w:val="00C6435D"/>
    <w:rsid w:val="00C662B7"/>
    <w:rsid w:val="00C67378"/>
    <w:rsid w:val="00C67C83"/>
    <w:rsid w:val="00C7030F"/>
    <w:rsid w:val="00C70656"/>
    <w:rsid w:val="00C816E6"/>
    <w:rsid w:val="00C8498C"/>
    <w:rsid w:val="00C87220"/>
    <w:rsid w:val="00C87920"/>
    <w:rsid w:val="00C87F18"/>
    <w:rsid w:val="00C91C8D"/>
    <w:rsid w:val="00C91FDA"/>
    <w:rsid w:val="00C91FF3"/>
    <w:rsid w:val="00C9334A"/>
    <w:rsid w:val="00C93972"/>
    <w:rsid w:val="00C93AF1"/>
    <w:rsid w:val="00C93B51"/>
    <w:rsid w:val="00C96BC4"/>
    <w:rsid w:val="00C97544"/>
    <w:rsid w:val="00CA09F7"/>
    <w:rsid w:val="00CA10BA"/>
    <w:rsid w:val="00CA2ACC"/>
    <w:rsid w:val="00CA2EC6"/>
    <w:rsid w:val="00CA2F59"/>
    <w:rsid w:val="00CA2F61"/>
    <w:rsid w:val="00CA30D2"/>
    <w:rsid w:val="00CA3349"/>
    <w:rsid w:val="00CA33F1"/>
    <w:rsid w:val="00CA3BAD"/>
    <w:rsid w:val="00CA4E98"/>
    <w:rsid w:val="00CA594B"/>
    <w:rsid w:val="00CA5A02"/>
    <w:rsid w:val="00CA61C1"/>
    <w:rsid w:val="00CB109F"/>
    <w:rsid w:val="00CB272B"/>
    <w:rsid w:val="00CB2FF1"/>
    <w:rsid w:val="00CB3B26"/>
    <w:rsid w:val="00CB65C7"/>
    <w:rsid w:val="00CB78DE"/>
    <w:rsid w:val="00CC1399"/>
    <w:rsid w:val="00CC282B"/>
    <w:rsid w:val="00CC36C6"/>
    <w:rsid w:val="00CC3CAF"/>
    <w:rsid w:val="00CC40D3"/>
    <w:rsid w:val="00CC4595"/>
    <w:rsid w:val="00CC57F1"/>
    <w:rsid w:val="00CC58C3"/>
    <w:rsid w:val="00CC719F"/>
    <w:rsid w:val="00CC728B"/>
    <w:rsid w:val="00CC752C"/>
    <w:rsid w:val="00CD25A3"/>
    <w:rsid w:val="00CD2F2D"/>
    <w:rsid w:val="00CD4A2F"/>
    <w:rsid w:val="00CD5671"/>
    <w:rsid w:val="00CD5892"/>
    <w:rsid w:val="00CD5E0A"/>
    <w:rsid w:val="00CD6AE3"/>
    <w:rsid w:val="00CE12F3"/>
    <w:rsid w:val="00CE1CD2"/>
    <w:rsid w:val="00CE4A75"/>
    <w:rsid w:val="00CE4BBE"/>
    <w:rsid w:val="00CF15DA"/>
    <w:rsid w:val="00CF1CD7"/>
    <w:rsid w:val="00CF2B75"/>
    <w:rsid w:val="00CF331C"/>
    <w:rsid w:val="00CF3CCD"/>
    <w:rsid w:val="00CF3EEA"/>
    <w:rsid w:val="00CF4469"/>
    <w:rsid w:val="00CF4582"/>
    <w:rsid w:val="00CF5301"/>
    <w:rsid w:val="00CF5501"/>
    <w:rsid w:val="00CF77AA"/>
    <w:rsid w:val="00CF78FC"/>
    <w:rsid w:val="00CF7FF6"/>
    <w:rsid w:val="00D007C3"/>
    <w:rsid w:val="00D01ABE"/>
    <w:rsid w:val="00D0308C"/>
    <w:rsid w:val="00D03DAF"/>
    <w:rsid w:val="00D052A4"/>
    <w:rsid w:val="00D057ED"/>
    <w:rsid w:val="00D0597F"/>
    <w:rsid w:val="00D05D0F"/>
    <w:rsid w:val="00D0622C"/>
    <w:rsid w:val="00D06799"/>
    <w:rsid w:val="00D070B1"/>
    <w:rsid w:val="00D10EF9"/>
    <w:rsid w:val="00D1255A"/>
    <w:rsid w:val="00D13EE7"/>
    <w:rsid w:val="00D14BA9"/>
    <w:rsid w:val="00D154C0"/>
    <w:rsid w:val="00D1574C"/>
    <w:rsid w:val="00D167D7"/>
    <w:rsid w:val="00D17AAE"/>
    <w:rsid w:val="00D17DD2"/>
    <w:rsid w:val="00D2065F"/>
    <w:rsid w:val="00D21F5C"/>
    <w:rsid w:val="00D22174"/>
    <w:rsid w:val="00D240D6"/>
    <w:rsid w:val="00D24823"/>
    <w:rsid w:val="00D248D7"/>
    <w:rsid w:val="00D276DA"/>
    <w:rsid w:val="00D30C85"/>
    <w:rsid w:val="00D33670"/>
    <w:rsid w:val="00D362BC"/>
    <w:rsid w:val="00D3760E"/>
    <w:rsid w:val="00D4025F"/>
    <w:rsid w:val="00D40309"/>
    <w:rsid w:val="00D41B37"/>
    <w:rsid w:val="00D41CDA"/>
    <w:rsid w:val="00D42F5C"/>
    <w:rsid w:val="00D43AF4"/>
    <w:rsid w:val="00D43CAD"/>
    <w:rsid w:val="00D45E25"/>
    <w:rsid w:val="00D460D5"/>
    <w:rsid w:val="00D462E8"/>
    <w:rsid w:val="00D47223"/>
    <w:rsid w:val="00D47743"/>
    <w:rsid w:val="00D47B64"/>
    <w:rsid w:val="00D52DE4"/>
    <w:rsid w:val="00D55FC9"/>
    <w:rsid w:val="00D57335"/>
    <w:rsid w:val="00D578D2"/>
    <w:rsid w:val="00D60110"/>
    <w:rsid w:val="00D64495"/>
    <w:rsid w:val="00D65A68"/>
    <w:rsid w:val="00D65FA3"/>
    <w:rsid w:val="00D6638C"/>
    <w:rsid w:val="00D674DA"/>
    <w:rsid w:val="00D6777F"/>
    <w:rsid w:val="00D70853"/>
    <w:rsid w:val="00D712AD"/>
    <w:rsid w:val="00D749D7"/>
    <w:rsid w:val="00D74B17"/>
    <w:rsid w:val="00D751C8"/>
    <w:rsid w:val="00D75638"/>
    <w:rsid w:val="00D76677"/>
    <w:rsid w:val="00D76A47"/>
    <w:rsid w:val="00D76FF2"/>
    <w:rsid w:val="00D77472"/>
    <w:rsid w:val="00D800DF"/>
    <w:rsid w:val="00D82037"/>
    <w:rsid w:val="00D8234A"/>
    <w:rsid w:val="00D82BBA"/>
    <w:rsid w:val="00D82D32"/>
    <w:rsid w:val="00D83222"/>
    <w:rsid w:val="00D83A07"/>
    <w:rsid w:val="00D845D2"/>
    <w:rsid w:val="00D84992"/>
    <w:rsid w:val="00D84FCC"/>
    <w:rsid w:val="00D8581D"/>
    <w:rsid w:val="00D86023"/>
    <w:rsid w:val="00D861D1"/>
    <w:rsid w:val="00D865CB"/>
    <w:rsid w:val="00D86ADC"/>
    <w:rsid w:val="00D909E8"/>
    <w:rsid w:val="00D9155A"/>
    <w:rsid w:val="00D930BE"/>
    <w:rsid w:val="00D934C2"/>
    <w:rsid w:val="00D945A8"/>
    <w:rsid w:val="00D95D12"/>
    <w:rsid w:val="00D96F35"/>
    <w:rsid w:val="00D970CA"/>
    <w:rsid w:val="00D97947"/>
    <w:rsid w:val="00D97AAB"/>
    <w:rsid w:val="00DA00AB"/>
    <w:rsid w:val="00DA05E1"/>
    <w:rsid w:val="00DA209C"/>
    <w:rsid w:val="00DA2DA9"/>
    <w:rsid w:val="00DA3346"/>
    <w:rsid w:val="00DA36BA"/>
    <w:rsid w:val="00DA3CFE"/>
    <w:rsid w:val="00DA41D9"/>
    <w:rsid w:val="00DA4E57"/>
    <w:rsid w:val="00DA5148"/>
    <w:rsid w:val="00DA5340"/>
    <w:rsid w:val="00DA7058"/>
    <w:rsid w:val="00DA7443"/>
    <w:rsid w:val="00DA7690"/>
    <w:rsid w:val="00DA79E9"/>
    <w:rsid w:val="00DB1182"/>
    <w:rsid w:val="00DB3A3F"/>
    <w:rsid w:val="00DB3ECC"/>
    <w:rsid w:val="00DB4A34"/>
    <w:rsid w:val="00DB6ED4"/>
    <w:rsid w:val="00DB6F30"/>
    <w:rsid w:val="00DC0555"/>
    <w:rsid w:val="00DC07D1"/>
    <w:rsid w:val="00DC084E"/>
    <w:rsid w:val="00DC10ED"/>
    <w:rsid w:val="00DC140D"/>
    <w:rsid w:val="00DC20A3"/>
    <w:rsid w:val="00DC243F"/>
    <w:rsid w:val="00DC5A6D"/>
    <w:rsid w:val="00DC5FAF"/>
    <w:rsid w:val="00DD0196"/>
    <w:rsid w:val="00DD09B0"/>
    <w:rsid w:val="00DD17EB"/>
    <w:rsid w:val="00DD2DEA"/>
    <w:rsid w:val="00DD4A19"/>
    <w:rsid w:val="00DD4D28"/>
    <w:rsid w:val="00DD6662"/>
    <w:rsid w:val="00DD693A"/>
    <w:rsid w:val="00DE164A"/>
    <w:rsid w:val="00DE19F8"/>
    <w:rsid w:val="00DE3983"/>
    <w:rsid w:val="00DE3C83"/>
    <w:rsid w:val="00DE3F81"/>
    <w:rsid w:val="00DE5A12"/>
    <w:rsid w:val="00DE674B"/>
    <w:rsid w:val="00DE78BB"/>
    <w:rsid w:val="00DF0AB8"/>
    <w:rsid w:val="00DF0AF3"/>
    <w:rsid w:val="00DF0EA5"/>
    <w:rsid w:val="00DF25F8"/>
    <w:rsid w:val="00DF497D"/>
    <w:rsid w:val="00DF6168"/>
    <w:rsid w:val="00E01183"/>
    <w:rsid w:val="00E01203"/>
    <w:rsid w:val="00E012E2"/>
    <w:rsid w:val="00E01D97"/>
    <w:rsid w:val="00E01DEA"/>
    <w:rsid w:val="00E02174"/>
    <w:rsid w:val="00E025BA"/>
    <w:rsid w:val="00E03771"/>
    <w:rsid w:val="00E04748"/>
    <w:rsid w:val="00E04DD4"/>
    <w:rsid w:val="00E06F08"/>
    <w:rsid w:val="00E06FE7"/>
    <w:rsid w:val="00E072E5"/>
    <w:rsid w:val="00E07700"/>
    <w:rsid w:val="00E07EFF"/>
    <w:rsid w:val="00E10028"/>
    <w:rsid w:val="00E1019A"/>
    <w:rsid w:val="00E11388"/>
    <w:rsid w:val="00E11468"/>
    <w:rsid w:val="00E1218A"/>
    <w:rsid w:val="00E1239D"/>
    <w:rsid w:val="00E12D15"/>
    <w:rsid w:val="00E13136"/>
    <w:rsid w:val="00E146C1"/>
    <w:rsid w:val="00E157F3"/>
    <w:rsid w:val="00E15A85"/>
    <w:rsid w:val="00E178F7"/>
    <w:rsid w:val="00E22355"/>
    <w:rsid w:val="00E22551"/>
    <w:rsid w:val="00E22786"/>
    <w:rsid w:val="00E22E73"/>
    <w:rsid w:val="00E232A3"/>
    <w:rsid w:val="00E24365"/>
    <w:rsid w:val="00E2470C"/>
    <w:rsid w:val="00E24826"/>
    <w:rsid w:val="00E25718"/>
    <w:rsid w:val="00E30A7A"/>
    <w:rsid w:val="00E325F2"/>
    <w:rsid w:val="00E3369F"/>
    <w:rsid w:val="00E336F2"/>
    <w:rsid w:val="00E33BA0"/>
    <w:rsid w:val="00E357ED"/>
    <w:rsid w:val="00E35B66"/>
    <w:rsid w:val="00E35C10"/>
    <w:rsid w:val="00E3744F"/>
    <w:rsid w:val="00E40C95"/>
    <w:rsid w:val="00E41598"/>
    <w:rsid w:val="00E43BD0"/>
    <w:rsid w:val="00E43EB7"/>
    <w:rsid w:val="00E44408"/>
    <w:rsid w:val="00E471A9"/>
    <w:rsid w:val="00E47D7B"/>
    <w:rsid w:val="00E50294"/>
    <w:rsid w:val="00E515DF"/>
    <w:rsid w:val="00E5277A"/>
    <w:rsid w:val="00E542C5"/>
    <w:rsid w:val="00E54306"/>
    <w:rsid w:val="00E54388"/>
    <w:rsid w:val="00E626B9"/>
    <w:rsid w:val="00E6431C"/>
    <w:rsid w:val="00E646E3"/>
    <w:rsid w:val="00E64E6B"/>
    <w:rsid w:val="00E65FA0"/>
    <w:rsid w:val="00E6680C"/>
    <w:rsid w:val="00E671F0"/>
    <w:rsid w:val="00E677FD"/>
    <w:rsid w:val="00E67911"/>
    <w:rsid w:val="00E70230"/>
    <w:rsid w:val="00E71903"/>
    <w:rsid w:val="00E71C6A"/>
    <w:rsid w:val="00E71F1D"/>
    <w:rsid w:val="00E72B2C"/>
    <w:rsid w:val="00E734E5"/>
    <w:rsid w:val="00E7350E"/>
    <w:rsid w:val="00E74090"/>
    <w:rsid w:val="00E747F1"/>
    <w:rsid w:val="00E75A41"/>
    <w:rsid w:val="00E76240"/>
    <w:rsid w:val="00E77E5A"/>
    <w:rsid w:val="00E80B55"/>
    <w:rsid w:val="00E84965"/>
    <w:rsid w:val="00E85405"/>
    <w:rsid w:val="00E85B59"/>
    <w:rsid w:val="00E8642B"/>
    <w:rsid w:val="00E86C5D"/>
    <w:rsid w:val="00E86ED7"/>
    <w:rsid w:val="00E87D12"/>
    <w:rsid w:val="00E900B9"/>
    <w:rsid w:val="00E90B11"/>
    <w:rsid w:val="00E90C4B"/>
    <w:rsid w:val="00E93A8A"/>
    <w:rsid w:val="00E93B95"/>
    <w:rsid w:val="00E93CA5"/>
    <w:rsid w:val="00E943F2"/>
    <w:rsid w:val="00E9725B"/>
    <w:rsid w:val="00E973FE"/>
    <w:rsid w:val="00E97487"/>
    <w:rsid w:val="00E974D3"/>
    <w:rsid w:val="00EA07AD"/>
    <w:rsid w:val="00EA0D28"/>
    <w:rsid w:val="00EA2BC6"/>
    <w:rsid w:val="00EA2F33"/>
    <w:rsid w:val="00EA375B"/>
    <w:rsid w:val="00EA710D"/>
    <w:rsid w:val="00EA731C"/>
    <w:rsid w:val="00EB1CE2"/>
    <w:rsid w:val="00EB2AC4"/>
    <w:rsid w:val="00EB4415"/>
    <w:rsid w:val="00EB480A"/>
    <w:rsid w:val="00EB500E"/>
    <w:rsid w:val="00EB5BA9"/>
    <w:rsid w:val="00EB69CC"/>
    <w:rsid w:val="00EB6C95"/>
    <w:rsid w:val="00EB6F00"/>
    <w:rsid w:val="00EB7842"/>
    <w:rsid w:val="00EC09A6"/>
    <w:rsid w:val="00EC272F"/>
    <w:rsid w:val="00EC2C26"/>
    <w:rsid w:val="00EC353A"/>
    <w:rsid w:val="00EC3A84"/>
    <w:rsid w:val="00EC3D99"/>
    <w:rsid w:val="00EC46B9"/>
    <w:rsid w:val="00EC67C3"/>
    <w:rsid w:val="00EC730C"/>
    <w:rsid w:val="00ED0820"/>
    <w:rsid w:val="00ED0A48"/>
    <w:rsid w:val="00ED0A97"/>
    <w:rsid w:val="00ED1B18"/>
    <w:rsid w:val="00ED3B43"/>
    <w:rsid w:val="00ED3D41"/>
    <w:rsid w:val="00ED46AB"/>
    <w:rsid w:val="00ED4846"/>
    <w:rsid w:val="00ED6175"/>
    <w:rsid w:val="00ED7430"/>
    <w:rsid w:val="00ED75AD"/>
    <w:rsid w:val="00EE0A89"/>
    <w:rsid w:val="00EE0C92"/>
    <w:rsid w:val="00EE1072"/>
    <w:rsid w:val="00EE2E57"/>
    <w:rsid w:val="00EE405F"/>
    <w:rsid w:val="00EE5530"/>
    <w:rsid w:val="00EE5DD8"/>
    <w:rsid w:val="00EE753B"/>
    <w:rsid w:val="00EE75FA"/>
    <w:rsid w:val="00EE78F3"/>
    <w:rsid w:val="00EF0045"/>
    <w:rsid w:val="00EF0E52"/>
    <w:rsid w:val="00EF1F8A"/>
    <w:rsid w:val="00EF2BB6"/>
    <w:rsid w:val="00EF3047"/>
    <w:rsid w:val="00EF36E7"/>
    <w:rsid w:val="00EF47AD"/>
    <w:rsid w:val="00EF555B"/>
    <w:rsid w:val="00EF55A9"/>
    <w:rsid w:val="00EF5D91"/>
    <w:rsid w:val="00EF6E4A"/>
    <w:rsid w:val="00EF702F"/>
    <w:rsid w:val="00EF7B42"/>
    <w:rsid w:val="00F01057"/>
    <w:rsid w:val="00F0190D"/>
    <w:rsid w:val="00F01F82"/>
    <w:rsid w:val="00F02317"/>
    <w:rsid w:val="00F03A6F"/>
    <w:rsid w:val="00F0500C"/>
    <w:rsid w:val="00F06013"/>
    <w:rsid w:val="00F07D47"/>
    <w:rsid w:val="00F138AA"/>
    <w:rsid w:val="00F14C1F"/>
    <w:rsid w:val="00F1642F"/>
    <w:rsid w:val="00F171FB"/>
    <w:rsid w:val="00F17534"/>
    <w:rsid w:val="00F17A7B"/>
    <w:rsid w:val="00F17E13"/>
    <w:rsid w:val="00F2007A"/>
    <w:rsid w:val="00F2110D"/>
    <w:rsid w:val="00F22C83"/>
    <w:rsid w:val="00F23592"/>
    <w:rsid w:val="00F24605"/>
    <w:rsid w:val="00F25532"/>
    <w:rsid w:val="00F26066"/>
    <w:rsid w:val="00F2638D"/>
    <w:rsid w:val="00F26526"/>
    <w:rsid w:val="00F30139"/>
    <w:rsid w:val="00F30A36"/>
    <w:rsid w:val="00F30D9C"/>
    <w:rsid w:val="00F30E10"/>
    <w:rsid w:val="00F31DB0"/>
    <w:rsid w:val="00F3332B"/>
    <w:rsid w:val="00F33457"/>
    <w:rsid w:val="00F33CDB"/>
    <w:rsid w:val="00F3439D"/>
    <w:rsid w:val="00F356ED"/>
    <w:rsid w:val="00F357E6"/>
    <w:rsid w:val="00F4077F"/>
    <w:rsid w:val="00F41175"/>
    <w:rsid w:val="00F4129F"/>
    <w:rsid w:val="00F4210F"/>
    <w:rsid w:val="00F426FD"/>
    <w:rsid w:val="00F43DF5"/>
    <w:rsid w:val="00F4517E"/>
    <w:rsid w:val="00F45B53"/>
    <w:rsid w:val="00F464A9"/>
    <w:rsid w:val="00F46D70"/>
    <w:rsid w:val="00F506AB"/>
    <w:rsid w:val="00F50D59"/>
    <w:rsid w:val="00F5139A"/>
    <w:rsid w:val="00F519E8"/>
    <w:rsid w:val="00F5223A"/>
    <w:rsid w:val="00F544E6"/>
    <w:rsid w:val="00F576A9"/>
    <w:rsid w:val="00F57FF3"/>
    <w:rsid w:val="00F6027B"/>
    <w:rsid w:val="00F6053B"/>
    <w:rsid w:val="00F6247B"/>
    <w:rsid w:val="00F624C8"/>
    <w:rsid w:val="00F6295F"/>
    <w:rsid w:val="00F6534E"/>
    <w:rsid w:val="00F66BF4"/>
    <w:rsid w:val="00F6746B"/>
    <w:rsid w:val="00F67E39"/>
    <w:rsid w:val="00F711D3"/>
    <w:rsid w:val="00F71B4D"/>
    <w:rsid w:val="00F71D35"/>
    <w:rsid w:val="00F71D88"/>
    <w:rsid w:val="00F71E5B"/>
    <w:rsid w:val="00F72CD0"/>
    <w:rsid w:val="00F72E14"/>
    <w:rsid w:val="00F74401"/>
    <w:rsid w:val="00F747DB"/>
    <w:rsid w:val="00F755C3"/>
    <w:rsid w:val="00F7614E"/>
    <w:rsid w:val="00F807BF"/>
    <w:rsid w:val="00F8629D"/>
    <w:rsid w:val="00F879D2"/>
    <w:rsid w:val="00F90D69"/>
    <w:rsid w:val="00F90D87"/>
    <w:rsid w:val="00F91460"/>
    <w:rsid w:val="00F91652"/>
    <w:rsid w:val="00F91CD7"/>
    <w:rsid w:val="00F93845"/>
    <w:rsid w:val="00F94033"/>
    <w:rsid w:val="00F96820"/>
    <w:rsid w:val="00F96BC3"/>
    <w:rsid w:val="00F96E3B"/>
    <w:rsid w:val="00FA01AD"/>
    <w:rsid w:val="00FA066C"/>
    <w:rsid w:val="00FA0BD4"/>
    <w:rsid w:val="00FA1F75"/>
    <w:rsid w:val="00FA26ED"/>
    <w:rsid w:val="00FA2AEE"/>
    <w:rsid w:val="00FA35AB"/>
    <w:rsid w:val="00FA6671"/>
    <w:rsid w:val="00FA7913"/>
    <w:rsid w:val="00FB0DC8"/>
    <w:rsid w:val="00FB1665"/>
    <w:rsid w:val="00FB3F81"/>
    <w:rsid w:val="00FB4E44"/>
    <w:rsid w:val="00FB500C"/>
    <w:rsid w:val="00FB5B16"/>
    <w:rsid w:val="00FB5EBE"/>
    <w:rsid w:val="00FC0E01"/>
    <w:rsid w:val="00FC1B26"/>
    <w:rsid w:val="00FC1F08"/>
    <w:rsid w:val="00FC29DF"/>
    <w:rsid w:val="00FC2A91"/>
    <w:rsid w:val="00FC3350"/>
    <w:rsid w:val="00FC3757"/>
    <w:rsid w:val="00FC3E1F"/>
    <w:rsid w:val="00FC4506"/>
    <w:rsid w:val="00FC4D1C"/>
    <w:rsid w:val="00FC4DF0"/>
    <w:rsid w:val="00FC55BB"/>
    <w:rsid w:val="00FC5924"/>
    <w:rsid w:val="00FC5F3D"/>
    <w:rsid w:val="00FC7D26"/>
    <w:rsid w:val="00FC7EA4"/>
    <w:rsid w:val="00FC7EEC"/>
    <w:rsid w:val="00FD0428"/>
    <w:rsid w:val="00FD17BF"/>
    <w:rsid w:val="00FD23E5"/>
    <w:rsid w:val="00FD2848"/>
    <w:rsid w:val="00FD324D"/>
    <w:rsid w:val="00FD49E5"/>
    <w:rsid w:val="00FD684F"/>
    <w:rsid w:val="00FD6D64"/>
    <w:rsid w:val="00FD74FD"/>
    <w:rsid w:val="00FD7A68"/>
    <w:rsid w:val="00FE0162"/>
    <w:rsid w:val="00FE0349"/>
    <w:rsid w:val="00FE06D8"/>
    <w:rsid w:val="00FE1091"/>
    <w:rsid w:val="00FE1ABC"/>
    <w:rsid w:val="00FE32BB"/>
    <w:rsid w:val="00FE3D85"/>
    <w:rsid w:val="00FE54D2"/>
    <w:rsid w:val="00FE5F0D"/>
    <w:rsid w:val="00FE6493"/>
    <w:rsid w:val="00FE701A"/>
    <w:rsid w:val="00FE79D0"/>
    <w:rsid w:val="00FF0784"/>
    <w:rsid w:val="00FF1793"/>
    <w:rsid w:val="00FF2C5E"/>
    <w:rsid w:val="00FF3C43"/>
    <w:rsid w:val="00FF3CBA"/>
    <w:rsid w:val="00FF3FA5"/>
    <w:rsid w:val="00FF4A3C"/>
    <w:rsid w:val="00FF55D5"/>
    <w:rsid w:val="00FF6D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76CE"/>
  <w15:docId w15:val="{75563733-0E90-4234-8970-23CD1CD1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20F"/>
  </w:style>
  <w:style w:type="paragraph" w:styleId="Ttulo1">
    <w:name w:val="heading 1"/>
    <w:basedOn w:val="Normal"/>
    <w:next w:val="Normal"/>
    <w:link w:val="Ttulo1Car"/>
    <w:uiPriority w:val="9"/>
    <w:qFormat/>
    <w:rsid w:val="00575CA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7A4C78"/>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ED1B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link w:val="Ttulo5Car"/>
    <w:uiPriority w:val="1"/>
    <w:qFormat/>
    <w:rsid w:val="00454828"/>
    <w:pPr>
      <w:widowControl w:val="0"/>
      <w:spacing w:before="157" w:after="0" w:line="240" w:lineRule="auto"/>
      <w:outlineLvl w:val="4"/>
    </w:pPr>
    <w:rPr>
      <w:rFonts w:ascii="Tahoma" w:eastAsia="Tahoma" w:hAnsi="Tahoma" w:cs="Tahoma"/>
      <w:b/>
      <w:bCs/>
      <w:sz w:val="34"/>
      <w:szCs w:val="34"/>
      <w:lang w:val="en-US"/>
    </w:rPr>
  </w:style>
  <w:style w:type="paragraph" w:styleId="Ttulo7">
    <w:name w:val="heading 7"/>
    <w:basedOn w:val="Normal"/>
    <w:next w:val="Normal"/>
    <w:link w:val="Ttulo7Car"/>
    <w:uiPriority w:val="9"/>
    <w:semiHidden/>
    <w:unhideWhenUsed/>
    <w:qFormat/>
    <w:rsid w:val="00621F3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22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220F"/>
  </w:style>
  <w:style w:type="paragraph" w:styleId="Piedepgina">
    <w:name w:val="footer"/>
    <w:basedOn w:val="Normal"/>
    <w:link w:val="PiedepginaCar"/>
    <w:uiPriority w:val="99"/>
    <w:unhideWhenUsed/>
    <w:rsid w:val="001A22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220F"/>
  </w:style>
  <w:style w:type="table" w:customStyle="1" w:styleId="Tablaconcuadrcula1">
    <w:name w:val="Tabla con cuadrícula1"/>
    <w:basedOn w:val="Tablanormal"/>
    <w:next w:val="Tablaconcuadrcula"/>
    <w:uiPriority w:val="39"/>
    <w:rsid w:val="001A2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rsid w:val="001A2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A220F"/>
    <w:pPr>
      <w:spacing w:after="0" w:line="240" w:lineRule="auto"/>
    </w:pPr>
  </w:style>
  <w:style w:type="paragraph" w:styleId="Textodeglobo">
    <w:name w:val="Balloon Text"/>
    <w:basedOn w:val="Normal"/>
    <w:link w:val="TextodegloboCar"/>
    <w:uiPriority w:val="99"/>
    <w:semiHidden/>
    <w:unhideWhenUsed/>
    <w:rsid w:val="006039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39F4"/>
    <w:rPr>
      <w:rFonts w:ascii="Tahoma" w:hAnsi="Tahoma" w:cs="Tahoma"/>
      <w:sz w:val="16"/>
      <w:szCs w:val="16"/>
    </w:rPr>
  </w:style>
  <w:style w:type="paragraph" w:styleId="Subttulo">
    <w:name w:val="Subtitle"/>
    <w:basedOn w:val="Normal"/>
    <w:link w:val="SubttuloCar"/>
    <w:qFormat/>
    <w:rsid w:val="006A6D73"/>
    <w:pPr>
      <w:spacing w:after="0" w:line="240" w:lineRule="auto"/>
      <w:jc w:val="right"/>
    </w:pPr>
    <w:rPr>
      <w:rFonts w:ascii="AvantGarde Bk BT" w:eastAsia="Times New Roman" w:hAnsi="AvantGarde Bk BT" w:cs="Times New Roman"/>
      <w:b/>
      <w:bCs/>
      <w:szCs w:val="24"/>
      <w:lang w:eastAsia="es-ES"/>
    </w:rPr>
  </w:style>
  <w:style w:type="character" w:customStyle="1" w:styleId="SubttuloCar">
    <w:name w:val="Subtítulo Car"/>
    <w:basedOn w:val="Fuentedeprrafopredeter"/>
    <w:link w:val="Subttulo"/>
    <w:uiPriority w:val="99"/>
    <w:rsid w:val="006A6D73"/>
    <w:rPr>
      <w:rFonts w:ascii="AvantGarde Bk BT" w:eastAsia="Times New Roman" w:hAnsi="AvantGarde Bk BT" w:cs="Times New Roman"/>
      <w:b/>
      <w:bCs/>
      <w:szCs w:val="24"/>
      <w:lang w:eastAsia="es-ES"/>
    </w:rPr>
  </w:style>
  <w:style w:type="paragraph" w:styleId="Prrafodelista">
    <w:name w:val="List Paragraph"/>
    <w:basedOn w:val="Normal"/>
    <w:uiPriority w:val="34"/>
    <w:qFormat/>
    <w:rsid w:val="00DA3346"/>
    <w:pPr>
      <w:ind w:left="720"/>
      <w:contextualSpacing/>
    </w:pPr>
  </w:style>
  <w:style w:type="paragraph" w:styleId="Continuarlista">
    <w:name w:val="List Continue"/>
    <w:basedOn w:val="Normal"/>
    <w:rsid w:val="00982A53"/>
    <w:pPr>
      <w:spacing w:after="120" w:line="240" w:lineRule="auto"/>
      <w:ind w:left="283"/>
    </w:pPr>
    <w:rPr>
      <w:rFonts w:ascii="AvantGarde Bk BT" w:eastAsia="Times New Roman" w:hAnsi="AvantGarde Bk BT" w:cs="Times New Roman"/>
      <w:szCs w:val="24"/>
      <w:lang w:eastAsia="es-ES"/>
    </w:rPr>
  </w:style>
  <w:style w:type="paragraph" w:styleId="Textoindependiente">
    <w:name w:val="Body Text"/>
    <w:basedOn w:val="Normal"/>
    <w:link w:val="TextoindependienteCar"/>
    <w:uiPriority w:val="1"/>
    <w:qFormat/>
    <w:rsid w:val="00FA1F75"/>
    <w:pPr>
      <w:widowControl w:val="0"/>
      <w:spacing w:after="0" w:line="240" w:lineRule="auto"/>
    </w:pPr>
    <w:rPr>
      <w:rFonts w:ascii="Calibri" w:eastAsia="Calibri" w:hAnsi="Calibri" w:cs="Calibri"/>
      <w:sz w:val="28"/>
      <w:szCs w:val="28"/>
      <w:lang w:val="en-US"/>
    </w:rPr>
  </w:style>
  <w:style w:type="character" w:customStyle="1" w:styleId="TextoindependienteCar">
    <w:name w:val="Texto independiente Car"/>
    <w:basedOn w:val="Fuentedeprrafopredeter"/>
    <w:link w:val="Textoindependiente"/>
    <w:uiPriority w:val="1"/>
    <w:rsid w:val="00FA1F75"/>
    <w:rPr>
      <w:rFonts w:ascii="Calibri" w:eastAsia="Calibri" w:hAnsi="Calibri" w:cs="Calibri"/>
      <w:sz w:val="28"/>
      <w:szCs w:val="28"/>
      <w:lang w:val="en-US"/>
    </w:rPr>
  </w:style>
  <w:style w:type="table" w:customStyle="1" w:styleId="TableNormal">
    <w:name w:val="Table Normal"/>
    <w:uiPriority w:val="2"/>
    <w:semiHidden/>
    <w:unhideWhenUsed/>
    <w:qFormat/>
    <w:rsid w:val="00D930B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930BE"/>
    <w:pPr>
      <w:widowControl w:val="0"/>
      <w:spacing w:after="0" w:line="240" w:lineRule="auto"/>
    </w:pPr>
    <w:rPr>
      <w:rFonts w:ascii="Calibri" w:eastAsia="Calibri" w:hAnsi="Calibri" w:cs="Calibri"/>
      <w:lang w:val="en-US"/>
    </w:rPr>
  </w:style>
  <w:style w:type="character" w:customStyle="1" w:styleId="Ttulo5Car">
    <w:name w:val="Título 5 Car"/>
    <w:basedOn w:val="Fuentedeprrafopredeter"/>
    <w:link w:val="Ttulo5"/>
    <w:uiPriority w:val="1"/>
    <w:rsid w:val="00454828"/>
    <w:rPr>
      <w:rFonts w:ascii="Tahoma" w:eastAsia="Tahoma" w:hAnsi="Tahoma" w:cs="Tahoma"/>
      <w:b/>
      <w:bCs/>
      <w:sz w:val="34"/>
      <w:szCs w:val="34"/>
      <w:lang w:val="en-US"/>
    </w:rPr>
  </w:style>
  <w:style w:type="character" w:customStyle="1" w:styleId="Ttulo7Car">
    <w:name w:val="Título 7 Car"/>
    <w:basedOn w:val="Fuentedeprrafopredeter"/>
    <w:link w:val="Ttulo7"/>
    <w:uiPriority w:val="9"/>
    <w:semiHidden/>
    <w:rsid w:val="00621F37"/>
    <w:rPr>
      <w:rFonts w:asciiTheme="majorHAnsi" w:eastAsiaTheme="majorEastAsia" w:hAnsiTheme="majorHAnsi" w:cstheme="majorBidi"/>
      <w:i/>
      <w:iCs/>
      <w:color w:val="404040" w:themeColor="text1" w:themeTint="BF"/>
    </w:rPr>
  </w:style>
  <w:style w:type="character" w:customStyle="1" w:styleId="apple-converted-space">
    <w:name w:val="apple-converted-space"/>
    <w:basedOn w:val="Fuentedeprrafopredeter"/>
    <w:rsid w:val="004607A4"/>
  </w:style>
  <w:style w:type="character" w:styleId="Hipervnculo">
    <w:name w:val="Hyperlink"/>
    <w:basedOn w:val="Fuentedeprrafopredeter"/>
    <w:uiPriority w:val="99"/>
    <w:unhideWhenUsed/>
    <w:rsid w:val="004607A4"/>
    <w:rPr>
      <w:color w:val="0000FF"/>
      <w:u w:val="single"/>
    </w:rPr>
  </w:style>
  <w:style w:type="character" w:customStyle="1" w:styleId="Ttulo1Car">
    <w:name w:val="Título 1 Car"/>
    <w:basedOn w:val="Fuentedeprrafopredeter"/>
    <w:link w:val="Ttulo1"/>
    <w:uiPriority w:val="9"/>
    <w:rsid w:val="00575CA8"/>
    <w:rPr>
      <w:rFonts w:asciiTheme="majorHAnsi" w:eastAsiaTheme="majorEastAsia" w:hAnsiTheme="majorHAnsi" w:cstheme="majorBidi"/>
      <w:color w:val="365F91" w:themeColor="accent1" w:themeShade="BF"/>
      <w:sz w:val="32"/>
      <w:szCs w:val="32"/>
    </w:rPr>
  </w:style>
  <w:style w:type="character" w:styleId="Textoennegrita">
    <w:name w:val="Strong"/>
    <w:basedOn w:val="Fuentedeprrafopredeter"/>
    <w:uiPriority w:val="22"/>
    <w:qFormat/>
    <w:rsid w:val="00575CA8"/>
    <w:rPr>
      <w:b/>
      <w:bCs/>
    </w:rPr>
  </w:style>
  <w:style w:type="paragraph" w:styleId="NormalWeb">
    <w:name w:val="Normal (Web)"/>
    <w:basedOn w:val="Normal"/>
    <w:uiPriority w:val="99"/>
    <w:unhideWhenUsed/>
    <w:rsid w:val="001E5DA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semiHidden/>
    <w:unhideWhenUsed/>
    <w:rsid w:val="005118AD"/>
    <w:rPr>
      <w:color w:val="605E5C"/>
      <w:shd w:val="clear" w:color="auto" w:fill="E1DFDD"/>
    </w:rPr>
  </w:style>
  <w:style w:type="character" w:styleId="nfasis">
    <w:name w:val="Emphasis"/>
    <w:basedOn w:val="Fuentedeprrafopredeter"/>
    <w:uiPriority w:val="20"/>
    <w:qFormat/>
    <w:rsid w:val="006A210D"/>
    <w:rPr>
      <w:i/>
      <w:iCs/>
    </w:rPr>
  </w:style>
  <w:style w:type="paragraph" w:styleId="Descripcin">
    <w:name w:val="caption"/>
    <w:basedOn w:val="Normal"/>
    <w:next w:val="Normal"/>
    <w:uiPriority w:val="35"/>
    <w:unhideWhenUsed/>
    <w:qFormat/>
    <w:rsid w:val="006A210D"/>
    <w:pPr>
      <w:spacing w:line="240" w:lineRule="auto"/>
    </w:pPr>
    <w:rPr>
      <w:i/>
      <w:iCs/>
      <w:color w:val="1F497D" w:themeColor="text2"/>
      <w:sz w:val="18"/>
      <w:szCs w:val="18"/>
    </w:rPr>
  </w:style>
  <w:style w:type="character" w:customStyle="1" w:styleId="Ttulo2Car">
    <w:name w:val="Título 2 Car"/>
    <w:basedOn w:val="Fuentedeprrafopredeter"/>
    <w:link w:val="Ttulo2"/>
    <w:uiPriority w:val="9"/>
    <w:rsid w:val="007A4C78"/>
    <w:rPr>
      <w:rFonts w:asciiTheme="majorHAnsi" w:eastAsiaTheme="majorEastAsia" w:hAnsiTheme="majorHAnsi" w:cstheme="majorBidi"/>
      <w:color w:val="365F91" w:themeColor="accent1" w:themeShade="BF"/>
      <w:sz w:val="26"/>
      <w:szCs w:val="26"/>
    </w:rPr>
  </w:style>
  <w:style w:type="character" w:customStyle="1" w:styleId="negrita-subrayado">
    <w:name w:val="negrita-subrayado"/>
    <w:basedOn w:val="Fuentedeprrafopredeter"/>
    <w:rsid w:val="007A4C78"/>
  </w:style>
  <w:style w:type="character" w:customStyle="1" w:styleId="Ttulo3Car">
    <w:name w:val="Título 3 Car"/>
    <w:basedOn w:val="Fuentedeprrafopredeter"/>
    <w:link w:val="Ttulo3"/>
    <w:uiPriority w:val="9"/>
    <w:semiHidden/>
    <w:rsid w:val="00ED1B18"/>
    <w:rPr>
      <w:rFonts w:asciiTheme="majorHAnsi" w:eastAsiaTheme="majorEastAsia" w:hAnsiTheme="majorHAnsi" w:cstheme="majorBidi"/>
      <w:color w:val="243F60" w:themeColor="accent1" w:themeShade="7F"/>
      <w:sz w:val="24"/>
      <w:szCs w:val="24"/>
    </w:rPr>
  </w:style>
  <w:style w:type="character" w:styleId="Hipervnculovisitado">
    <w:name w:val="FollowedHyperlink"/>
    <w:basedOn w:val="Fuentedeprrafopredeter"/>
    <w:uiPriority w:val="99"/>
    <w:semiHidden/>
    <w:unhideWhenUsed/>
    <w:rsid w:val="00474D5F"/>
    <w:rPr>
      <w:color w:val="800080" w:themeColor="followedHyperlink"/>
      <w:u w:val="single"/>
    </w:rPr>
  </w:style>
  <w:style w:type="paragraph" w:styleId="Textosinformato">
    <w:name w:val="Plain Text"/>
    <w:basedOn w:val="Normal"/>
    <w:link w:val="TextosinformatoCar"/>
    <w:rsid w:val="001E293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E2937"/>
    <w:rPr>
      <w:rFonts w:ascii="Courier New" w:eastAsia="Times New Roman" w:hAnsi="Courier New" w:cs="Times New Roman"/>
      <w:sz w:val="20"/>
      <w:szCs w:val="20"/>
      <w:lang w:val="es-ES" w:eastAsia="es-ES"/>
    </w:rPr>
  </w:style>
  <w:style w:type="character" w:customStyle="1" w:styleId="screen-reader-text">
    <w:name w:val="screen-reader-text"/>
    <w:basedOn w:val="Fuentedeprrafopredeter"/>
    <w:rsid w:val="00AC267D"/>
  </w:style>
  <w:style w:type="character" w:customStyle="1" w:styleId="adjacent-post-link">
    <w:name w:val="adjacent-post-link"/>
    <w:basedOn w:val="Fuentedeprrafopredeter"/>
    <w:rsid w:val="00AC267D"/>
  </w:style>
  <w:style w:type="paragraph" w:styleId="z-Principiodelformulario">
    <w:name w:val="HTML Top of Form"/>
    <w:basedOn w:val="Normal"/>
    <w:next w:val="Normal"/>
    <w:link w:val="z-PrincipiodelformularioCar"/>
    <w:hidden/>
    <w:uiPriority w:val="99"/>
    <w:semiHidden/>
    <w:unhideWhenUsed/>
    <w:rsid w:val="00AC267D"/>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AC267D"/>
    <w:rPr>
      <w:rFonts w:ascii="Arial" w:eastAsia="Times New Roman" w:hAnsi="Arial" w:cs="Arial"/>
      <w:vanish/>
      <w:sz w:val="16"/>
      <w:szCs w:val="16"/>
      <w:lang w:eastAsia="es-CO"/>
    </w:rPr>
  </w:style>
  <w:style w:type="paragraph" w:customStyle="1" w:styleId="gfield">
    <w:name w:val="gfield"/>
    <w:basedOn w:val="Normal"/>
    <w:rsid w:val="00AC267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gfieldrequired">
    <w:name w:val="gfield_required"/>
    <w:basedOn w:val="Fuentedeprrafopredeter"/>
    <w:rsid w:val="00AC267D"/>
  </w:style>
  <w:style w:type="paragraph" w:styleId="z-Finaldelformulario">
    <w:name w:val="HTML Bottom of Form"/>
    <w:basedOn w:val="Normal"/>
    <w:next w:val="Normal"/>
    <w:link w:val="z-FinaldelformularioCar"/>
    <w:hidden/>
    <w:uiPriority w:val="99"/>
    <w:semiHidden/>
    <w:unhideWhenUsed/>
    <w:rsid w:val="00AC267D"/>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sid w:val="00AC267D"/>
    <w:rPr>
      <w:rFonts w:ascii="Arial" w:eastAsia="Times New Roman" w:hAnsi="Arial" w:cs="Arial"/>
      <w:vanish/>
      <w:sz w:val="16"/>
      <w:szCs w:val="16"/>
      <w:lang w:eastAsia="es-CO"/>
    </w:rPr>
  </w:style>
  <w:style w:type="paragraph" w:customStyle="1" w:styleId="comment-notes">
    <w:name w:val="comment-notes"/>
    <w:basedOn w:val="Normal"/>
    <w:rsid w:val="00AC267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required">
    <w:name w:val="required"/>
    <w:basedOn w:val="Fuentedeprrafopredeter"/>
    <w:rsid w:val="00AC267D"/>
  </w:style>
  <w:style w:type="paragraph" w:customStyle="1" w:styleId="comment-form-comment">
    <w:name w:val="comment-form-comment"/>
    <w:basedOn w:val="Normal"/>
    <w:rsid w:val="00AC267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mment-form-author">
    <w:name w:val="comment-form-author"/>
    <w:basedOn w:val="Normal"/>
    <w:rsid w:val="00AC267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mment-form-email">
    <w:name w:val="comment-form-email"/>
    <w:basedOn w:val="Normal"/>
    <w:rsid w:val="00AC267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orm-submit">
    <w:name w:val="form-submit"/>
    <w:basedOn w:val="Normal"/>
    <w:rsid w:val="00AC267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AC267D"/>
    <w:rPr>
      <w:color w:val="605E5C"/>
      <w:shd w:val="clear" w:color="auto" w:fill="E1DFDD"/>
    </w:rPr>
  </w:style>
  <w:style w:type="character" w:customStyle="1" w:styleId="UnresolvedMention">
    <w:name w:val="Unresolved Mention"/>
    <w:basedOn w:val="Fuentedeprrafopredeter"/>
    <w:uiPriority w:val="99"/>
    <w:semiHidden/>
    <w:unhideWhenUsed/>
    <w:rsid w:val="00537FDE"/>
    <w:rPr>
      <w:color w:val="605E5C"/>
      <w:shd w:val="clear" w:color="auto" w:fill="E1DFDD"/>
    </w:rPr>
  </w:style>
  <w:style w:type="paragraph" w:customStyle="1" w:styleId="justificado">
    <w:name w:val="justificado"/>
    <w:basedOn w:val="Normal"/>
    <w:rsid w:val="00AF7AB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jx-char">
    <w:name w:val="mjx-char"/>
    <w:basedOn w:val="Fuentedeprrafopredeter"/>
    <w:rsid w:val="00D0622C"/>
  </w:style>
  <w:style w:type="character" w:customStyle="1" w:styleId="mjxassistivemathml">
    <w:name w:val="mjx_assistive_mathml"/>
    <w:basedOn w:val="Fuentedeprrafopredeter"/>
    <w:rsid w:val="00D06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3178">
      <w:bodyDiv w:val="1"/>
      <w:marLeft w:val="0"/>
      <w:marRight w:val="0"/>
      <w:marTop w:val="0"/>
      <w:marBottom w:val="0"/>
      <w:divBdr>
        <w:top w:val="none" w:sz="0" w:space="0" w:color="auto"/>
        <w:left w:val="none" w:sz="0" w:space="0" w:color="auto"/>
        <w:bottom w:val="none" w:sz="0" w:space="0" w:color="auto"/>
        <w:right w:val="none" w:sz="0" w:space="0" w:color="auto"/>
      </w:divBdr>
    </w:div>
    <w:div w:id="111174369">
      <w:bodyDiv w:val="1"/>
      <w:marLeft w:val="0"/>
      <w:marRight w:val="0"/>
      <w:marTop w:val="0"/>
      <w:marBottom w:val="0"/>
      <w:divBdr>
        <w:top w:val="none" w:sz="0" w:space="0" w:color="auto"/>
        <w:left w:val="none" w:sz="0" w:space="0" w:color="auto"/>
        <w:bottom w:val="none" w:sz="0" w:space="0" w:color="auto"/>
        <w:right w:val="none" w:sz="0" w:space="0" w:color="auto"/>
      </w:divBdr>
      <w:divsChild>
        <w:div w:id="1976912467">
          <w:marLeft w:val="0"/>
          <w:marRight w:val="0"/>
          <w:marTop w:val="0"/>
          <w:marBottom w:val="0"/>
          <w:divBdr>
            <w:top w:val="none" w:sz="0" w:space="0" w:color="auto"/>
            <w:left w:val="none" w:sz="0" w:space="0" w:color="auto"/>
            <w:bottom w:val="none" w:sz="0" w:space="0" w:color="auto"/>
            <w:right w:val="none" w:sz="0" w:space="0" w:color="auto"/>
          </w:divBdr>
          <w:divsChild>
            <w:div w:id="518588969">
              <w:marLeft w:val="0"/>
              <w:marRight w:val="0"/>
              <w:marTop w:val="0"/>
              <w:marBottom w:val="0"/>
              <w:divBdr>
                <w:top w:val="none" w:sz="0" w:space="0" w:color="auto"/>
                <w:left w:val="none" w:sz="0" w:space="0" w:color="auto"/>
                <w:bottom w:val="none" w:sz="0" w:space="0" w:color="auto"/>
                <w:right w:val="none" w:sz="0" w:space="0" w:color="auto"/>
              </w:divBdr>
            </w:div>
            <w:div w:id="1948462418">
              <w:marLeft w:val="0"/>
              <w:marRight w:val="0"/>
              <w:marTop w:val="0"/>
              <w:marBottom w:val="375"/>
              <w:divBdr>
                <w:top w:val="none" w:sz="0" w:space="0" w:color="auto"/>
                <w:left w:val="none" w:sz="0" w:space="0" w:color="auto"/>
                <w:bottom w:val="none" w:sz="0" w:space="0" w:color="auto"/>
                <w:right w:val="none" w:sz="0" w:space="0" w:color="auto"/>
              </w:divBdr>
              <w:divsChild>
                <w:div w:id="92020437">
                  <w:marLeft w:val="0"/>
                  <w:marRight w:val="300"/>
                  <w:marTop w:val="0"/>
                  <w:marBottom w:val="0"/>
                  <w:divBdr>
                    <w:top w:val="none" w:sz="0" w:space="0" w:color="auto"/>
                    <w:left w:val="none" w:sz="0" w:space="0" w:color="auto"/>
                    <w:bottom w:val="none" w:sz="0" w:space="0" w:color="auto"/>
                    <w:right w:val="none" w:sz="0" w:space="0" w:color="auto"/>
                  </w:divBdr>
                </w:div>
              </w:divsChild>
            </w:div>
            <w:div w:id="1246842285">
              <w:marLeft w:val="0"/>
              <w:marRight w:val="0"/>
              <w:marTop w:val="225"/>
              <w:marBottom w:val="375"/>
              <w:divBdr>
                <w:top w:val="none" w:sz="0" w:space="0" w:color="auto"/>
                <w:left w:val="none" w:sz="0" w:space="0" w:color="auto"/>
                <w:bottom w:val="none" w:sz="0" w:space="0" w:color="auto"/>
                <w:right w:val="none" w:sz="0" w:space="0" w:color="auto"/>
              </w:divBdr>
              <w:divsChild>
                <w:div w:id="922298246">
                  <w:marLeft w:val="0"/>
                  <w:marRight w:val="0"/>
                  <w:marTop w:val="0"/>
                  <w:marBottom w:val="0"/>
                  <w:divBdr>
                    <w:top w:val="none" w:sz="0" w:space="0" w:color="auto"/>
                    <w:left w:val="none" w:sz="0" w:space="0" w:color="auto"/>
                    <w:bottom w:val="none" w:sz="0" w:space="0" w:color="auto"/>
                    <w:right w:val="none" w:sz="0" w:space="0" w:color="auto"/>
                  </w:divBdr>
                  <w:divsChild>
                    <w:div w:id="1011420644">
                      <w:marLeft w:val="0"/>
                      <w:marRight w:val="45"/>
                      <w:marTop w:val="0"/>
                      <w:marBottom w:val="0"/>
                      <w:divBdr>
                        <w:top w:val="none" w:sz="0" w:space="0" w:color="auto"/>
                        <w:left w:val="none" w:sz="0" w:space="0" w:color="auto"/>
                        <w:bottom w:val="none" w:sz="0" w:space="0" w:color="auto"/>
                        <w:right w:val="none" w:sz="0" w:space="0" w:color="auto"/>
                      </w:divBdr>
                    </w:div>
                    <w:div w:id="1880899295">
                      <w:marLeft w:val="0"/>
                      <w:marRight w:val="45"/>
                      <w:marTop w:val="0"/>
                      <w:marBottom w:val="0"/>
                      <w:divBdr>
                        <w:top w:val="none" w:sz="0" w:space="0" w:color="auto"/>
                        <w:left w:val="none" w:sz="0" w:space="0" w:color="auto"/>
                        <w:bottom w:val="none" w:sz="0" w:space="0" w:color="auto"/>
                        <w:right w:val="none" w:sz="0" w:space="0" w:color="auto"/>
                      </w:divBdr>
                    </w:div>
                    <w:div w:id="13645873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37390111">
          <w:marLeft w:val="0"/>
          <w:marRight w:val="0"/>
          <w:marTop w:val="750"/>
          <w:marBottom w:val="0"/>
          <w:divBdr>
            <w:top w:val="dotted" w:sz="6" w:space="15" w:color="888888"/>
            <w:left w:val="none" w:sz="0" w:space="0" w:color="auto"/>
            <w:bottom w:val="dotted" w:sz="6" w:space="15" w:color="888888"/>
            <w:right w:val="none" w:sz="0" w:space="0" w:color="auto"/>
          </w:divBdr>
          <w:divsChild>
            <w:div w:id="1573351512">
              <w:marLeft w:val="0"/>
              <w:marRight w:val="0"/>
              <w:marTop w:val="0"/>
              <w:marBottom w:val="0"/>
              <w:divBdr>
                <w:top w:val="none" w:sz="0" w:space="0" w:color="auto"/>
                <w:left w:val="none" w:sz="0" w:space="0" w:color="auto"/>
                <w:bottom w:val="none" w:sz="0" w:space="0" w:color="auto"/>
                <w:right w:val="none" w:sz="0" w:space="0" w:color="auto"/>
              </w:divBdr>
            </w:div>
          </w:divsChild>
        </w:div>
        <w:div w:id="1816100833">
          <w:marLeft w:val="0"/>
          <w:marRight w:val="0"/>
          <w:marTop w:val="600"/>
          <w:marBottom w:val="300"/>
          <w:divBdr>
            <w:top w:val="none" w:sz="0" w:space="0" w:color="auto"/>
            <w:left w:val="none" w:sz="0" w:space="0" w:color="auto"/>
            <w:bottom w:val="none" w:sz="0" w:space="0" w:color="auto"/>
            <w:right w:val="none" w:sz="0" w:space="0" w:color="auto"/>
          </w:divBdr>
          <w:divsChild>
            <w:div w:id="449009768">
              <w:marLeft w:val="0"/>
              <w:marRight w:val="0"/>
              <w:marTop w:val="600"/>
              <w:marBottom w:val="600"/>
              <w:divBdr>
                <w:top w:val="none" w:sz="0" w:space="0" w:color="auto"/>
                <w:left w:val="none" w:sz="0" w:space="0" w:color="auto"/>
                <w:bottom w:val="none" w:sz="0" w:space="0" w:color="auto"/>
                <w:right w:val="none" w:sz="0" w:space="0" w:color="auto"/>
              </w:divBdr>
              <w:divsChild>
                <w:div w:id="1933200737">
                  <w:marLeft w:val="0"/>
                  <w:marRight w:val="0"/>
                  <w:marTop w:val="0"/>
                  <w:marBottom w:val="0"/>
                  <w:divBdr>
                    <w:top w:val="none" w:sz="0" w:space="0" w:color="auto"/>
                    <w:left w:val="none" w:sz="0" w:space="0" w:color="auto"/>
                    <w:bottom w:val="none" w:sz="0" w:space="0" w:color="auto"/>
                    <w:right w:val="none" w:sz="0" w:space="0" w:color="auto"/>
                  </w:divBdr>
                  <w:divsChild>
                    <w:div w:id="1315455757">
                      <w:marLeft w:val="0"/>
                      <w:marRight w:val="0"/>
                      <w:marTop w:val="0"/>
                      <w:marBottom w:val="240"/>
                      <w:divBdr>
                        <w:top w:val="none" w:sz="0" w:space="0" w:color="auto"/>
                        <w:left w:val="none" w:sz="0" w:space="0" w:color="auto"/>
                        <w:bottom w:val="none" w:sz="0" w:space="0" w:color="auto"/>
                        <w:right w:val="none" w:sz="0" w:space="0" w:color="auto"/>
                      </w:divBdr>
                      <w:divsChild>
                        <w:div w:id="197789865">
                          <w:marLeft w:val="0"/>
                          <w:marRight w:val="0"/>
                          <w:marTop w:val="0"/>
                          <w:marBottom w:val="0"/>
                          <w:divBdr>
                            <w:top w:val="none" w:sz="0" w:space="0" w:color="auto"/>
                            <w:left w:val="none" w:sz="0" w:space="0" w:color="auto"/>
                            <w:bottom w:val="none" w:sz="0" w:space="0" w:color="auto"/>
                            <w:right w:val="none" w:sz="0" w:space="0" w:color="auto"/>
                          </w:divBdr>
                          <w:divsChild>
                            <w:div w:id="1174220059">
                              <w:marLeft w:val="0"/>
                              <w:marRight w:val="0"/>
                              <w:marTop w:val="0"/>
                              <w:marBottom w:val="0"/>
                              <w:divBdr>
                                <w:top w:val="none" w:sz="0" w:space="0" w:color="auto"/>
                                <w:left w:val="none" w:sz="0" w:space="0" w:color="auto"/>
                                <w:bottom w:val="none" w:sz="0" w:space="0" w:color="auto"/>
                                <w:right w:val="none" w:sz="0" w:space="0" w:color="auto"/>
                              </w:divBdr>
                            </w:div>
                            <w:div w:id="216405278">
                              <w:marLeft w:val="0"/>
                              <w:marRight w:val="0"/>
                              <w:marTop w:val="0"/>
                              <w:marBottom w:val="0"/>
                              <w:divBdr>
                                <w:top w:val="none" w:sz="0" w:space="0" w:color="auto"/>
                                <w:left w:val="none" w:sz="0" w:space="0" w:color="auto"/>
                                <w:bottom w:val="none" w:sz="0" w:space="0" w:color="auto"/>
                                <w:right w:val="none" w:sz="0" w:space="0" w:color="auto"/>
                              </w:divBdr>
                            </w:div>
                            <w:div w:id="7527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926463">
              <w:marLeft w:val="0"/>
              <w:marRight w:val="0"/>
              <w:marTop w:val="600"/>
              <w:marBottom w:val="600"/>
              <w:divBdr>
                <w:top w:val="none" w:sz="0" w:space="0" w:color="auto"/>
                <w:left w:val="none" w:sz="0" w:space="0" w:color="auto"/>
                <w:bottom w:val="none" w:sz="0" w:space="0" w:color="auto"/>
                <w:right w:val="none" w:sz="0" w:space="0" w:color="auto"/>
              </w:divBdr>
              <w:divsChild>
                <w:div w:id="959650991">
                  <w:marLeft w:val="0"/>
                  <w:marRight w:val="0"/>
                  <w:marTop w:val="0"/>
                  <w:marBottom w:val="0"/>
                  <w:divBdr>
                    <w:top w:val="none" w:sz="0" w:space="0" w:color="auto"/>
                    <w:left w:val="none" w:sz="0" w:space="0" w:color="auto"/>
                    <w:bottom w:val="none" w:sz="0" w:space="0" w:color="auto"/>
                    <w:right w:val="none" w:sz="0" w:space="0" w:color="auto"/>
                  </w:divBdr>
                  <w:divsChild>
                    <w:div w:id="1120879439">
                      <w:marLeft w:val="0"/>
                      <w:marRight w:val="0"/>
                      <w:marTop w:val="0"/>
                      <w:marBottom w:val="0"/>
                      <w:divBdr>
                        <w:top w:val="none" w:sz="0" w:space="0" w:color="auto"/>
                        <w:left w:val="none" w:sz="0" w:space="0" w:color="auto"/>
                        <w:bottom w:val="none" w:sz="0" w:space="0" w:color="auto"/>
                        <w:right w:val="none" w:sz="0" w:space="0" w:color="auto"/>
                      </w:divBdr>
                      <w:divsChild>
                        <w:div w:id="848101651">
                          <w:marLeft w:val="0"/>
                          <w:marRight w:val="0"/>
                          <w:marTop w:val="0"/>
                          <w:marBottom w:val="0"/>
                          <w:divBdr>
                            <w:top w:val="none" w:sz="0" w:space="0" w:color="auto"/>
                            <w:left w:val="none" w:sz="0" w:space="0" w:color="auto"/>
                            <w:bottom w:val="none" w:sz="0" w:space="0" w:color="auto"/>
                            <w:right w:val="none" w:sz="0" w:space="0" w:color="auto"/>
                          </w:divBdr>
                          <w:divsChild>
                            <w:div w:id="8451002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36119654">
              <w:marLeft w:val="0"/>
              <w:marRight w:val="0"/>
              <w:marTop w:val="600"/>
              <w:marBottom w:val="600"/>
              <w:divBdr>
                <w:top w:val="none" w:sz="0" w:space="0" w:color="auto"/>
                <w:left w:val="none" w:sz="0" w:space="0" w:color="auto"/>
                <w:bottom w:val="none" w:sz="0" w:space="0" w:color="auto"/>
                <w:right w:val="none" w:sz="0" w:space="0" w:color="auto"/>
              </w:divBdr>
              <w:divsChild>
                <w:div w:id="568350976">
                  <w:marLeft w:val="0"/>
                  <w:marRight w:val="0"/>
                  <w:marTop w:val="0"/>
                  <w:marBottom w:val="0"/>
                  <w:divBdr>
                    <w:top w:val="none" w:sz="0" w:space="0" w:color="auto"/>
                    <w:left w:val="none" w:sz="0" w:space="0" w:color="auto"/>
                    <w:bottom w:val="none" w:sz="0" w:space="0" w:color="auto"/>
                    <w:right w:val="none" w:sz="0" w:space="0" w:color="auto"/>
                  </w:divBdr>
                  <w:divsChild>
                    <w:div w:id="13414697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21651478">
          <w:marLeft w:val="0"/>
          <w:marRight w:val="0"/>
          <w:marTop w:val="0"/>
          <w:marBottom w:val="600"/>
          <w:divBdr>
            <w:top w:val="none" w:sz="0" w:space="0" w:color="auto"/>
            <w:left w:val="none" w:sz="0" w:space="0" w:color="auto"/>
            <w:bottom w:val="none" w:sz="0" w:space="0" w:color="auto"/>
            <w:right w:val="none" w:sz="0" w:space="0" w:color="auto"/>
          </w:divBdr>
        </w:div>
        <w:div w:id="183053411">
          <w:marLeft w:val="0"/>
          <w:marRight w:val="0"/>
          <w:marTop w:val="0"/>
          <w:marBottom w:val="0"/>
          <w:divBdr>
            <w:top w:val="none" w:sz="0" w:space="0" w:color="auto"/>
            <w:left w:val="none" w:sz="0" w:space="0" w:color="auto"/>
            <w:bottom w:val="none" w:sz="0" w:space="0" w:color="auto"/>
            <w:right w:val="none" w:sz="0" w:space="0" w:color="auto"/>
          </w:divBdr>
          <w:divsChild>
            <w:div w:id="101384342">
              <w:marLeft w:val="0"/>
              <w:marRight w:val="0"/>
              <w:marTop w:val="0"/>
              <w:marBottom w:val="0"/>
              <w:divBdr>
                <w:top w:val="none" w:sz="0" w:space="0" w:color="auto"/>
                <w:left w:val="none" w:sz="0" w:space="0" w:color="auto"/>
                <w:bottom w:val="none" w:sz="0" w:space="0" w:color="auto"/>
                <w:right w:val="none" w:sz="0" w:space="0" w:color="auto"/>
              </w:divBdr>
              <w:divsChild>
                <w:div w:id="1762875458">
                  <w:marLeft w:val="0"/>
                  <w:marRight w:val="0"/>
                  <w:marTop w:val="300"/>
                  <w:marBottom w:val="300"/>
                  <w:divBdr>
                    <w:top w:val="none" w:sz="0" w:space="0" w:color="auto"/>
                    <w:left w:val="none" w:sz="0" w:space="0" w:color="auto"/>
                    <w:bottom w:val="none" w:sz="0" w:space="0" w:color="auto"/>
                    <w:right w:val="none" w:sz="0" w:space="0" w:color="auto"/>
                  </w:divBdr>
                  <w:divsChild>
                    <w:div w:id="418063872">
                      <w:marLeft w:val="0"/>
                      <w:marRight w:val="0"/>
                      <w:marTop w:val="0"/>
                      <w:marBottom w:val="0"/>
                      <w:divBdr>
                        <w:top w:val="none" w:sz="0" w:space="0" w:color="auto"/>
                        <w:left w:val="none" w:sz="0" w:space="0" w:color="auto"/>
                        <w:bottom w:val="none" w:sz="0" w:space="0" w:color="auto"/>
                        <w:right w:val="none" w:sz="0" w:space="0" w:color="auto"/>
                      </w:divBdr>
                      <w:divsChild>
                        <w:div w:id="906917697">
                          <w:marLeft w:val="0"/>
                          <w:marRight w:val="0"/>
                          <w:marTop w:val="0"/>
                          <w:marBottom w:val="0"/>
                          <w:divBdr>
                            <w:top w:val="none" w:sz="0" w:space="0" w:color="auto"/>
                            <w:left w:val="none" w:sz="0" w:space="0" w:color="auto"/>
                            <w:bottom w:val="none" w:sz="0" w:space="0" w:color="auto"/>
                            <w:right w:val="none" w:sz="0" w:space="0" w:color="auto"/>
                          </w:divBdr>
                        </w:div>
                      </w:divsChild>
                    </w:div>
                    <w:div w:id="309019179">
                      <w:marLeft w:val="0"/>
                      <w:marRight w:val="0"/>
                      <w:marTop w:val="0"/>
                      <w:marBottom w:val="0"/>
                      <w:divBdr>
                        <w:top w:val="none" w:sz="0" w:space="0" w:color="auto"/>
                        <w:left w:val="none" w:sz="0" w:space="0" w:color="auto"/>
                        <w:bottom w:val="none" w:sz="0" w:space="0" w:color="auto"/>
                        <w:right w:val="none" w:sz="0" w:space="0" w:color="auto"/>
                      </w:divBdr>
                      <w:divsChild>
                        <w:div w:id="627013514">
                          <w:marLeft w:val="0"/>
                          <w:marRight w:val="0"/>
                          <w:marTop w:val="0"/>
                          <w:marBottom w:val="0"/>
                          <w:divBdr>
                            <w:top w:val="none" w:sz="0" w:space="0" w:color="auto"/>
                            <w:left w:val="none" w:sz="0" w:space="0" w:color="auto"/>
                            <w:bottom w:val="none" w:sz="0" w:space="0" w:color="auto"/>
                            <w:right w:val="none" w:sz="0" w:space="0" w:color="auto"/>
                          </w:divBdr>
                        </w:div>
                      </w:divsChild>
                    </w:div>
                    <w:div w:id="601109967">
                      <w:marLeft w:val="0"/>
                      <w:marRight w:val="0"/>
                      <w:marTop w:val="0"/>
                      <w:marBottom w:val="0"/>
                      <w:divBdr>
                        <w:top w:val="none" w:sz="0" w:space="0" w:color="auto"/>
                        <w:left w:val="none" w:sz="0" w:space="0" w:color="auto"/>
                        <w:bottom w:val="none" w:sz="0" w:space="0" w:color="auto"/>
                        <w:right w:val="none" w:sz="0" w:space="0" w:color="auto"/>
                      </w:divBdr>
                      <w:divsChild>
                        <w:div w:id="677149695">
                          <w:marLeft w:val="0"/>
                          <w:marRight w:val="0"/>
                          <w:marTop w:val="0"/>
                          <w:marBottom w:val="0"/>
                          <w:divBdr>
                            <w:top w:val="none" w:sz="0" w:space="0" w:color="auto"/>
                            <w:left w:val="none" w:sz="0" w:space="0" w:color="auto"/>
                            <w:bottom w:val="none" w:sz="0" w:space="0" w:color="auto"/>
                            <w:right w:val="none" w:sz="0" w:space="0" w:color="auto"/>
                          </w:divBdr>
                        </w:div>
                      </w:divsChild>
                    </w:div>
                    <w:div w:id="2051417679">
                      <w:marLeft w:val="0"/>
                      <w:marRight w:val="0"/>
                      <w:marTop w:val="0"/>
                      <w:marBottom w:val="0"/>
                      <w:divBdr>
                        <w:top w:val="none" w:sz="0" w:space="0" w:color="auto"/>
                        <w:left w:val="none" w:sz="0" w:space="0" w:color="auto"/>
                        <w:bottom w:val="none" w:sz="0" w:space="0" w:color="auto"/>
                        <w:right w:val="none" w:sz="0" w:space="0" w:color="auto"/>
                      </w:divBdr>
                      <w:divsChild>
                        <w:div w:id="600912796">
                          <w:marLeft w:val="0"/>
                          <w:marRight w:val="0"/>
                          <w:marTop w:val="0"/>
                          <w:marBottom w:val="0"/>
                          <w:divBdr>
                            <w:top w:val="none" w:sz="0" w:space="0" w:color="auto"/>
                            <w:left w:val="none" w:sz="0" w:space="0" w:color="auto"/>
                            <w:bottom w:val="none" w:sz="0" w:space="0" w:color="auto"/>
                            <w:right w:val="none" w:sz="0" w:space="0" w:color="auto"/>
                          </w:divBdr>
                        </w:div>
                      </w:divsChild>
                    </w:div>
                    <w:div w:id="372270176">
                      <w:marLeft w:val="0"/>
                      <w:marRight w:val="0"/>
                      <w:marTop w:val="0"/>
                      <w:marBottom w:val="0"/>
                      <w:divBdr>
                        <w:top w:val="none" w:sz="0" w:space="0" w:color="auto"/>
                        <w:left w:val="none" w:sz="0" w:space="0" w:color="auto"/>
                        <w:bottom w:val="none" w:sz="0" w:space="0" w:color="auto"/>
                        <w:right w:val="none" w:sz="0" w:space="0" w:color="auto"/>
                      </w:divBdr>
                      <w:divsChild>
                        <w:div w:id="15553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1637">
          <w:marLeft w:val="0"/>
          <w:marRight w:val="0"/>
          <w:marTop w:val="0"/>
          <w:marBottom w:val="0"/>
          <w:divBdr>
            <w:top w:val="none" w:sz="0" w:space="0" w:color="auto"/>
            <w:left w:val="none" w:sz="0" w:space="0" w:color="auto"/>
            <w:bottom w:val="none" w:sz="0" w:space="0" w:color="auto"/>
            <w:right w:val="none" w:sz="0" w:space="0" w:color="auto"/>
          </w:divBdr>
          <w:divsChild>
            <w:div w:id="1554805225">
              <w:marLeft w:val="0"/>
              <w:marRight w:val="0"/>
              <w:marTop w:val="0"/>
              <w:marBottom w:val="0"/>
              <w:divBdr>
                <w:top w:val="none" w:sz="0" w:space="0" w:color="auto"/>
                <w:left w:val="none" w:sz="0" w:space="0" w:color="auto"/>
                <w:bottom w:val="none" w:sz="0" w:space="0" w:color="auto"/>
                <w:right w:val="none" w:sz="0" w:space="0" w:color="auto"/>
              </w:divBdr>
              <w:divsChild>
                <w:div w:id="600186204">
                  <w:marLeft w:val="0"/>
                  <w:marRight w:val="0"/>
                  <w:marTop w:val="300"/>
                  <w:marBottom w:val="300"/>
                  <w:divBdr>
                    <w:top w:val="none" w:sz="0" w:space="0" w:color="auto"/>
                    <w:left w:val="none" w:sz="0" w:space="0" w:color="auto"/>
                    <w:bottom w:val="none" w:sz="0" w:space="0" w:color="auto"/>
                    <w:right w:val="none" w:sz="0" w:space="0" w:color="auto"/>
                  </w:divBdr>
                  <w:divsChild>
                    <w:div w:id="685061362">
                      <w:marLeft w:val="0"/>
                      <w:marRight w:val="0"/>
                      <w:marTop w:val="0"/>
                      <w:marBottom w:val="0"/>
                      <w:divBdr>
                        <w:top w:val="none" w:sz="0" w:space="0" w:color="auto"/>
                        <w:left w:val="none" w:sz="0" w:space="0" w:color="auto"/>
                        <w:bottom w:val="none" w:sz="0" w:space="0" w:color="auto"/>
                        <w:right w:val="none" w:sz="0" w:space="0" w:color="auto"/>
                      </w:divBdr>
                    </w:div>
                    <w:div w:id="2001152503">
                      <w:marLeft w:val="0"/>
                      <w:marRight w:val="0"/>
                      <w:marTop w:val="0"/>
                      <w:marBottom w:val="0"/>
                      <w:divBdr>
                        <w:top w:val="none" w:sz="0" w:space="0" w:color="auto"/>
                        <w:left w:val="none" w:sz="0" w:space="0" w:color="auto"/>
                        <w:bottom w:val="none" w:sz="0" w:space="0" w:color="auto"/>
                        <w:right w:val="none" w:sz="0" w:space="0" w:color="auto"/>
                      </w:divBdr>
                    </w:div>
                    <w:div w:id="55788295">
                      <w:marLeft w:val="0"/>
                      <w:marRight w:val="0"/>
                      <w:marTop w:val="0"/>
                      <w:marBottom w:val="0"/>
                      <w:divBdr>
                        <w:top w:val="none" w:sz="0" w:space="0" w:color="auto"/>
                        <w:left w:val="none" w:sz="0" w:space="0" w:color="auto"/>
                        <w:bottom w:val="none" w:sz="0" w:space="0" w:color="auto"/>
                        <w:right w:val="none" w:sz="0" w:space="0" w:color="auto"/>
                      </w:divBdr>
                    </w:div>
                    <w:div w:id="642154066">
                      <w:marLeft w:val="0"/>
                      <w:marRight w:val="0"/>
                      <w:marTop w:val="0"/>
                      <w:marBottom w:val="0"/>
                      <w:divBdr>
                        <w:top w:val="none" w:sz="0" w:space="0" w:color="auto"/>
                        <w:left w:val="none" w:sz="0" w:space="0" w:color="auto"/>
                        <w:bottom w:val="none" w:sz="0" w:space="0" w:color="auto"/>
                        <w:right w:val="none" w:sz="0" w:space="0" w:color="auto"/>
                      </w:divBdr>
                    </w:div>
                    <w:div w:id="69765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6097">
      <w:bodyDiv w:val="1"/>
      <w:marLeft w:val="0"/>
      <w:marRight w:val="0"/>
      <w:marTop w:val="0"/>
      <w:marBottom w:val="0"/>
      <w:divBdr>
        <w:top w:val="none" w:sz="0" w:space="0" w:color="auto"/>
        <w:left w:val="none" w:sz="0" w:space="0" w:color="auto"/>
        <w:bottom w:val="none" w:sz="0" w:space="0" w:color="auto"/>
        <w:right w:val="none" w:sz="0" w:space="0" w:color="auto"/>
      </w:divBdr>
    </w:div>
    <w:div w:id="164323765">
      <w:bodyDiv w:val="1"/>
      <w:marLeft w:val="0"/>
      <w:marRight w:val="0"/>
      <w:marTop w:val="0"/>
      <w:marBottom w:val="0"/>
      <w:divBdr>
        <w:top w:val="none" w:sz="0" w:space="0" w:color="auto"/>
        <w:left w:val="none" w:sz="0" w:space="0" w:color="auto"/>
        <w:bottom w:val="none" w:sz="0" w:space="0" w:color="auto"/>
        <w:right w:val="none" w:sz="0" w:space="0" w:color="auto"/>
      </w:divBdr>
    </w:div>
    <w:div w:id="262538742">
      <w:bodyDiv w:val="1"/>
      <w:marLeft w:val="0"/>
      <w:marRight w:val="0"/>
      <w:marTop w:val="0"/>
      <w:marBottom w:val="0"/>
      <w:divBdr>
        <w:top w:val="none" w:sz="0" w:space="0" w:color="auto"/>
        <w:left w:val="none" w:sz="0" w:space="0" w:color="auto"/>
        <w:bottom w:val="none" w:sz="0" w:space="0" w:color="auto"/>
        <w:right w:val="none" w:sz="0" w:space="0" w:color="auto"/>
      </w:divBdr>
    </w:div>
    <w:div w:id="273679407">
      <w:bodyDiv w:val="1"/>
      <w:marLeft w:val="0"/>
      <w:marRight w:val="0"/>
      <w:marTop w:val="0"/>
      <w:marBottom w:val="0"/>
      <w:divBdr>
        <w:top w:val="none" w:sz="0" w:space="0" w:color="auto"/>
        <w:left w:val="none" w:sz="0" w:space="0" w:color="auto"/>
        <w:bottom w:val="none" w:sz="0" w:space="0" w:color="auto"/>
        <w:right w:val="none" w:sz="0" w:space="0" w:color="auto"/>
      </w:divBdr>
    </w:div>
    <w:div w:id="283080696">
      <w:bodyDiv w:val="1"/>
      <w:marLeft w:val="0"/>
      <w:marRight w:val="0"/>
      <w:marTop w:val="0"/>
      <w:marBottom w:val="0"/>
      <w:divBdr>
        <w:top w:val="none" w:sz="0" w:space="0" w:color="auto"/>
        <w:left w:val="none" w:sz="0" w:space="0" w:color="auto"/>
        <w:bottom w:val="none" w:sz="0" w:space="0" w:color="auto"/>
        <w:right w:val="none" w:sz="0" w:space="0" w:color="auto"/>
      </w:divBdr>
    </w:div>
    <w:div w:id="315454664">
      <w:bodyDiv w:val="1"/>
      <w:marLeft w:val="0"/>
      <w:marRight w:val="0"/>
      <w:marTop w:val="0"/>
      <w:marBottom w:val="0"/>
      <w:divBdr>
        <w:top w:val="none" w:sz="0" w:space="0" w:color="auto"/>
        <w:left w:val="none" w:sz="0" w:space="0" w:color="auto"/>
        <w:bottom w:val="none" w:sz="0" w:space="0" w:color="auto"/>
        <w:right w:val="none" w:sz="0" w:space="0" w:color="auto"/>
      </w:divBdr>
    </w:div>
    <w:div w:id="321393488">
      <w:bodyDiv w:val="1"/>
      <w:marLeft w:val="0"/>
      <w:marRight w:val="0"/>
      <w:marTop w:val="0"/>
      <w:marBottom w:val="0"/>
      <w:divBdr>
        <w:top w:val="none" w:sz="0" w:space="0" w:color="auto"/>
        <w:left w:val="none" w:sz="0" w:space="0" w:color="auto"/>
        <w:bottom w:val="none" w:sz="0" w:space="0" w:color="auto"/>
        <w:right w:val="none" w:sz="0" w:space="0" w:color="auto"/>
      </w:divBdr>
    </w:div>
    <w:div w:id="325861925">
      <w:bodyDiv w:val="1"/>
      <w:marLeft w:val="0"/>
      <w:marRight w:val="0"/>
      <w:marTop w:val="0"/>
      <w:marBottom w:val="0"/>
      <w:divBdr>
        <w:top w:val="none" w:sz="0" w:space="0" w:color="auto"/>
        <w:left w:val="none" w:sz="0" w:space="0" w:color="auto"/>
        <w:bottom w:val="none" w:sz="0" w:space="0" w:color="auto"/>
        <w:right w:val="none" w:sz="0" w:space="0" w:color="auto"/>
      </w:divBdr>
    </w:div>
    <w:div w:id="331840943">
      <w:bodyDiv w:val="1"/>
      <w:marLeft w:val="0"/>
      <w:marRight w:val="0"/>
      <w:marTop w:val="0"/>
      <w:marBottom w:val="0"/>
      <w:divBdr>
        <w:top w:val="none" w:sz="0" w:space="0" w:color="auto"/>
        <w:left w:val="none" w:sz="0" w:space="0" w:color="auto"/>
        <w:bottom w:val="none" w:sz="0" w:space="0" w:color="auto"/>
        <w:right w:val="none" w:sz="0" w:space="0" w:color="auto"/>
      </w:divBdr>
      <w:divsChild>
        <w:div w:id="509953753">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377701683">
      <w:bodyDiv w:val="1"/>
      <w:marLeft w:val="0"/>
      <w:marRight w:val="0"/>
      <w:marTop w:val="0"/>
      <w:marBottom w:val="0"/>
      <w:divBdr>
        <w:top w:val="none" w:sz="0" w:space="0" w:color="auto"/>
        <w:left w:val="none" w:sz="0" w:space="0" w:color="auto"/>
        <w:bottom w:val="none" w:sz="0" w:space="0" w:color="auto"/>
        <w:right w:val="none" w:sz="0" w:space="0" w:color="auto"/>
      </w:divBdr>
    </w:div>
    <w:div w:id="395126015">
      <w:bodyDiv w:val="1"/>
      <w:marLeft w:val="0"/>
      <w:marRight w:val="0"/>
      <w:marTop w:val="0"/>
      <w:marBottom w:val="0"/>
      <w:divBdr>
        <w:top w:val="none" w:sz="0" w:space="0" w:color="auto"/>
        <w:left w:val="none" w:sz="0" w:space="0" w:color="auto"/>
        <w:bottom w:val="none" w:sz="0" w:space="0" w:color="auto"/>
        <w:right w:val="none" w:sz="0" w:space="0" w:color="auto"/>
      </w:divBdr>
    </w:div>
    <w:div w:id="434790734">
      <w:bodyDiv w:val="1"/>
      <w:marLeft w:val="0"/>
      <w:marRight w:val="0"/>
      <w:marTop w:val="0"/>
      <w:marBottom w:val="0"/>
      <w:divBdr>
        <w:top w:val="none" w:sz="0" w:space="0" w:color="auto"/>
        <w:left w:val="none" w:sz="0" w:space="0" w:color="auto"/>
        <w:bottom w:val="none" w:sz="0" w:space="0" w:color="auto"/>
        <w:right w:val="none" w:sz="0" w:space="0" w:color="auto"/>
      </w:divBdr>
    </w:div>
    <w:div w:id="437606551">
      <w:bodyDiv w:val="1"/>
      <w:marLeft w:val="0"/>
      <w:marRight w:val="0"/>
      <w:marTop w:val="0"/>
      <w:marBottom w:val="0"/>
      <w:divBdr>
        <w:top w:val="none" w:sz="0" w:space="0" w:color="auto"/>
        <w:left w:val="none" w:sz="0" w:space="0" w:color="auto"/>
        <w:bottom w:val="none" w:sz="0" w:space="0" w:color="auto"/>
        <w:right w:val="none" w:sz="0" w:space="0" w:color="auto"/>
      </w:divBdr>
    </w:div>
    <w:div w:id="550655049">
      <w:bodyDiv w:val="1"/>
      <w:marLeft w:val="0"/>
      <w:marRight w:val="0"/>
      <w:marTop w:val="0"/>
      <w:marBottom w:val="0"/>
      <w:divBdr>
        <w:top w:val="none" w:sz="0" w:space="0" w:color="auto"/>
        <w:left w:val="none" w:sz="0" w:space="0" w:color="auto"/>
        <w:bottom w:val="none" w:sz="0" w:space="0" w:color="auto"/>
        <w:right w:val="none" w:sz="0" w:space="0" w:color="auto"/>
      </w:divBdr>
    </w:div>
    <w:div w:id="641664796">
      <w:bodyDiv w:val="1"/>
      <w:marLeft w:val="0"/>
      <w:marRight w:val="0"/>
      <w:marTop w:val="0"/>
      <w:marBottom w:val="0"/>
      <w:divBdr>
        <w:top w:val="none" w:sz="0" w:space="0" w:color="auto"/>
        <w:left w:val="none" w:sz="0" w:space="0" w:color="auto"/>
        <w:bottom w:val="none" w:sz="0" w:space="0" w:color="auto"/>
        <w:right w:val="none" w:sz="0" w:space="0" w:color="auto"/>
      </w:divBdr>
    </w:div>
    <w:div w:id="701898809">
      <w:bodyDiv w:val="1"/>
      <w:marLeft w:val="0"/>
      <w:marRight w:val="0"/>
      <w:marTop w:val="0"/>
      <w:marBottom w:val="0"/>
      <w:divBdr>
        <w:top w:val="none" w:sz="0" w:space="0" w:color="auto"/>
        <w:left w:val="none" w:sz="0" w:space="0" w:color="auto"/>
        <w:bottom w:val="none" w:sz="0" w:space="0" w:color="auto"/>
        <w:right w:val="none" w:sz="0" w:space="0" w:color="auto"/>
      </w:divBdr>
    </w:div>
    <w:div w:id="807164891">
      <w:bodyDiv w:val="1"/>
      <w:marLeft w:val="0"/>
      <w:marRight w:val="0"/>
      <w:marTop w:val="0"/>
      <w:marBottom w:val="0"/>
      <w:divBdr>
        <w:top w:val="none" w:sz="0" w:space="0" w:color="auto"/>
        <w:left w:val="none" w:sz="0" w:space="0" w:color="auto"/>
        <w:bottom w:val="none" w:sz="0" w:space="0" w:color="auto"/>
        <w:right w:val="none" w:sz="0" w:space="0" w:color="auto"/>
      </w:divBdr>
    </w:div>
    <w:div w:id="939336121">
      <w:bodyDiv w:val="1"/>
      <w:marLeft w:val="0"/>
      <w:marRight w:val="0"/>
      <w:marTop w:val="0"/>
      <w:marBottom w:val="0"/>
      <w:divBdr>
        <w:top w:val="none" w:sz="0" w:space="0" w:color="auto"/>
        <w:left w:val="none" w:sz="0" w:space="0" w:color="auto"/>
        <w:bottom w:val="none" w:sz="0" w:space="0" w:color="auto"/>
        <w:right w:val="none" w:sz="0" w:space="0" w:color="auto"/>
      </w:divBdr>
    </w:div>
    <w:div w:id="962347316">
      <w:bodyDiv w:val="1"/>
      <w:marLeft w:val="0"/>
      <w:marRight w:val="0"/>
      <w:marTop w:val="0"/>
      <w:marBottom w:val="0"/>
      <w:divBdr>
        <w:top w:val="none" w:sz="0" w:space="0" w:color="auto"/>
        <w:left w:val="none" w:sz="0" w:space="0" w:color="auto"/>
        <w:bottom w:val="none" w:sz="0" w:space="0" w:color="auto"/>
        <w:right w:val="none" w:sz="0" w:space="0" w:color="auto"/>
      </w:divBdr>
    </w:div>
    <w:div w:id="974606089">
      <w:bodyDiv w:val="1"/>
      <w:marLeft w:val="0"/>
      <w:marRight w:val="0"/>
      <w:marTop w:val="0"/>
      <w:marBottom w:val="0"/>
      <w:divBdr>
        <w:top w:val="none" w:sz="0" w:space="0" w:color="auto"/>
        <w:left w:val="none" w:sz="0" w:space="0" w:color="auto"/>
        <w:bottom w:val="none" w:sz="0" w:space="0" w:color="auto"/>
        <w:right w:val="none" w:sz="0" w:space="0" w:color="auto"/>
      </w:divBdr>
    </w:div>
    <w:div w:id="1053579232">
      <w:bodyDiv w:val="1"/>
      <w:marLeft w:val="0"/>
      <w:marRight w:val="0"/>
      <w:marTop w:val="0"/>
      <w:marBottom w:val="0"/>
      <w:divBdr>
        <w:top w:val="none" w:sz="0" w:space="0" w:color="auto"/>
        <w:left w:val="none" w:sz="0" w:space="0" w:color="auto"/>
        <w:bottom w:val="none" w:sz="0" w:space="0" w:color="auto"/>
        <w:right w:val="none" w:sz="0" w:space="0" w:color="auto"/>
      </w:divBdr>
    </w:div>
    <w:div w:id="1083913063">
      <w:bodyDiv w:val="1"/>
      <w:marLeft w:val="0"/>
      <w:marRight w:val="0"/>
      <w:marTop w:val="0"/>
      <w:marBottom w:val="0"/>
      <w:divBdr>
        <w:top w:val="none" w:sz="0" w:space="0" w:color="auto"/>
        <w:left w:val="none" w:sz="0" w:space="0" w:color="auto"/>
        <w:bottom w:val="none" w:sz="0" w:space="0" w:color="auto"/>
        <w:right w:val="none" w:sz="0" w:space="0" w:color="auto"/>
      </w:divBdr>
      <w:divsChild>
        <w:div w:id="917325778">
          <w:marLeft w:val="0"/>
          <w:marRight w:val="0"/>
          <w:marTop w:val="0"/>
          <w:marBottom w:val="0"/>
          <w:divBdr>
            <w:top w:val="none" w:sz="0" w:space="0" w:color="auto"/>
            <w:left w:val="none" w:sz="0" w:space="0" w:color="auto"/>
            <w:bottom w:val="none" w:sz="0" w:space="0" w:color="auto"/>
            <w:right w:val="none" w:sz="0" w:space="0" w:color="auto"/>
          </w:divBdr>
          <w:divsChild>
            <w:div w:id="339167312">
              <w:marLeft w:val="0"/>
              <w:marRight w:val="0"/>
              <w:marTop w:val="0"/>
              <w:marBottom w:val="0"/>
              <w:divBdr>
                <w:top w:val="none" w:sz="0" w:space="0" w:color="auto"/>
                <w:left w:val="none" w:sz="0" w:space="0" w:color="auto"/>
                <w:bottom w:val="none" w:sz="0" w:space="0" w:color="auto"/>
                <w:right w:val="none" w:sz="0" w:space="0" w:color="auto"/>
              </w:divBdr>
            </w:div>
          </w:divsChild>
        </w:div>
        <w:div w:id="989289834">
          <w:marLeft w:val="0"/>
          <w:marRight w:val="0"/>
          <w:marTop w:val="0"/>
          <w:marBottom w:val="0"/>
          <w:divBdr>
            <w:top w:val="none" w:sz="0" w:space="0" w:color="auto"/>
            <w:left w:val="none" w:sz="0" w:space="0" w:color="auto"/>
            <w:bottom w:val="none" w:sz="0" w:space="0" w:color="auto"/>
            <w:right w:val="none" w:sz="0" w:space="0" w:color="auto"/>
          </w:divBdr>
          <w:divsChild>
            <w:div w:id="16414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0849">
      <w:bodyDiv w:val="1"/>
      <w:marLeft w:val="0"/>
      <w:marRight w:val="0"/>
      <w:marTop w:val="0"/>
      <w:marBottom w:val="0"/>
      <w:divBdr>
        <w:top w:val="none" w:sz="0" w:space="0" w:color="auto"/>
        <w:left w:val="none" w:sz="0" w:space="0" w:color="auto"/>
        <w:bottom w:val="none" w:sz="0" w:space="0" w:color="auto"/>
        <w:right w:val="none" w:sz="0" w:space="0" w:color="auto"/>
      </w:divBdr>
    </w:div>
    <w:div w:id="1101338116">
      <w:bodyDiv w:val="1"/>
      <w:marLeft w:val="0"/>
      <w:marRight w:val="0"/>
      <w:marTop w:val="0"/>
      <w:marBottom w:val="0"/>
      <w:divBdr>
        <w:top w:val="none" w:sz="0" w:space="0" w:color="auto"/>
        <w:left w:val="none" w:sz="0" w:space="0" w:color="auto"/>
        <w:bottom w:val="none" w:sz="0" w:space="0" w:color="auto"/>
        <w:right w:val="none" w:sz="0" w:space="0" w:color="auto"/>
      </w:divBdr>
    </w:div>
    <w:div w:id="1134636334">
      <w:bodyDiv w:val="1"/>
      <w:marLeft w:val="0"/>
      <w:marRight w:val="0"/>
      <w:marTop w:val="0"/>
      <w:marBottom w:val="0"/>
      <w:divBdr>
        <w:top w:val="none" w:sz="0" w:space="0" w:color="auto"/>
        <w:left w:val="none" w:sz="0" w:space="0" w:color="auto"/>
        <w:bottom w:val="none" w:sz="0" w:space="0" w:color="auto"/>
        <w:right w:val="none" w:sz="0" w:space="0" w:color="auto"/>
      </w:divBdr>
      <w:divsChild>
        <w:div w:id="1909143514">
          <w:marLeft w:val="0"/>
          <w:marRight w:val="0"/>
          <w:marTop w:val="0"/>
          <w:marBottom w:val="300"/>
          <w:divBdr>
            <w:top w:val="single" w:sz="6" w:space="11" w:color="FAEBCC"/>
            <w:left w:val="single" w:sz="6" w:space="11" w:color="FAEBCC"/>
            <w:bottom w:val="single" w:sz="6" w:space="11" w:color="FAEBCC"/>
            <w:right w:val="single" w:sz="6" w:space="11" w:color="FAEBCC"/>
          </w:divBdr>
        </w:div>
      </w:divsChild>
    </w:div>
    <w:div w:id="1144540337">
      <w:bodyDiv w:val="1"/>
      <w:marLeft w:val="0"/>
      <w:marRight w:val="0"/>
      <w:marTop w:val="0"/>
      <w:marBottom w:val="0"/>
      <w:divBdr>
        <w:top w:val="none" w:sz="0" w:space="0" w:color="auto"/>
        <w:left w:val="none" w:sz="0" w:space="0" w:color="auto"/>
        <w:bottom w:val="none" w:sz="0" w:space="0" w:color="auto"/>
        <w:right w:val="none" w:sz="0" w:space="0" w:color="auto"/>
      </w:divBdr>
    </w:div>
    <w:div w:id="1171022535">
      <w:bodyDiv w:val="1"/>
      <w:marLeft w:val="0"/>
      <w:marRight w:val="0"/>
      <w:marTop w:val="0"/>
      <w:marBottom w:val="0"/>
      <w:divBdr>
        <w:top w:val="none" w:sz="0" w:space="0" w:color="auto"/>
        <w:left w:val="none" w:sz="0" w:space="0" w:color="auto"/>
        <w:bottom w:val="none" w:sz="0" w:space="0" w:color="auto"/>
        <w:right w:val="none" w:sz="0" w:space="0" w:color="auto"/>
      </w:divBdr>
    </w:div>
    <w:div w:id="1207987270">
      <w:bodyDiv w:val="1"/>
      <w:marLeft w:val="0"/>
      <w:marRight w:val="0"/>
      <w:marTop w:val="0"/>
      <w:marBottom w:val="0"/>
      <w:divBdr>
        <w:top w:val="none" w:sz="0" w:space="0" w:color="auto"/>
        <w:left w:val="none" w:sz="0" w:space="0" w:color="auto"/>
        <w:bottom w:val="none" w:sz="0" w:space="0" w:color="auto"/>
        <w:right w:val="none" w:sz="0" w:space="0" w:color="auto"/>
      </w:divBdr>
    </w:div>
    <w:div w:id="1347318702">
      <w:bodyDiv w:val="1"/>
      <w:marLeft w:val="0"/>
      <w:marRight w:val="0"/>
      <w:marTop w:val="0"/>
      <w:marBottom w:val="0"/>
      <w:divBdr>
        <w:top w:val="none" w:sz="0" w:space="0" w:color="auto"/>
        <w:left w:val="none" w:sz="0" w:space="0" w:color="auto"/>
        <w:bottom w:val="none" w:sz="0" w:space="0" w:color="auto"/>
        <w:right w:val="none" w:sz="0" w:space="0" w:color="auto"/>
      </w:divBdr>
    </w:div>
    <w:div w:id="1347946699">
      <w:bodyDiv w:val="1"/>
      <w:marLeft w:val="0"/>
      <w:marRight w:val="0"/>
      <w:marTop w:val="0"/>
      <w:marBottom w:val="0"/>
      <w:divBdr>
        <w:top w:val="none" w:sz="0" w:space="0" w:color="auto"/>
        <w:left w:val="none" w:sz="0" w:space="0" w:color="auto"/>
        <w:bottom w:val="none" w:sz="0" w:space="0" w:color="auto"/>
        <w:right w:val="none" w:sz="0" w:space="0" w:color="auto"/>
      </w:divBdr>
    </w:div>
    <w:div w:id="1397239242">
      <w:bodyDiv w:val="1"/>
      <w:marLeft w:val="0"/>
      <w:marRight w:val="0"/>
      <w:marTop w:val="0"/>
      <w:marBottom w:val="0"/>
      <w:divBdr>
        <w:top w:val="none" w:sz="0" w:space="0" w:color="auto"/>
        <w:left w:val="none" w:sz="0" w:space="0" w:color="auto"/>
        <w:bottom w:val="none" w:sz="0" w:space="0" w:color="auto"/>
        <w:right w:val="none" w:sz="0" w:space="0" w:color="auto"/>
      </w:divBdr>
    </w:div>
    <w:div w:id="1417088442">
      <w:bodyDiv w:val="1"/>
      <w:marLeft w:val="0"/>
      <w:marRight w:val="0"/>
      <w:marTop w:val="0"/>
      <w:marBottom w:val="0"/>
      <w:divBdr>
        <w:top w:val="none" w:sz="0" w:space="0" w:color="auto"/>
        <w:left w:val="none" w:sz="0" w:space="0" w:color="auto"/>
        <w:bottom w:val="none" w:sz="0" w:space="0" w:color="auto"/>
        <w:right w:val="none" w:sz="0" w:space="0" w:color="auto"/>
      </w:divBdr>
    </w:div>
    <w:div w:id="1419057841">
      <w:bodyDiv w:val="1"/>
      <w:marLeft w:val="0"/>
      <w:marRight w:val="0"/>
      <w:marTop w:val="0"/>
      <w:marBottom w:val="0"/>
      <w:divBdr>
        <w:top w:val="none" w:sz="0" w:space="0" w:color="auto"/>
        <w:left w:val="none" w:sz="0" w:space="0" w:color="auto"/>
        <w:bottom w:val="none" w:sz="0" w:space="0" w:color="auto"/>
        <w:right w:val="none" w:sz="0" w:space="0" w:color="auto"/>
      </w:divBdr>
    </w:div>
    <w:div w:id="1442259123">
      <w:bodyDiv w:val="1"/>
      <w:marLeft w:val="0"/>
      <w:marRight w:val="0"/>
      <w:marTop w:val="0"/>
      <w:marBottom w:val="0"/>
      <w:divBdr>
        <w:top w:val="none" w:sz="0" w:space="0" w:color="auto"/>
        <w:left w:val="none" w:sz="0" w:space="0" w:color="auto"/>
        <w:bottom w:val="none" w:sz="0" w:space="0" w:color="auto"/>
        <w:right w:val="none" w:sz="0" w:space="0" w:color="auto"/>
      </w:divBdr>
    </w:div>
    <w:div w:id="1443915095">
      <w:bodyDiv w:val="1"/>
      <w:marLeft w:val="0"/>
      <w:marRight w:val="0"/>
      <w:marTop w:val="0"/>
      <w:marBottom w:val="0"/>
      <w:divBdr>
        <w:top w:val="none" w:sz="0" w:space="0" w:color="auto"/>
        <w:left w:val="none" w:sz="0" w:space="0" w:color="auto"/>
        <w:bottom w:val="none" w:sz="0" w:space="0" w:color="auto"/>
        <w:right w:val="none" w:sz="0" w:space="0" w:color="auto"/>
      </w:divBdr>
    </w:div>
    <w:div w:id="1531600356">
      <w:bodyDiv w:val="1"/>
      <w:marLeft w:val="0"/>
      <w:marRight w:val="0"/>
      <w:marTop w:val="0"/>
      <w:marBottom w:val="0"/>
      <w:divBdr>
        <w:top w:val="none" w:sz="0" w:space="0" w:color="auto"/>
        <w:left w:val="none" w:sz="0" w:space="0" w:color="auto"/>
        <w:bottom w:val="none" w:sz="0" w:space="0" w:color="auto"/>
        <w:right w:val="none" w:sz="0" w:space="0" w:color="auto"/>
      </w:divBdr>
    </w:div>
    <w:div w:id="1538273618">
      <w:bodyDiv w:val="1"/>
      <w:marLeft w:val="0"/>
      <w:marRight w:val="0"/>
      <w:marTop w:val="0"/>
      <w:marBottom w:val="0"/>
      <w:divBdr>
        <w:top w:val="none" w:sz="0" w:space="0" w:color="auto"/>
        <w:left w:val="none" w:sz="0" w:space="0" w:color="auto"/>
        <w:bottom w:val="none" w:sz="0" w:space="0" w:color="auto"/>
        <w:right w:val="none" w:sz="0" w:space="0" w:color="auto"/>
      </w:divBdr>
    </w:div>
    <w:div w:id="1545867914">
      <w:bodyDiv w:val="1"/>
      <w:marLeft w:val="0"/>
      <w:marRight w:val="0"/>
      <w:marTop w:val="0"/>
      <w:marBottom w:val="0"/>
      <w:divBdr>
        <w:top w:val="none" w:sz="0" w:space="0" w:color="auto"/>
        <w:left w:val="none" w:sz="0" w:space="0" w:color="auto"/>
        <w:bottom w:val="none" w:sz="0" w:space="0" w:color="auto"/>
        <w:right w:val="none" w:sz="0" w:space="0" w:color="auto"/>
      </w:divBdr>
      <w:divsChild>
        <w:div w:id="715475275">
          <w:marLeft w:val="0"/>
          <w:marRight w:val="0"/>
          <w:marTop w:val="0"/>
          <w:marBottom w:val="225"/>
          <w:divBdr>
            <w:top w:val="none" w:sz="0" w:space="0" w:color="auto"/>
            <w:left w:val="none" w:sz="0" w:space="0" w:color="auto"/>
            <w:bottom w:val="none" w:sz="0" w:space="0" w:color="auto"/>
            <w:right w:val="none" w:sz="0" w:space="0" w:color="auto"/>
          </w:divBdr>
        </w:div>
        <w:div w:id="387265492">
          <w:marLeft w:val="0"/>
          <w:marRight w:val="0"/>
          <w:marTop w:val="150"/>
          <w:marBottom w:val="300"/>
          <w:divBdr>
            <w:top w:val="none" w:sz="0" w:space="0" w:color="auto"/>
            <w:left w:val="none" w:sz="0" w:space="0" w:color="auto"/>
            <w:bottom w:val="none" w:sz="0" w:space="0" w:color="auto"/>
            <w:right w:val="none" w:sz="0" w:space="0" w:color="auto"/>
          </w:divBdr>
          <w:divsChild>
            <w:div w:id="14150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666">
      <w:bodyDiv w:val="1"/>
      <w:marLeft w:val="0"/>
      <w:marRight w:val="0"/>
      <w:marTop w:val="0"/>
      <w:marBottom w:val="0"/>
      <w:divBdr>
        <w:top w:val="none" w:sz="0" w:space="0" w:color="auto"/>
        <w:left w:val="none" w:sz="0" w:space="0" w:color="auto"/>
        <w:bottom w:val="none" w:sz="0" w:space="0" w:color="auto"/>
        <w:right w:val="none" w:sz="0" w:space="0" w:color="auto"/>
      </w:divBdr>
    </w:div>
    <w:div w:id="1619607022">
      <w:bodyDiv w:val="1"/>
      <w:marLeft w:val="0"/>
      <w:marRight w:val="0"/>
      <w:marTop w:val="0"/>
      <w:marBottom w:val="0"/>
      <w:divBdr>
        <w:top w:val="none" w:sz="0" w:space="0" w:color="auto"/>
        <w:left w:val="none" w:sz="0" w:space="0" w:color="auto"/>
        <w:bottom w:val="none" w:sz="0" w:space="0" w:color="auto"/>
        <w:right w:val="none" w:sz="0" w:space="0" w:color="auto"/>
      </w:divBdr>
    </w:div>
    <w:div w:id="1647663012">
      <w:bodyDiv w:val="1"/>
      <w:marLeft w:val="0"/>
      <w:marRight w:val="0"/>
      <w:marTop w:val="0"/>
      <w:marBottom w:val="0"/>
      <w:divBdr>
        <w:top w:val="none" w:sz="0" w:space="0" w:color="auto"/>
        <w:left w:val="none" w:sz="0" w:space="0" w:color="auto"/>
        <w:bottom w:val="none" w:sz="0" w:space="0" w:color="auto"/>
        <w:right w:val="none" w:sz="0" w:space="0" w:color="auto"/>
      </w:divBdr>
    </w:div>
    <w:div w:id="1699818070">
      <w:bodyDiv w:val="1"/>
      <w:marLeft w:val="0"/>
      <w:marRight w:val="0"/>
      <w:marTop w:val="0"/>
      <w:marBottom w:val="0"/>
      <w:divBdr>
        <w:top w:val="none" w:sz="0" w:space="0" w:color="auto"/>
        <w:left w:val="none" w:sz="0" w:space="0" w:color="auto"/>
        <w:bottom w:val="none" w:sz="0" w:space="0" w:color="auto"/>
        <w:right w:val="none" w:sz="0" w:space="0" w:color="auto"/>
      </w:divBdr>
    </w:div>
    <w:div w:id="1742831530">
      <w:bodyDiv w:val="1"/>
      <w:marLeft w:val="0"/>
      <w:marRight w:val="0"/>
      <w:marTop w:val="0"/>
      <w:marBottom w:val="0"/>
      <w:divBdr>
        <w:top w:val="none" w:sz="0" w:space="0" w:color="auto"/>
        <w:left w:val="none" w:sz="0" w:space="0" w:color="auto"/>
        <w:bottom w:val="none" w:sz="0" w:space="0" w:color="auto"/>
        <w:right w:val="none" w:sz="0" w:space="0" w:color="auto"/>
      </w:divBdr>
    </w:div>
    <w:div w:id="1775780654">
      <w:bodyDiv w:val="1"/>
      <w:marLeft w:val="0"/>
      <w:marRight w:val="0"/>
      <w:marTop w:val="0"/>
      <w:marBottom w:val="0"/>
      <w:divBdr>
        <w:top w:val="none" w:sz="0" w:space="0" w:color="auto"/>
        <w:left w:val="none" w:sz="0" w:space="0" w:color="auto"/>
        <w:bottom w:val="none" w:sz="0" w:space="0" w:color="auto"/>
        <w:right w:val="none" w:sz="0" w:space="0" w:color="auto"/>
      </w:divBdr>
    </w:div>
    <w:div w:id="1850757258">
      <w:bodyDiv w:val="1"/>
      <w:marLeft w:val="0"/>
      <w:marRight w:val="0"/>
      <w:marTop w:val="0"/>
      <w:marBottom w:val="0"/>
      <w:divBdr>
        <w:top w:val="none" w:sz="0" w:space="0" w:color="auto"/>
        <w:left w:val="none" w:sz="0" w:space="0" w:color="auto"/>
        <w:bottom w:val="none" w:sz="0" w:space="0" w:color="auto"/>
        <w:right w:val="none" w:sz="0" w:space="0" w:color="auto"/>
      </w:divBdr>
      <w:divsChild>
        <w:div w:id="574247938">
          <w:marLeft w:val="120"/>
          <w:marRight w:val="120"/>
          <w:marTop w:val="120"/>
          <w:marBottom w:val="120"/>
          <w:divBdr>
            <w:top w:val="none" w:sz="0" w:space="0" w:color="auto"/>
            <w:left w:val="none" w:sz="0" w:space="0" w:color="auto"/>
            <w:bottom w:val="none" w:sz="0" w:space="0" w:color="auto"/>
            <w:right w:val="none" w:sz="0" w:space="0" w:color="auto"/>
          </w:divBdr>
          <w:divsChild>
            <w:div w:id="924611813">
              <w:marLeft w:val="0"/>
              <w:marRight w:val="0"/>
              <w:marTop w:val="0"/>
              <w:marBottom w:val="0"/>
              <w:divBdr>
                <w:top w:val="none" w:sz="0" w:space="0" w:color="auto"/>
                <w:left w:val="none" w:sz="0" w:space="0" w:color="auto"/>
                <w:bottom w:val="none" w:sz="0" w:space="0" w:color="auto"/>
                <w:right w:val="none" w:sz="0" w:space="0" w:color="auto"/>
              </w:divBdr>
              <w:divsChild>
                <w:div w:id="233979256">
                  <w:marLeft w:val="0"/>
                  <w:marRight w:val="0"/>
                  <w:marTop w:val="0"/>
                  <w:marBottom w:val="0"/>
                  <w:divBdr>
                    <w:top w:val="none" w:sz="0" w:space="0" w:color="auto"/>
                    <w:left w:val="none" w:sz="0" w:space="0" w:color="auto"/>
                    <w:bottom w:val="none" w:sz="0" w:space="0" w:color="auto"/>
                    <w:right w:val="none" w:sz="0" w:space="0" w:color="auto"/>
                  </w:divBdr>
                </w:div>
                <w:div w:id="1053582418">
                  <w:marLeft w:val="0"/>
                  <w:marRight w:val="0"/>
                  <w:marTop w:val="0"/>
                  <w:marBottom w:val="0"/>
                  <w:divBdr>
                    <w:top w:val="none" w:sz="0" w:space="0" w:color="auto"/>
                    <w:left w:val="none" w:sz="0" w:space="0" w:color="auto"/>
                    <w:bottom w:val="none" w:sz="0" w:space="0" w:color="auto"/>
                    <w:right w:val="none" w:sz="0" w:space="0" w:color="auto"/>
                  </w:divBdr>
                  <w:divsChild>
                    <w:div w:id="1292245350">
                      <w:marLeft w:val="0"/>
                      <w:marRight w:val="0"/>
                      <w:marTop w:val="0"/>
                      <w:marBottom w:val="0"/>
                      <w:divBdr>
                        <w:top w:val="none" w:sz="0" w:space="0" w:color="auto"/>
                        <w:left w:val="none" w:sz="0" w:space="0" w:color="auto"/>
                        <w:bottom w:val="none" w:sz="0" w:space="0" w:color="auto"/>
                        <w:right w:val="none" w:sz="0" w:space="0" w:color="auto"/>
                      </w:divBdr>
                      <w:divsChild>
                        <w:div w:id="942735670">
                          <w:marLeft w:val="48"/>
                          <w:marRight w:val="0"/>
                          <w:marTop w:val="0"/>
                          <w:marBottom w:val="0"/>
                          <w:divBdr>
                            <w:top w:val="none" w:sz="0" w:space="0" w:color="auto"/>
                            <w:left w:val="none" w:sz="0" w:space="0" w:color="auto"/>
                            <w:bottom w:val="none" w:sz="0" w:space="0" w:color="auto"/>
                            <w:right w:val="none" w:sz="0" w:space="0" w:color="auto"/>
                          </w:divBdr>
                        </w:div>
                        <w:div w:id="1088229442">
                          <w:marLeft w:val="120"/>
                          <w:marRight w:val="0"/>
                          <w:marTop w:val="0"/>
                          <w:marBottom w:val="0"/>
                          <w:divBdr>
                            <w:top w:val="none" w:sz="0" w:space="0" w:color="auto"/>
                            <w:left w:val="none" w:sz="0" w:space="0" w:color="auto"/>
                            <w:bottom w:val="none" w:sz="0" w:space="0" w:color="auto"/>
                            <w:right w:val="none" w:sz="0" w:space="0" w:color="auto"/>
                          </w:divBdr>
                          <w:divsChild>
                            <w:div w:id="963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23388">
                      <w:marLeft w:val="0"/>
                      <w:marRight w:val="0"/>
                      <w:marTop w:val="0"/>
                      <w:marBottom w:val="0"/>
                      <w:divBdr>
                        <w:top w:val="none" w:sz="0" w:space="0" w:color="auto"/>
                        <w:left w:val="none" w:sz="0" w:space="0" w:color="auto"/>
                        <w:bottom w:val="none" w:sz="0" w:space="0" w:color="auto"/>
                        <w:right w:val="none" w:sz="0" w:space="0" w:color="auto"/>
                      </w:divBdr>
                      <w:divsChild>
                        <w:div w:id="1723602798">
                          <w:marLeft w:val="48"/>
                          <w:marRight w:val="0"/>
                          <w:marTop w:val="0"/>
                          <w:marBottom w:val="0"/>
                          <w:divBdr>
                            <w:top w:val="none" w:sz="0" w:space="0" w:color="auto"/>
                            <w:left w:val="none" w:sz="0" w:space="0" w:color="auto"/>
                            <w:bottom w:val="none" w:sz="0" w:space="0" w:color="auto"/>
                            <w:right w:val="none" w:sz="0" w:space="0" w:color="auto"/>
                          </w:divBdr>
                        </w:div>
                        <w:div w:id="477838965">
                          <w:marLeft w:val="120"/>
                          <w:marRight w:val="0"/>
                          <w:marTop w:val="0"/>
                          <w:marBottom w:val="0"/>
                          <w:divBdr>
                            <w:top w:val="none" w:sz="0" w:space="0" w:color="auto"/>
                            <w:left w:val="none" w:sz="0" w:space="0" w:color="auto"/>
                            <w:bottom w:val="none" w:sz="0" w:space="0" w:color="auto"/>
                            <w:right w:val="none" w:sz="0" w:space="0" w:color="auto"/>
                          </w:divBdr>
                          <w:divsChild>
                            <w:div w:id="1668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85630">
                      <w:marLeft w:val="0"/>
                      <w:marRight w:val="0"/>
                      <w:marTop w:val="0"/>
                      <w:marBottom w:val="0"/>
                      <w:divBdr>
                        <w:top w:val="none" w:sz="0" w:space="0" w:color="auto"/>
                        <w:left w:val="none" w:sz="0" w:space="0" w:color="auto"/>
                        <w:bottom w:val="none" w:sz="0" w:space="0" w:color="auto"/>
                        <w:right w:val="none" w:sz="0" w:space="0" w:color="auto"/>
                      </w:divBdr>
                      <w:divsChild>
                        <w:div w:id="1175607466">
                          <w:marLeft w:val="48"/>
                          <w:marRight w:val="0"/>
                          <w:marTop w:val="0"/>
                          <w:marBottom w:val="0"/>
                          <w:divBdr>
                            <w:top w:val="none" w:sz="0" w:space="0" w:color="auto"/>
                            <w:left w:val="none" w:sz="0" w:space="0" w:color="auto"/>
                            <w:bottom w:val="none" w:sz="0" w:space="0" w:color="auto"/>
                            <w:right w:val="none" w:sz="0" w:space="0" w:color="auto"/>
                          </w:divBdr>
                        </w:div>
                        <w:div w:id="532155339">
                          <w:marLeft w:val="120"/>
                          <w:marRight w:val="0"/>
                          <w:marTop w:val="0"/>
                          <w:marBottom w:val="0"/>
                          <w:divBdr>
                            <w:top w:val="none" w:sz="0" w:space="0" w:color="auto"/>
                            <w:left w:val="none" w:sz="0" w:space="0" w:color="auto"/>
                            <w:bottom w:val="none" w:sz="0" w:space="0" w:color="auto"/>
                            <w:right w:val="none" w:sz="0" w:space="0" w:color="auto"/>
                          </w:divBdr>
                          <w:divsChild>
                            <w:div w:id="4646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29770">
                      <w:marLeft w:val="0"/>
                      <w:marRight w:val="0"/>
                      <w:marTop w:val="0"/>
                      <w:marBottom w:val="0"/>
                      <w:divBdr>
                        <w:top w:val="none" w:sz="0" w:space="0" w:color="auto"/>
                        <w:left w:val="none" w:sz="0" w:space="0" w:color="auto"/>
                        <w:bottom w:val="none" w:sz="0" w:space="0" w:color="auto"/>
                        <w:right w:val="none" w:sz="0" w:space="0" w:color="auto"/>
                      </w:divBdr>
                      <w:divsChild>
                        <w:div w:id="1395354134">
                          <w:marLeft w:val="48"/>
                          <w:marRight w:val="0"/>
                          <w:marTop w:val="0"/>
                          <w:marBottom w:val="0"/>
                          <w:divBdr>
                            <w:top w:val="none" w:sz="0" w:space="0" w:color="auto"/>
                            <w:left w:val="none" w:sz="0" w:space="0" w:color="auto"/>
                            <w:bottom w:val="none" w:sz="0" w:space="0" w:color="auto"/>
                            <w:right w:val="none" w:sz="0" w:space="0" w:color="auto"/>
                          </w:divBdr>
                        </w:div>
                        <w:div w:id="485242489">
                          <w:marLeft w:val="120"/>
                          <w:marRight w:val="0"/>
                          <w:marTop w:val="0"/>
                          <w:marBottom w:val="0"/>
                          <w:divBdr>
                            <w:top w:val="none" w:sz="0" w:space="0" w:color="auto"/>
                            <w:left w:val="none" w:sz="0" w:space="0" w:color="auto"/>
                            <w:bottom w:val="none" w:sz="0" w:space="0" w:color="auto"/>
                            <w:right w:val="none" w:sz="0" w:space="0" w:color="auto"/>
                          </w:divBdr>
                          <w:divsChild>
                            <w:div w:id="17348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5283">
                      <w:marLeft w:val="0"/>
                      <w:marRight w:val="0"/>
                      <w:marTop w:val="0"/>
                      <w:marBottom w:val="0"/>
                      <w:divBdr>
                        <w:top w:val="none" w:sz="0" w:space="0" w:color="auto"/>
                        <w:left w:val="none" w:sz="0" w:space="0" w:color="auto"/>
                        <w:bottom w:val="none" w:sz="0" w:space="0" w:color="auto"/>
                        <w:right w:val="none" w:sz="0" w:space="0" w:color="auto"/>
                      </w:divBdr>
                      <w:divsChild>
                        <w:div w:id="1661275687">
                          <w:marLeft w:val="48"/>
                          <w:marRight w:val="0"/>
                          <w:marTop w:val="0"/>
                          <w:marBottom w:val="0"/>
                          <w:divBdr>
                            <w:top w:val="none" w:sz="0" w:space="0" w:color="auto"/>
                            <w:left w:val="none" w:sz="0" w:space="0" w:color="auto"/>
                            <w:bottom w:val="none" w:sz="0" w:space="0" w:color="auto"/>
                            <w:right w:val="none" w:sz="0" w:space="0" w:color="auto"/>
                          </w:divBdr>
                        </w:div>
                        <w:div w:id="693381169">
                          <w:marLeft w:val="120"/>
                          <w:marRight w:val="0"/>
                          <w:marTop w:val="0"/>
                          <w:marBottom w:val="0"/>
                          <w:divBdr>
                            <w:top w:val="none" w:sz="0" w:space="0" w:color="auto"/>
                            <w:left w:val="none" w:sz="0" w:space="0" w:color="auto"/>
                            <w:bottom w:val="none" w:sz="0" w:space="0" w:color="auto"/>
                            <w:right w:val="none" w:sz="0" w:space="0" w:color="auto"/>
                          </w:divBdr>
                          <w:divsChild>
                            <w:div w:id="18394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38294">
                      <w:marLeft w:val="0"/>
                      <w:marRight w:val="0"/>
                      <w:marTop w:val="0"/>
                      <w:marBottom w:val="0"/>
                      <w:divBdr>
                        <w:top w:val="none" w:sz="0" w:space="0" w:color="auto"/>
                        <w:left w:val="none" w:sz="0" w:space="0" w:color="auto"/>
                        <w:bottom w:val="none" w:sz="0" w:space="0" w:color="auto"/>
                        <w:right w:val="none" w:sz="0" w:space="0" w:color="auto"/>
                      </w:divBdr>
                      <w:divsChild>
                        <w:div w:id="989286387">
                          <w:marLeft w:val="48"/>
                          <w:marRight w:val="0"/>
                          <w:marTop w:val="0"/>
                          <w:marBottom w:val="0"/>
                          <w:divBdr>
                            <w:top w:val="none" w:sz="0" w:space="0" w:color="auto"/>
                            <w:left w:val="none" w:sz="0" w:space="0" w:color="auto"/>
                            <w:bottom w:val="none" w:sz="0" w:space="0" w:color="auto"/>
                            <w:right w:val="none" w:sz="0" w:space="0" w:color="auto"/>
                          </w:divBdr>
                        </w:div>
                        <w:div w:id="1584876503">
                          <w:marLeft w:val="120"/>
                          <w:marRight w:val="0"/>
                          <w:marTop w:val="0"/>
                          <w:marBottom w:val="0"/>
                          <w:divBdr>
                            <w:top w:val="none" w:sz="0" w:space="0" w:color="auto"/>
                            <w:left w:val="none" w:sz="0" w:space="0" w:color="auto"/>
                            <w:bottom w:val="none" w:sz="0" w:space="0" w:color="auto"/>
                            <w:right w:val="none" w:sz="0" w:space="0" w:color="auto"/>
                          </w:divBdr>
                          <w:divsChild>
                            <w:div w:id="7210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9554">
      <w:bodyDiv w:val="1"/>
      <w:marLeft w:val="0"/>
      <w:marRight w:val="0"/>
      <w:marTop w:val="0"/>
      <w:marBottom w:val="0"/>
      <w:divBdr>
        <w:top w:val="none" w:sz="0" w:space="0" w:color="auto"/>
        <w:left w:val="none" w:sz="0" w:space="0" w:color="auto"/>
        <w:bottom w:val="none" w:sz="0" w:space="0" w:color="auto"/>
        <w:right w:val="none" w:sz="0" w:space="0" w:color="auto"/>
      </w:divBdr>
    </w:div>
    <w:div w:id="1875582977">
      <w:bodyDiv w:val="1"/>
      <w:marLeft w:val="0"/>
      <w:marRight w:val="0"/>
      <w:marTop w:val="0"/>
      <w:marBottom w:val="0"/>
      <w:divBdr>
        <w:top w:val="none" w:sz="0" w:space="0" w:color="auto"/>
        <w:left w:val="none" w:sz="0" w:space="0" w:color="auto"/>
        <w:bottom w:val="none" w:sz="0" w:space="0" w:color="auto"/>
        <w:right w:val="none" w:sz="0" w:space="0" w:color="auto"/>
      </w:divBdr>
      <w:divsChild>
        <w:div w:id="1587881239">
          <w:marLeft w:val="0"/>
          <w:marRight w:val="0"/>
          <w:marTop w:val="0"/>
          <w:marBottom w:val="0"/>
          <w:divBdr>
            <w:top w:val="none" w:sz="0" w:space="0" w:color="auto"/>
            <w:left w:val="none" w:sz="0" w:space="0" w:color="auto"/>
            <w:bottom w:val="none" w:sz="0" w:space="0" w:color="auto"/>
            <w:right w:val="none" w:sz="0" w:space="0" w:color="auto"/>
          </w:divBdr>
          <w:divsChild>
            <w:div w:id="1117942628">
              <w:marLeft w:val="0"/>
              <w:marRight w:val="0"/>
              <w:marTop w:val="0"/>
              <w:marBottom w:val="0"/>
              <w:divBdr>
                <w:top w:val="none" w:sz="0" w:space="0" w:color="auto"/>
                <w:left w:val="none" w:sz="0" w:space="0" w:color="auto"/>
                <w:bottom w:val="none" w:sz="0" w:space="0" w:color="auto"/>
                <w:right w:val="none" w:sz="0" w:space="0" w:color="auto"/>
              </w:divBdr>
            </w:div>
            <w:div w:id="1446193333">
              <w:marLeft w:val="0"/>
              <w:marRight w:val="0"/>
              <w:marTop w:val="0"/>
              <w:marBottom w:val="375"/>
              <w:divBdr>
                <w:top w:val="none" w:sz="0" w:space="0" w:color="auto"/>
                <w:left w:val="none" w:sz="0" w:space="0" w:color="auto"/>
                <w:bottom w:val="none" w:sz="0" w:space="0" w:color="auto"/>
                <w:right w:val="none" w:sz="0" w:space="0" w:color="auto"/>
              </w:divBdr>
              <w:divsChild>
                <w:div w:id="1836603804">
                  <w:marLeft w:val="0"/>
                  <w:marRight w:val="300"/>
                  <w:marTop w:val="0"/>
                  <w:marBottom w:val="0"/>
                  <w:divBdr>
                    <w:top w:val="none" w:sz="0" w:space="0" w:color="auto"/>
                    <w:left w:val="none" w:sz="0" w:space="0" w:color="auto"/>
                    <w:bottom w:val="none" w:sz="0" w:space="0" w:color="auto"/>
                    <w:right w:val="none" w:sz="0" w:space="0" w:color="auto"/>
                  </w:divBdr>
                </w:div>
              </w:divsChild>
            </w:div>
            <w:div w:id="987779240">
              <w:marLeft w:val="0"/>
              <w:marRight w:val="0"/>
              <w:marTop w:val="225"/>
              <w:marBottom w:val="375"/>
              <w:divBdr>
                <w:top w:val="none" w:sz="0" w:space="0" w:color="auto"/>
                <w:left w:val="none" w:sz="0" w:space="0" w:color="auto"/>
                <w:bottom w:val="none" w:sz="0" w:space="0" w:color="auto"/>
                <w:right w:val="none" w:sz="0" w:space="0" w:color="auto"/>
              </w:divBdr>
              <w:divsChild>
                <w:div w:id="1369144210">
                  <w:marLeft w:val="0"/>
                  <w:marRight w:val="0"/>
                  <w:marTop w:val="0"/>
                  <w:marBottom w:val="0"/>
                  <w:divBdr>
                    <w:top w:val="none" w:sz="0" w:space="0" w:color="auto"/>
                    <w:left w:val="none" w:sz="0" w:space="0" w:color="auto"/>
                    <w:bottom w:val="none" w:sz="0" w:space="0" w:color="auto"/>
                    <w:right w:val="none" w:sz="0" w:space="0" w:color="auto"/>
                  </w:divBdr>
                  <w:divsChild>
                    <w:div w:id="1009481781">
                      <w:marLeft w:val="0"/>
                      <w:marRight w:val="45"/>
                      <w:marTop w:val="0"/>
                      <w:marBottom w:val="0"/>
                      <w:divBdr>
                        <w:top w:val="none" w:sz="0" w:space="0" w:color="auto"/>
                        <w:left w:val="none" w:sz="0" w:space="0" w:color="auto"/>
                        <w:bottom w:val="none" w:sz="0" w:space="0" w:color="auto"/>
                        <w:right w:val="none" w:sz="0" w:space="0" w:color="auto"/>
                      </w:divBdr>
                    </w:div>
                    <w:div w:id="872965272">
                      <w:marLeft w:val="0"/>
                      <w:marRight w:val="45"/>
                      <w:marTop w:val="0"/>
                      <w:marBottom w:val="0"/>
                      <w:divBdr>
                        <w:top w:val="none" w:sz="0" w:space="0" w:color="auto"/>
                        <w:left w:val="none" w:sz="0" w:space="0" w:color="auto"/>
                        <w:bottom w:val="none" w:sz="0" w:space="0" w:color="auto"/>
                        <w:right w:val="none" w:sz="0" w:space="0" w:color="auto"/>
                      </w:divBdr>
                    </w:div>
                    <w:div w:id="89623627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07037598">
          <w:marLeft w:val="0"/>
          <w:marRight w:val="0"/>
          <w:marTop w:val="750"/>
          <w:marBottom w:val="0"/>
          <w:divBdr>
            <w:top w:val="dotted" w:sz="6" w:space="15" w:color="888888"/>
            <w:left w:val="none" w:sz="0" w:space="0" w:color="auto"/>
            <w:bottom w:val="dotted" w:sz="6" w:space="15" w:color="888888"/>
            <w:right w:val="none" w:sz="0" w:space="0" w:color="auto"/>
          </w:divBdr>
          <w:divsChild>
            <w:div w:id="1909421386">
              <w:marLeft w:val="0"/>
              <w:marRight w:val="0"/>
              <w:marTop w:val="0"/>
              <w:marBottom w:val="0"/>
              <w:divBdr>
                <w:top w:val="none" w:sz="0" w:space="0" w:color="auto"/>
                <w:left w:val="none" w:sz="0" w:space="0" w:color="auto"/>
                <w:bottom w:val="none" w:sz="0" w:space="0" w:color="auto"/>
                <w:right w:val="none" w:sz="0" w:space="0" w:color="auto"/>
              </w:divBdr>
            </w:div>
          </w:divsChild>
        </w:div>
        <w:div w:id="2043510498">
          <w:marLeft w:val="0"/>
          <w:marRight w:val="0"/>
          <w:marTop w:val="600"/>
          <w:marBottom w:val="300"/>
          <w:divBdr>
            <w:top w:val="none" w:sz="0" w:space="0" w:color="auto"/>
            <w:left w:val="none" w:sz="0" w:space="0" w:color="auto"/>
            <w:bottom w:val="none" w:sz="0" w:space="0" w:color="auto"/>
            <w:right w:val="none" w:sz="0" w:space="0" w:color="auto"/>
          </w:divBdr>
          <w:divsChild>
            <w:div w:id="243876837">
              <w:marLeft w:val="0"/>
              <w:marRight w:val="0"/>
              <w:marTop w:val="600"/>
              <w:marBottom w:val="600"/>
              <w:divBdr>
                <w:top w:val="none" w:sz="0" w:space="0" w:color="auto"/>
                <w:left w:val="none" w:sz="0" w:space="0" w:color="auto"/>
                <w:bottom w:val="none" w:sz="0" w:space="0" w:color="auto"/>
                <w:right w:val="none" w:sz="0" w:space="0" w:color="auto"/>
              </w:divBdr>
              <w:divsChild>
                <w:div w:id="594899729">
                  <w:marLeft w:val="0"/>
                  <w:marRight w:val="0"/>
                  <w:marTop w:val="0"/>
                  <w:marBottom w:val="0"/>
                  <w:divBdr>
                    <w:top w:val="none" w:sz="0" w:space="0" w:color="auto"/>
                    <w:left w:val="none" w:sz="0" w:space="0" w:color="auto"/>
                    <w:bottom w:val="none" w:sz="0" w:space="0" w:color="auto"/>
                    <w:right w:val="none" w:sz="0" w:space="0" w:color="auto"/>
                  </w:divBdr>
                  <w:divsChild>
                    <w:div w:id="985009654">
                      <w:marLeft w:val="0"/>
                      <w:marRight w:val="0"/>
                      <w:marTop w:val="0"/>
                      <w:marBottom w:val="240"/>
                      <w:divBdr>
                        <w:top w:val="none" w:sz="0" w:space="0" w:color="auto"/>
                        <w:left w:val="none" w:sz="0" w:space="0" w:color="auto"/>
                        <w:bottom w:val="none" w:sz="0" w:space="0" w:color="auto"/>
                        <w:right w:val="none" w:sz="0" w:space="0" w:color="auto"/>
                      </w:divBdr>
                      <w:divsChild>
                        <w:div w:id="1724254564">
                          <w:marLeft w:val="0"/>
                          <w:marRight w:val="0"/>
                          <w:marTop w:val="0"/>
                          <w:marBottom w:val="0"/>
                          <w:divBdr>
                            <w:top w:val="none" w:sz="0" w:space="0" w:color="auto"/>
                            <w:left w:val="none" w:sz="0" w:space="0" w:color="auto"/>
                            <w:bottom w:val="none" w:sz="0" w:space="0" w:color="auto"/>
                            <w:right w:val="none" w:sz="0" w:space="0" w:color="auto"/>
                          </w:divBdr>
                          <w:divsChild>
                            <w:div w:id="136991733">
                              <w:marLeft w:val="0"/>
                              <w:marRight w:val="0"/>
                              <w:marTop w:val="0"/>
                              <w:marBottom w:val="0"/>
                              <w:divBdr>
                                <w:top w:val="none" w:sz="0" w:space="0" w:color="auto"/>
                                <w:left w:val="none" w:sz="0" w:space="0" w:color="auto"/>
                                <w:bottom w:val="none" w:sz="0" w:space="0" w:color="auto"/>
                                <w:right w:val="none" w:sz="0" w:space="0" w:color="auto"/>
                              </w:divBdr>
                            </w:div>
                            <w:div w:id="1972207534">
                              <w:marLeft w:val="0"/>
                              <w:marRight w:val="0"/>
                              <w:marTop w:val="0"/>
                              <w:marBottom w:val="0"/>
                              <w:divBdr>
                                <w:top w:val="none" w:sz="0" w:space="0" w:color="auto"/>
                                <w:left w:val="none" w:sz="0" w:space="0" w:color="auto"/>
                                <w:bottom w:val="none" w:sz="0" w:space="0" w:color="auto"/>
                                <w:right w:val="none" w:sz="0" w:space="0" w:color="auto"/>
                              </w:divBdr>
                            </w:div>
                            <w:div w:id="15036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548034">
              <w:marLeft w:val="0"/>
              <w:marRight w:val="0"/>
              <w:marTop w:val="600"/>
              <w:marBottom w:val="600"/>
              <w:divBdr>
                <w:top w:val="none" w:sz="0" w:space="0" w:color="auto"/>
                <w:left w:val="none" w:sz="0" w:space="0" w:color="auto"/>
                <w:bottom w:val="none" w:sz="0" w:space="0" w:color="auto"/>
                <w:right w:val="none" w:sz="0" w:space="0" w:color="auto"/>
              </w:divBdr>
              <w:divsChild>
                <w:div w:id="941693201">
                  <w:marLeft w:val="0"/>
                  <w:marRight w:val="0"/>
                  <w:marTop w:val="0"/>
                  <w:marBottom w:val="0"/>
                  <w:divBdr>
                    <w:top w:val="none" w:sz="0" w:space="0" w:color="auto"/>
                    <w:left w:val="none" w:sz="0" w:space="0" w:color="auto"/>
                    <w:bottom w:val="none" w:sz="0" w:space="0" w:color="auto"/>
                    <w:right w:val="none" w:sz="0" w:space="0" w:color="auto"/>
                  </w:divBdr>
                  <w:divsChild>
                    <w:div w:id="2016687773">
                      <w:marLeft w:val="0"/>
                      <w:marRight w:val="0"/>
                      <w:marTop w:val="0"/>
                      <w:marBottom w:val="0"/>
                      <w:divBdr>
                        <w:top w:val="none" w:sz="0" w:space="0" w:color="auto"/>
                        <w:left w:val="none" w:sz="0" w:space="0" w:color="auto"/>
                        <w:bottom w:val="none" w:sz="0" w:space="0" w:color="auto"/>
                        <w:right w:val="none" w:sz="0" w:space="0" w:color="auto"/>
                      </w:divBdr>
                      <w:divsChild>
                        <w:div w:id="1985427820">
                          <w:marLeft w:val="0"/>
                          <w:marRight w:val="0"/>
                          <w:marTop w:val="0"/>
                          <w:marBottom w:val="0"/>
                          <w:divBdr>
                            <w:top w:val="none" w:sz="0" w:space="0" w:color="auto"/>
                            <w:left w:val="none" w:sz="0" w:space="0" w:color="auto"/>
                            <w:bottom w:val="none" w:sz="0" w:space="0" w:color="auto"/>
                            <w:right w:val="none" w:sz="0" w:space="0" w:color="auto"/>
                          </w:divBdr>
                          <w:divsChild>
                            <w:div w:id="9880231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6599332">
              <w:marLeft w:val="0"/>
              <w:marRight w:val="0"/>
              <w:marTop w:val="600"/>
              <w:marBottom w:val="600"/>
              <w:divBdr>
                <w:top w:val="none" w:sz="0" w:space="0" w:color="auto"/>
                <w:left w:val="none" w:sz="0" w:space="0" w:color="auto"/>
                <w:bottom w:val="none" w:sz="0" w:space="0" w:color="auto"/>
                <w:right w:val="none" w:sz="0" w:space="0" w:color="auto"/>
              </w:divBdr>
              <w:divsChild>
                <w:div w:id="304160880">
                  <w:marLeft w:val="0"/>
                  <w:marRight w:val="0"/>
                  <w:marTop w:val="0"/>
                  <w:marBottom w:val="0"/>
                  <w:divBdr>
                    <w:top w:val="none" w:sz="0" w:space="0" w:color="auto"/>
                    <w:left w:val="none" w:sz="0" w:space="0" w:color="auto"/>
                    <w:bottom w:val="none" w:sz="0" w:space="0" w:color="auto"/>
                    <w:right w:val="none" w:sz="0" w:space="0" w:color="auto"/>
                  </w:divBdr>
                  <w:divsChild>
                    <w:div w:id="99564421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654601352">
          <w:marLeft w:val="0"/>
          <w:marRight w:val="0"/>
          <w:marTop w:val="0"/>
          <w:marBottom w:val="600"/>
          <w:divBdr>
            <w:top w:val="none" w:sz="0" w:space="0" w:color="auto"/>
            <w:left w:val="none" w:sz="0" w:space="0" w:color="auto"/>
            <w:bottom w:val="none" w:sz="0" w:space="0" w:color="auto"/>
            <w:right w:val="none" w:sz="0" w:space="0" w:color="auto"/>
          </w:divBdr>
        </w:div>
        <w:div w:id="1855876581">
          <w:marLeft w:val="0"/>
          <w:marRight w:val="0"/>
          <w:marTop w:val="0"/>
          <w:marBottom w:val="0"/>
          <w:divBdr>
            <w:top w:val="none" w:sz="0" w:space="0" w:color="auto"/>
            <w:left w:val="none" w:sz="0" w:space="0" w:color="auto"/>
            <w:bottom w:val="none" w:sz="0" w:space="0" w:color="auto"/>
            <w:right w:val="none" w:sz="0" w:space="0" w:color="auto"/>
          </w:divBdr>
          <w:divsChild>
            <w:div w:id="46338068">
              <w:marLeft w:val="0"/>
              <w:marRight w:val="0"/>
              <w:marTop w:val="0"/>
              <w:marBottom w:val="0"/>
              <w:divBdr>
                <w:top w:val="none" w:sz="0" w:space="0" w:color="auto"/>
                <w:left w:val="none" w:sz="0" w:space="0" w:color="auto"/>
                <w:bottom w:val="none" w:sz="0" w:space="0" w:color="auto"/>
                <w:right w:val="none" w:sz="0" w:space="0" w:color="auto"/>
              </w:divBdr>
              <w:divsChild>
                <w:div w:id="1559976890">
                  <w:marLeft w:val="0"/>
                  <w:marRight w:val="0"/>
                  <w:marTop w:val="300"/>
                  <w:marBottom w:val="300"/>
                  <w:divBdr>
                    <w:top w:val="none" w:sz="0" w:space="0" w:color="auto"/>
                    <w:left w:val="none" w:sz="0" w:space="0" w:color="auto"/>
                    <w:bottom w:val="none" w:sz="0" w:space="0" w:color="auto"/>
                    <w:right w:val="none" w:sz="0" w:space="0" w:color="auto"/>
                  </w:divBdr>
                  <w:divsChild>
                    <w:div w:id="652873234">
                      <w:marLeft w:val="0"/>
                      <w:marRight w:val="0"/>
                      <w:marTop w:val="0"/>
                      <w:marBottom w:val="0"/>
                      <w:divBdr>
                        <w:top w:val="none" w:sz="0" w:space="0" w:color="auto"/>
                        <w:left w:val="none" w:sz="0" w:space="0" w:color="auto"/>
                        <w:bottom w:val="none" w:sz="0" w:space="0" w:color="auto"/>
                        <w:right w:val="none" w:sz="0" w:space="0" w:color="auto"/>
                      </w:divBdr>
                      <w:divsChild>
                        <w:div w:id="1417482963">
                          <w:marLeft w:val="0"/>
                          <w:marRight w:val="0"/>
                          <w:marTop w:val="0"/>
                          <w:marBottom w:val="0"/>
                          <w:divBdr>
                            <w:top w:val="none" w:sz="0" w:space="0" w:color="auto"/>
                            <w:left w:val="none" w:sz="0" w:space="0" w:color="auto"/>
                            <w:bottom w:val="none" w:sz="0" w:space="0" w:color="auto"/>
                            <w:right w:val="none" w:sz="0" w:space="0" w:color="auto"/>
                          </w:divBdr>
                        </w:div>
                      </w:divsChild>
                    </w:div>
                    <w:div w:id="680204463">
                      <w:marLeft w:val="0"/>
                      <w:marRight w:val="0"/>
                      <w:marTop w:val="0"/>
                      <w:marBottom w:val="0"/>
                      <w:divBdr>
                        <w:top w:val="none" w:sz="0" w:space="0" w:color="auto"/>
                        <w:left w:val="none" w:sz="0" w:space="0" w:color="auto"/>
                        <w:bottom w:val="none" w:sz="0" w:space="0" w:color="auto"/>
                        <w:right w:val="none" w:sz="0" w:space="0" w:color="auto"/>
                      </w:divBdr>
                      <w:divsChild>
                        <w:div w:id="1647078635">
                          <w:marLeft w:val="0"/>
                          <w:marRight w:val="0"/>
                          <w:marTop w:val="0"/>
                          <w:marBottom w:val="0"/>
                          <w:divBdr>
                            <w:top w:val="none" w:sz="0" w:space="0" w:color="auto"/>
                            <w:left w:val="none" w:sz="0" w:space="0" w:color="auto"/>
                            <w:bottom w:val="none" w:sz="0" w:space="0" w:color="auto"/>
                            <w:right w:val="none" w:sz="0" w:space="0" w:color="auto"/>
                          </w:divBdr>
                        </w:div>
                      </w:divsChild>
                    </w:div>
                    <w:div w:id="250892839">
                      <w:marLeft w:val="0"/>
                      <w:marRight w:val="0"/>
                      <w:marTop w:val="0"/>
                      <w:marBottom w:val="0"/>
                      <w:divBdr>
                        <w:top w:val="none" w:sz="0" w:space="0" w:color="auto"/>
                        <w:left w:val="none" w:sz="0" w:space="0" w:color="auto"/>
                        <w:bottom w:val="none" w:sz="0" w:space="0" w:color="auto"/>
                        <w:right w:val="none" w:sz="0" w:space="0" w:color="auto"/>
                      </w:divBdr>
                      <w:divsChild>
                        <w:div w:id="1594125036">
                          <w:marLeft w:val="0"/>
                          <w:marRight w:val="0"/>
                          <w:marTop w:val="0"/>
                          <w:marBottom w:val="0"/>
                          <w:divBdr>
                            <w:top w:val="none" w:sz="0" w:space="0" w:color="auto"/>
                            <w:left w:val="none" w:sz="0" w:space="0" w:color="auto"/>
                            <w:bottom w:val="none" w:sz="0" w:space="0" w:color="auto"/>
                            <w:right w:val="none" w:sz="0" w:space="0" w:color="auto"/>
                          </w:divBdr>
                        </w:div>
                      </w:divsChild>
                    </w:div>
                    <w:div w:id="1406295860">
                      <w:marLeft w:val="0"/>
                      <w:marRight w:val="0"/>
                      <w:marTop w:val="0"/>
                      <w:marBottom w:val="0"/>
                      <w:divBdr>
                        <w:top w:val="none" w:sz="0" w:space="0" w:color="auto"/>
                        <w:left w:val="none" w:sz="0" w:space="0" w:color="auto"/>
                        <w:bottom w:val="none" w:sz="0" w:space="0" w:color="auto"/>
                        <w:right w:val="none" w:sz="0" w:space="0" w:color="auto"/>
                      </w:divBdr>
                      <w:divsChild>
                        <w:div w:id="499807289">
                          <w:marLeft w:val="0"/>
                          <w:marRight w:val="0"/>
                          <w:marTop w:val="0"/>
                          <w:marBottom w:val="0"/>
                          <w:divBdr>
                            <w:top w:val="none" w:sz="0" w:space="0" w:color="auto"/>
                            <w:left w:val="none" w:sz="0" w:space="0" w:color="auto"/>
                            <w:bottom w:val="none" w:sz="0" w:space="0" w:color="auto"/>
                            <w:right w:val="none" w:sz="0" w:space="0" w:color="auto"/>
                          </w:divBdr>
                        </w:div>
                      </w:divsChild>
                    </w:div>
                    <w:div w:id="19284502">
                      <w:marLeft w:val="0"/>
                      <w:marRight w:val="0"/>
                      <w:marTop w:val="0"/>
                      <w:marBottom w:val="0"/>
                      <w:divBdr>
                        <w:top w:val="none" w:sz="0" w:space="0" w:color="auto"/>
                        <w:left w:val="none" w:sz="0" w:space="0" w:color="auto"/>
                        <w:bottom w:val="none" w:sz="0" w:space="0" w:color="auto"/>
                        <w:right w:val="none" w:sz="0" w:space="0" w:color="auto"/>
                      </w:divBdr>
                      <w:divsChild>
                        <w:div w:id="130091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08819">
          <w:marLeft w:val="0"/>
          <w:marRight w:val="0"/>
          <w:marTop w:val="0"/>
          <w:marBottom w:val="0"/>
          <w:divBdr>
            <w:top w:val="none" w:sz="0" w:space="0" w:color="auto"/>
            <w:left w:val="none" w:sz="0" w:space="0" w:color="auto"/>
            <w:bottom w:val="none" w:sz="0" w:space="0" w:color="auto"/>
            <w:right w:val="none" w:sz="0" w:space="0" w:color="auto"/>
          </w:divBdr>
          <w:divsChild>
            <w:div w:id="815804746">
              <w:marLeft w:val="0"/>
              <w:marRight w:val="0"/>
              <w:marTop w:val="0"/>
              <w:marBottom w:val="0"/>
              <w:divBdr>
                <w:top w:val="none" w:sz="0" w:space="0" w:color="auto"/>
                <w:left w:val="none" w:sz="0" w:space="0" w:color="auto"/>
                <w:bottom w:val="none" w:sz="0" w:space="0" w:color="auto"/>
                <w:right w:val="none" w:sz="0" w:space="0" w:color="auto"/>
              </w:divBdr>
              <w:divsChild>
                <w:div w:id="1090203399">
                  <w:marLeft w:val="0"/>
                  <w:marRight w:val="0"/>
                  <w:marTop w:val="300"/>
                  <w:marBottom w:val="300"/>
                  <w:divBdr>
                    <w:top w:val="none" w:sz="0" w:space="0" w:color="auto"/>
                    <w:left w:val="none" w:sz="0" w:space="0" w:color="auto"/>
                    <w:bottom w:val="none" w:sz="0" w:space="0" w:color="auto"/>
                    <w:right w:val="none" w:sz="0" w:space="0" w:color="auto"/>
                  </w:divBdr>
                  <w:divsChild>
                    <w:div w:id="505094843">
                      <w:marLeft w:val="0"/>
                      <w:marRight w:val="0"/>
                      <w:marTop w:val="0"/>
                      <w:marBottom w:val="0"/>
                      <w:divBdr>
                        <w:top w:val="none" w:sz="0" w:space="0" w:color="auto"/>
                        <w:left w:val="none" w:sz="0" w:space="0" w:color="auto"/>
                        <w:bottom w:val="none" w:sz="0" w:space="0" w:color="auto"/>
                        <w:right w:val="none" w:sz="0" w:space="0" w:color="auto"/>
                      </w:divBdr>
                    </w:div>
                    <w:div w:id="397827618">
                      <w:marLeft w:val="0"/>
                      <w:marRight w:val="0"/>
                      <w:marTop w:val="0"/>
                      <w:marBottom w:val="0"/>
                      <w:divBdr>
                        <w:top w:val="none" w:sz="0" w:space="0" w:color="auto"/>
                        <w:left w:val="none" w:sz="0" w:space="0" w:color="auto"/>
                        <w:bottom w:val="none" w:sz="0" w:space="0" w:color="auto"/>
                        <w:right w:val="none" w:sz="0" w:space="0" w:color="auto"/>
                      </w:divBdr>
                    </w:div>
                    <w:div w:id="700402118">
                      <w:marLeft w:val="0"/>
                      <w:marRight w:val="0"/>
                      <w:marTop w:val="0"/>
                      <w:marBottom w:val="0"/>
                      <w:divBdr>
                        <w:top w:val="none" w:sz="0" w:space="0" w:color="auto"/>
                        <w:left w:val="none" w:sz="0" w:space="0" w:color="auto"/>
                        <w:bottom w:val="none" w:sz="0" w:space="0" w:color="auto"/>
                        <w:right w:val="none" w:sz="0" w:space="0" w:color="auto"/>
                      </w:divBdr>
                    </w:div>
                    <w:div w:id="1794711756">
                      <w:marLeft w:val="0"/>
                      <w:marRight w:val="0"/>
                      <w:marTop w:val="0"/>
                      <w:marBottom w:val="0"/>
                      <w:divBdr>
                        <w:top w:val="none" w:sz="0" w:space="0" w:color="auto"/>
                        <w:left w:val="none" w:sz="0" w:space="0" w:color="auto"/>
                        <w:bottom w:val="none" w:sz="0" w:space="0" w:color="auto"/>
                        <w:right w:val="none" w:sz="0" w:space="0" w:color="auto"/>
                      </w:divBdr>
                    </w:div>
                    <w:div w:id="7190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41004">
      <w:bodyDiv w:val="1"/>
      <w:marLeft w:val="0"/>
      <w:marRight w:val="0"/>
      <w:marTop w:val="0"/>
      <w:marBottom w:val="0"/>
      <w:divBdr>
        <w:top w:val="none" w:sz="0" w:space="0" w:color="auto"/>
        <w:left w:val="none" w:sz="0" w:space="0" w:color="auto"/>
        <w:bottom w:val="none" w:sz="0" w:space="0" w:color="auto"/>
        <w:right w:val="none" w:sz="0" w:space="0" w:color="auto"/>
      </w:divBdr>
    </w:div>
    <w:div w:id="1915236095">
      <w:bodyDiv w:val="1"/>
      <w:marLeft w:val="0"/>
      <w:marRight w:val="0"/>
      <w:marTop w:val="0"/>
      <w:marBottom w:val="0"/>
      <w:divBdr>
        <w:top w:val="none" w:sz="0" w:space="0" w:color="auto"/>
        <w:left w:val="none" w:sz="0" w:space="0" w:color="auto"/>
        <w:bottom w:val="none" w:sz="0" w:space="0" w:color="auto"/>
        <w:right w:val="none" w:sz="0" w:space="0" w:color="auto"/>
      </w:divBdr>
    </w:div>
    <w:div w:id="1935821441">
      <w:bodyDiv w:val="1"/>
      <w:marLeft w:val="0"/>
      <w:marRight w:val="0"/>
      <w:marTop w:val="0"/>
      <w:marBottom w:val="0"/>
      <w:divBdr>
        <w:top w:val="none" w:sz="0" w:space="0" w:color="auto"/>
        <w:left w:val="none" w:sz="0" w:space="0" w:color="auto"/>
        <w:bottom w:val="none" w:sz="0" w:space="0" w:color="auto"/>
        <w:right w:val="none" w:sz="0" w:space="0" w:color="auto"/>
      </w:divBdr>
    </w:div>
    <w:div w:id="1964994499">
      <w:bodyDiv w:val="1"/>
      <w:marLeft w:val="0"/>
      <w:marRight w:val="0"/>
      <w:marTop w:val="0"/>
      <w:marBottom w:val="0"/>
      <w:divBdr>
        <w:top w:val="none" w:sz="0" w:space="0" w:color="auto"/>
        <w:left w:val="none" w:sz="0" w:space="0" w:color="auto"/>
        <w:bottom w:val="none" w:sz="0" w:space="0" w:color="auto"/>
        <w:right w:val="none" w:sz="0" w:space="0" w:color="auto"/>
      </w:divBdr>
    </w:div>
    <w:div w:id="1965040257">
      <w:bodyDiv w:val="1"/>
      <w:marLeft w:val="0"/>
      <w:marRight w:val="0"/>
      <w:marTop w:val="0"/>
      <w:marBottom w:val="0"/>
      <w:divBdr>
        <w:top w:val="none" w:sz="0" w:space="0" w:color="auto"/>
        <w:left w:val="none" w:sz="0" w:space="0" w:color="auto"/>
        <w:bottom w:val="none" w:sz="0" w:space="0" w:color="auto"/>
        <w:right w:val="none" w:sz="0" w:space="0" w:color="auto"/>
      </w:divBdr>
      <w:divsChild>
        <w:div w:id="997734400">
          <w:marLeft w:val="0"/>
          <w:marRight w:val="0"/>
          <w:marTop w:val="0"/>
          <w:marBottom w:val="450"/>
          <w:divBdr>
            <w:top w:val="none" w:sz="0" w:space="0" w:color="auto"/>
            <w:left w:val="none" w:sz="0" w:space="0" w:color="auto"/>
            <w:bottom w:val="dashed" w:sz="12" w:space="8" w:color="07B9ED"/>
            <w:right w:val="none" w:sz="0" w:space="0" w:color="auto"/>
          </w:divBdr>
        </w:div>
        <w:div w:id="814030703">
          <w:marLeft w:val="225"/>
          <w:marRight w:val="0"/>
          <w:marTop w:val="0"/>
          <w:marBottom w:val="0"/>
          <w:divBdr>
            <w:top w:val="none" w:sz="0" w:space="0" w:color="auto"/>
            <w:left w:val="none" w:sz="0" w:space="0" w:color="auto"/>
            <w:bottom w:val="none" w:sz="0" w:space="0" w:color="auto"/>
            <w:right w:val="none" w:sz="0" w:space="0" w:color="auto"/>
          </w:divBdr>
          <w:divsChild>
            <w:div w:id="1648314424">
              <w:marLeft w:val="0"/>
              <w:marRight w:val="0"/>
              <w:marTop w:val="0"/>
              <w:marBottom w:val="300"/>
              <w:divBdr>
                <w:top w:val="single" w:sz="6" w:space="3" w:color="DDDDDD"/>
                <w:left w:val="single" w:sz="6" w:space="3" w:color="DDDDDD"/>
                <w:bottom w:val="single" w:sz="6" w:space="3" w:color="DDDDDD"/>
                <w:right w:val="single" w:sz="6" w:space="3" w:color="DDDDDD"/>
              </w:divBdr>
              <w:divsChild>
                <w:div w:id="2122605601">
                  <w:marLeft w:val="225"/>
                  <w:marRight w:val="225"/>
                  <w:marTop w:val="75"/>
                  <w:marBottom w:val="0"/>
                  <w:divBdr>
                    <w:top w:val="dotted" w:sz="6" w:space="7" w:color="DDDDDD"/>
                    <w:left w:val="none" w:sz="0" w:space="0" w:color="auto"/>
                    <w:bottom w:val="none" w:sz="0" w:space="0" w:color="auto"/>
                    <w:right w:val="none" w:sz="0" w:space="0" w:color="auto"/>
                  </w:divBdr>
                </w:div>
              </w:divsChild>
            </w:div>
          </w:divsChild>
        </w:div>
      </w:divsChild>
    </w:div>
    <w:div w:id="2037463353">
      <w:bodyDiv w:val="1"/>
      <w:marLeft w:val="0"/>
      <w:marRight w:val="0"/>
      <w:marTop w:val="0"/>
      <w:marBottom w:val="0"/>
      <w:divBdr>
        <w:top w:val="none" w:sz="0" w:space="0" w:color="auto"/>
        <w:left w:val="none" w:sz="0" w:space="0" w:color="auto"/>
        <w:bottom w:val="none" w:sz="0" w:space="0" w:color="auto"/>
        <w:right w:val="none" w:sz="0" w:space="0" w:color="auto"/>
      </w:divBdr>
    </w:div>
    <w:div w:id="2119984451">
      <w:bodyDiv w:val="1"/>
      <w:marLeft w:val="0"/>
      <w:marRight w:val="0"/>
      <w:marTop w:val="0"/>
      <w:marBottom w:val="0"/>
      <w:divBdr>
        <w:top w:val="none" w:sz="0" w:space="0" w:color="auto"/>
        <w:left w:val="none" w:sz="0" w:space="0" w:color="auto"/>
        <w:bottom w:val="none" w:sz="0" w:space="0" w:color="auto"/>
        <w:right w:val="none" w:sz="0" w:space="0" w:color="auto"/>
      </w:divBdr>
      <w:divsChild>
        <w:div w:id="141196974">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214407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83.png"/><Relationship Id="rId21" Type="http://schemas.openxmlformats.org/officeDocument/2006/relationships/hyperlink" Target="https://www.redeszone.net/app/uploads-redeszone.net/2019/10/robo-informacion-personal.jpg" TargetMode="External"/><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9.jpe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header" Target="header2.xml"/><Relationship Id="rId112" Type="http://schemas.openxmlformats.org/officeDocument/2006/relationships/image" Target="media/image80.jpg"/><Relationship Id="rId133" Type="http://schemas.openxmlformats.org/officeDocument/2006/relationships/image" Target="media/image97.png"/><Relationship Id="rId138" Type="http://schemas.openxmlformats.org/officeDocument/2006/relationships/image" Target="media/image101.png"/><Relationship Id="rId154" Type="http://schemas.openxmlformats.org/officeDocument/2006/relationships/image" Target="media/image110.jpeg"/><Relationship Id="rId159" Type="http://schemas.openxmlformats.org/officeDocument/2006/relationships/image" Target="media/image113.jpeg"/><Relationship Id="rId16" Type="http://schemas.openxmlformats.org/officeDocument/2006/relationships/image" Target="media/image8.jpeg"/><Relationship Id="rId107" Type="http://schemas.openxmlformats.org/officeDocument/2006/relationships/image" Target="media/image75.png"/><Relationship Id="rId11" Type="http://schemas.openxmlformats.org/officeDocument/2006/relationships/image" Target="media/image5.png"/><Relationship Id="rId32" Type="http://schemas.openxmlformats.org/officeDocument/2006/relationships/hyperlink" Target="https://es.wikipedia.org/wiki/Tarjeta_de_d%C3%A9bito" TargetMode="External"/><Relationship Id="rId37" Type="http://schemas.openxmlformats.org/officeDocument/2006/relationships/hyperlink" Target="https://es.wikipedia.org/wiki/Gasolinera" TargetMode="Externa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footer" Target="footer3.xml"/><Relationship Id="rId123" Type="http://schemas.openxmlformats.org/officeDocument/2006/relationships/image" Target="media/image87.png"/><Relationship Id="rId128" Type="http://schemas.openxmlformats.org/officeDocument/2006/relationships/image" Target="media/image92.png"/><Relationship Id="rId144" Type="http://schemas.openxmlformats.org/officeDocument/2006/relationships/image" Target="media/image107.png"/><Relationship Id="rId149" Type="http://schemas.openxmlformats.org/officeDocument/2006/relationships/hyperlink" Target="file:///F:/Guia%20de%20orientacion%20modulo%20competencias%20ciudadanas%20saber%20pro%202016%202.pdf" TargetMode="External"/><Relationship Id="rId5" Type="http://schemas.openxmlformats.org/officeDocument/2006/relationships/webSettings" Target="webSettings.xml"/><Relationship Id="rId90" Type="http://schemas.openxmlformats.org/officeDocument/2006/relationships/footer" Target="footer2.xml"/><Relationship Id="rId95" Type="http://schemas.openxmlformats.org/officeDocument/2006/relationships/image" Target="media/image66.png"/><Relationship Id="rId160" Type="http://schemas.openxmlformats.org/officeDocument/2006/relationships/image" Target="media/image114.png"/><Relationship Id="rId165" Type="http://schemas.openxmlformats.org/officeDocument/2006/relationships/image" Target="media/image117.jpeg"/><Relationship Id="rId22" Type="http://schemas.openxmlformats.org/officeDocument/2006/relationships/image" Target="media/image11.png"/><Relationship Id="rId27" Type="http://schemas.openxmlformats.org/officeDocument/2006/relationships/image" Target="media/image15.jpeg"/><Relationship Id="rId43" Type="http://schemas.openxmlformats.org/officeDocument/2006/relationships/hyperlink" Target="https://www.slideshare.net/AdrianaAcuna/mapa-conceptual-riesgos-de-internet.jpg" TargetMode="External"/><Relationship Id="rId48" Type="http://schemas.openxmlformats.org/officeDocument/2006/relationships/image" Target="media/image25.png"/><Relationship Id="rId64" Type="http://schemas.openxmlformats.org/officeDocument/2006/relationships/header" Target="header1.xml"/><Relationship Id="rId69" Type="http://schemas.openxmlformats.org/officeDocument/2006/relationships/image" Target="media/image44.png"/><Relationship Id="rId113" Type="http://schemas.openxmlformats.org/officeDocument/2006/relationships/image" Target="media/image81.jpg"/><Relationship Id="rId118" Type="http://schemas.openxmlformats.org/officeDocument/2006/relationships/image" Target="media/image84.png"/><Relationship Id="rId134" Type="http://schemas.openxmlformats.org/officeDocument/2006/relationships/image" Target="media/image98.png"/><Relationship Id="rId139" Type="http://schemas.openxmlformats.org/officeDocument/2006/relationships/image" Target="media/image102.png"/><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hyperlink" Target="file:///F:/estetica.pdf" TargetMode="External"/><Relationship Id="rId155" Type="http://schemas.openxmlformats.org/officeDocument/2006/relationships/hyperlink" Target="https://rutinasentrenamiento.com/deportes/posiciones-en-voleibol/attachment/saque-de-voleibol/" TargetMode="External"/><Relationship Id="rId12" Type="http://schemas.openxmlformats.org/officeDocument/2006/relationships/image" Target="media/image6.jpeg"/><Relationship Id="rId17" Type="http://schemas.openxmlformats.org/officeDocument/2006/relationships/hyperlink" Target="https://www.savethechildren.es/sites/default/files/imce/happy-slapping-logo_0.jpg" TargetMode="External"/><Relationship Id="rId33" Type="http://schemas.openxmlformats.org/officeDocument/2006/relationships/hyperlink" Target="https://es.wikipedia.org/wiki/Fraude" TargetMode="External"/><Relationship Id="rId38" Type="http://schemas.openxmlformats.org/officeDocument/2006/relationships/image" Target="media/image18.png"/><Relationship Id="rId59" Type="http://schemas.openxmlformats.org/officeDocument/2006/relationships/image" Target="media/image35.jpeg"/><Relationship Id="rId103" Type="http://schemas.openxmlformats.org/officeDocument/2006/relationships/image" Target="media/image71.png"/><Relationship Id="rId108" Type="http://schemas.openxmlformats.org/officeDocument/2006/relationships/image" Target="media/image76.jpeg"/><Relationship Id="rId124" Type="http://schemas.openxmlformats.org/officeDocument/2006/relationships/image" Target="media/image88.png"/><Relationship Id="rId129" Type="http://schemas.openxmlformats.org/officeDocument/2006/relationships/image" Target="media/image93.png"/><Relationship Id="rId54" Type="http://schemas.openxmlformats.org/officeDocument/2006/relationships/image" Target="media/image30.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image" Target="media/image103.png"/><Relationship Id="rId145" Type="http://schemas.openxmlformats.org/officeDocument/2006/relationships/hyperlink" Target="https://dabar.com.mx/descubre-diferentes-generos-literarios-biblia/" TargetMode="External"/><Relationship Id="rId161" Type="http://schemas.microsoft.com/office/2007/relationships/hdphoto" Target="media/hdphoto1.wdp"/><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bp.blogspot.com/-E4k8nJR0cfE//FB_IMG_1562453155199.jpg" TargetMode="External"/><Relationship Id="rId23" Type="http://schemas.openxmlformats.org/officeDocument/2006/relationships/hyperlink" Target="https://static-sevilla.abc.es/Media/201205/31/sexting--644x362.jpg" TargetMode="External"/><Relationship Id="rId28" Type="http://schemas.openxmlformats.org/officeDocument/2006/relationships/hyperlink" Target="https://es.wikipedia.org/wiki/Spammer" TargetMode="External"/><Relationship Id="rId36" Type="http://schemas.openxmlformats.org/officeDocument/2006/relationships/hyperlink" Target="https://es.wikipedia.org/wiki/Bar" TargetMode="External"/><Relationship Id="rId49" Type="http://schemas.openxmlformats.org/officeDocument/2006/relationships/image" Target="media/image26.png"/><Relationship Id="rId57" Type="http://schemas.openxmlformats.org/officeDocument/2006/relationships/image" Target="media/image33.jpeg"/><Relationship Id="rId106" Type="http://schemas.openxmlformats.org/officeDocument/2006/relationships/image" Target="media/image74.jpeg"/><Relationship Id="rId114" Type="http://schemas.openxmlformats.org/officeDocument/2006/relationships/header" Target="header4.xml"/><Relationship Id="rId119" Type="http://schemas.openxmlformats.org/officeDocument/2006/relationships/image" Target="media/image85.png"/><Relationship Id="rId127" Type="http://schemas.openxmlformats.org/officeDocument/2006/relationships/image" Target="media/image91.png"/><Relationship Id="rId10" Type="http://schemas.openxmlformats.org/officeDocument/2006/relationships/image" Target="media/image4.jpeg"/><Relationship Id="rId31" Type="http://schemas.openxmlformats.org/officeDocument/2006/relationships/hyperlink" Target="https://es.wikipedia.org/w/index.php?title=Transacci%C3%B3n_electr%C3%B3nica&amp;action=edit&amp;redlink=1" TargetMode="External"/><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6.jpeg"/><Relationship Id="rId65" Type="http://schemas.openxmlformats.org/officeDocument/2006/relationships/footer" Target="footer1.xm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5.png"/><Relationship Id="rId99" Type="http://schemas.openxmlformats.org/officeDocument/2006/relationships/hyperlink" Target="https://www.youtube.com/watch?v=KILXa3xpcKA" TargetMode="External"/><Relationship Id="rId101" Type="http://schemas.openxmlformats.org/officeDocument/2006/relationships/header" Target="header3.xml"/><Relationship Id="rId122" Type="http://schemas.openxmlformats.org/officeDocument/2006/relationships/footer" Target="footer5.xml"/><Relationship Id="rId130" Type="http://schemas.openxmlformats.org/officeDocument/2006/relationships/image" Target="media/image94.png"/><Relationship Id="rId135" Type="http://schemas.openxmlformats.org/officeDocument/2006/relationships/image" Target="media/image99.png"/><Relationship Id="rId143" Type="http://schemas.openxmlformats.org/officeDocument/2006/relationships/image" Target="media/image106.png"/><Relationship Id="rId148" Type="http://schemas.openxmlformats.org/officeDocument/2006/relationships/hyperlink" Target="https://proverbia.net/autor/frases-de-juan-pablo-ii" TargetMode="External"/><Relationship Id="rId151" Type="http://schemas.openxmlformats.org/officeDocument/2006/relationships/hyperlink" Target="https://rutinasentrenamiento.com/wp-content/uploads/volleyball-strategies-passing-3.jpg" TargetMode="External"/><Relationship Id="rId156" Type="http://schemas.openxmlformats.org/officeDocument/2006/relationships/image" Target="media/image111.jpeg"/><Relationship Id="rId164" Type="http://schemas.openxmlformats.org/officeDocument/2006/relationships/image" Target="media/image116.emf"/><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www.elgrafico.mx/sites/default/files/styles/f5-689x388/public/field/image/abuso_sexual_via_internet.jpg" TargetMode="External"/><Relationship Id="rId18" Type="http://schemas.openxmlformats.org/officeDocument/2006/relationships/image" Target="media/image9.jpeg"/><Relationship Id="rId39" Type="http://schemas.openxmlformats.org/officeDocument/2006/relationships/image" Target="media/image19.jpeg"/><Relationship Id="rId109" Type="http://schemas.openxmlformats.org/officeDocument/2006/relationships/image" Target="media/image77.jpeg"/><Relationship Id="rId34" Type="http://schemas.openxmlformats.org/officeDocument/2006/relationships/hyperlink" Target="https://es.wikipedia.org/wiki/Banda_magn%C3%A9tica" TargetMode="External"/><Relationship Id="rId50" Type="http://schemas.openxmlformats.org/officeDocument/2006/relationships/image" Target="media/image27.png"/><Relationship Id="rId55" Type="http://schemas.openxmlformats.org/officeDocument/2006/relationships/image" Target="media/image31.jpeg"/><Relationship Id="rId76" Type="http://schemas.openxmlformats.org/officeDocument/2006/relationships/image" Target="media/image51.png"/><Relationship Id="rId97" Type="http://schemas.openxmlformats.org/officeDocument/2006/relationships/image" Target="media/image68.jpeg"/><Relationship Id="rId104" Type="http://schemas.openxmlformats.org/officeDocument/2006/relationships/image" Target="media/image72.jpeg"/><Relationship Id="rId120" Type="http://schemas.openxmlformats.org/officeDocument/2006/relationships/image" Target="media/image86.png"/><Relationship Id="rId125" Type="http://schemas.openxmlformats.org/officeDocument/2006/relationships/image" Target="media/image89.png"/><Relationship Id="rId141" Type="http://schemas.openxmlformats.org/officeDocument/2006/relationships/image" Target="media/image104.png"/><Relationship Id="rId146" Type="http://schemas.openxmlformats.org/officeDocument/2006/relationships/header" Target="header6.xm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3.jpeg"/><Relationship Id="rId162" Type="http://schemas.openxmlformats.org/officeDocument/2006/relationships/image" Target="media/image115.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png"/><Relationship Id="rId40" Type="http://schemas.openxmlformats.org/officeDocument/2006/relationships/image" Target="media/image20.jpeg"/><Relationship Id="rId45" Type="http://schemas.openxmlformats.org/officeDocument/2006/relationships/image" Target="media/image23.jpeg"/><Relationship Id="rId66" Type="http://schemas.openxmlformats.org/officeDocument/2006/relationships/image" Target="media/image41.jpeg"/><Relationship Id="rId87" Type="http://schemas.openxmlformats.org/officeDocument/2006/relationships/hyperlink" Target="https://contenidos.colombiaaprende.edu.co/contenidos-para-aprender" TargetMode="External"/><Relationship Id="rId110" Type="http://schemas.openxmlformats.org/officeDocument/2006/relationships/image" Target="media/image78.jpeg"/><Relationship Id="rId115" Type="http://schemas.openxmlformats.org/officeDocument/2006/relationships/footer" Target="footer4.xml"/><Relationship Id="rId131" Type="http://schemas.openxmlformats.org/officeDocument/2006/relationships/image" Target="media/image95.png"/><Relationship Id="rId136" Type="http://schemas.openxmlformats.org/officeDocument/2006/relationships/image" Target="media/image100.png"/><Relationship Id="rId157" Type="http://schemas.openxmlformats.org/officeDocument/2006/relationships/hyperlink" Target="https://rutinasentrenamiento.com/deportes/posiciones-en-voleibol/attachment/bloqueo-voleibol/" TargetMode="External"/><Relationship Id="rId61" Type="http://schemas.openxmlformats.org/officeDocument/2006/relationships/image" Target="media/image37.jpeg"/><Relationship Id="rId82" Type="http://schemas.openxmlformats.org/officeDocument/2006/relationships/image" Target="media/image57.png"/><Relationship Id="rId152" Type="http://schemas.openxmlformats.org/officeDocument/2006/relationships/image" Target="media/image108.jpeg"/><Relationship Id="rId19" Type="http://schemas.openxmlformats.org/officeDocument/2006/relationships/hyperlink" Target="http://www.unidiversidad.com.ar/cache_2/grooming1_630_945.jpg" TargetMode="External"/><Relationship Id="rId14" Type="http://schemas.openxmlformats.org/officeDocument/2006/relationships/image" Target="media/image7.jpeg"/><Relationship Id="rId30" Type="http://schemas.openxmlformats.org/officeDocument/2006/relationships/image" Target="media/image17.jpeg"/><Relationship Id="rId35" Type="http://schemas.openxmlformats.org/officeDocument/2006/relationships/hyperlink" Target="https://es.wikipedia.org/wiki/Restaurante" TargetMode="External"/><Relationship Id="rId56" Type="http://schemas.openxmlformats.org/officeDocument/2006/relationships/image" Target="media/image32.jpeg"/><Relationship Id="rId77" Type="http://schemas.openxmlformats.org/officeDocument/2006/relationships/image" Target="media/image52.png"/><Relationship Id="rId100" Type="http://schemas.openxmlformats.org/officeDocument/2006/relationships/image" Target="media/image70.png"/><Relationship Id="rId105" Type="http://schemas.openxmlformats.org/officeDocument/2006/relationships/image" Target="media/image73.png"/><Relationship Id="rId126" Type="http://schemas.openxmlformats.org/officeDocument/2006/relationships/image" Target="media/image90.png"/><Relationship Id="rId147" Type="http://schemas.openxmlformats.org/officeDocument/2006/relationships/footer" Target="footer6.xml"/><Relationship Id="rId8" Type="http://schemas.openxmlformats.org/officeDocument/2006/relationships/image" Target="media/image2.jpeg"/><Relationship Id="rId51" Type="http://schemas.openxmlformats.org/officeDocument/2006/relationships/hyperlink" Target="https://www.muyinteresante.es/ciencia/test/cuanto-sabes-sobre-cambio-climatico-231611135819" TargetMode="External"/><Relationship Id="rId72" Type="http://schemas.openxmlformats.org/officeDocument/2006/relationships/image" Target="media/image47.png"/><Relationship Id="rId93" Type="http://schemas.openxmlformats.org/officeDocument/2006/relationships/image" Target="media/image64.png"/><Relationship Id="rId98" Type="http://schemas.openxmlformats.org/officeDocument/2006/relationships/image" Target="media/image69.jpeg"/><Relationship Id="rId121" Type="http://schemas.openxmlformats.org/officeDocument/2006/relationships/header" Target="header5.xml"/><Relationship Id="rId142" Type="http://schemas.openxmlformats.org/officeDocument/2006/relationships/image" Target="media/image105.png"/><Relationship Id="rId163" Type="http://schemas.microsoft.com/office/2007/relationships/hdphoto" Target="media/hdphoto2.wdp"/><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https://previews.123rf.com/images/nyamol/nyamol1602/nyamol160200009/52740609-de-dibujos-animados-presentaci%C3%B3n-profesor-de-sexo-masculino.jpg" TargetMode="External"/><Relationship Id="rId67" Type="http://schemas.openxmlformats.org/officeDocument/2006/relationships/image" Target="media/image42.png"/><Relationship Id="rId116" Type="http://schemas.openxmlformats.org/officeDocument/2006/relationships/image" Target="media/image82.png"/><Relationship Id="rId137" Type="http://schemas.openxmlformats.org/officeDocument/2006/relationships/hyperlink" Target="https://proverbia.net/autor/frases-de-oscar-wilde" TargetMode="External"/><Relationship Id="rId158" Type="http://schemas.openxmlformats.org/officeDocument/2006/relationships/image" Target="media/image112.jpeg"/><Relationship Id="rId20" Type="http://schemas.openxmlformats.org/officeDocument/2006/relationships/image" Target="media/image10.jpeg"/><Relationship Id="rId41" Type="http://schemas.openxmlformats.org/officeDocument/2006/relationships/hyperlink" Target="http://interclick99.blogspot.com/2016/04/" TargetMode="External"/><Relationship Id="rId62" Type="http://schemas.openxmlformats.org/officeDocument/2006/relationships/image" Target="media/image38.jpeg"/><Relationship Id="rId83" Type="http://schemas.openxmlformats.org/officeDocument/2006/relationships/image" Target="media/image58.png"/><Relationship Id="rId88" Type="http://schemas.openxmlformats.org/officeDocument/2006/relationships/hyperlink" Target="https://www.matesfacil.com" TargetMode="External"/><Relationship Id="rId111" Type="http://schemas.openxmlformats.org/officeDocument/2006/relationships/image" Target="media/image79.png"/><Relationship Id="rId132" Type="http://schemas.openxmlformats.org/officeDocument/2006/relationships/image" Target="media/image96.png"/><Relationship Id="rId153" Type="http://schemas.openxmlformats.org/officeDocument/2006/relationships/image" Target="media/image109.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0.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40.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40.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37469-24CC-4BAB-A2B7-87E584A7D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16413</Words>
  <Characters>90272</Characters>
  <Application>Microsoft Office Word</Application>
  <DocSecurity>0</DocSecurity>
  <Lines>752</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ColSanJose</cp:lastModifiedBy>
  <cp:revision>13</cp:revision>
  <cp:lastPrinted>2017-04-09T00:37:00Z</cp:lastPrinted>
  <dcterms:created xsi:type="dcterms:W3CDTF">2021-08-18T13:42:00Z</dcterms:created>
  <dcterms:modified xsi:type="dcterms:W3CDTF">2021-08-18T18:28:00Z</dcterms:modified>
</cp:coreProperties>
</file>